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龙心管理后台</w:t>
      </w:r>
    </w:p>
    <w:p>
      <w:pPr>
        <w:ind w:left="0" w:firstLine="0"/>
        <w:rPr>
          <w:rFonts w:hint="eastAsia"/>
        </w:rPr>
      </w:pPr>
      <w:r>
        <w:rPr>
          <w:rFonts w:hint="eastAsia"/>
        </w:rPr>
        <w:t>1 分类编辑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登录后台 </w:t>
      </w:r>
      <w:r>
        <w:t>—</w:t>
      </w:r>
      <w:r>
        <w:rPr>
          <w:rFonts w:hint="eastAsia"/>
        </w:rPr>
        <w:t xml:space="preserve">&gt; 点击文章菜单 </w:t>
      </w:r>
      <w:r>
        <w:t>–</w:t>
      </w:r>
      <w:r>
        <w:rPr>
          <w:rFonts w:hint="eastAsia"/>
        </w:rPr>
        <w:t>&gt; 点击菜单下面分类目录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按归类填写分类并添加新分类目录</w:t>
      </w:r>
    </w:p>
    <w:p>
      <w:pPr>
        <w:rPr>
          <w:rFonts w:hint="eastAsia"/>
        </w:rPr>
      </w:pPr>
      <w:r>
        <w:drawing>
          <wp:inline distT="0" distB="0" distL="0" distR="0">
            <wp:extent cx="5274310" cy="373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编辑首页轮播图</w:t>
      </w:r>
    </w:p>
    <w:p>
      <w:pPr>
        <w:numPr>
          <w:numId w:val="0"/>
        </w:numPr>
        <w:ind w:left="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登录后台，点击文章菜单，选择写文章选项</w:t>
      </w:r>
    </w:p>
    <w:p>
      <w:pPr>
        <w:numPr>
          <w:numId w:val="0"/>
        </w:numPr>
        <w:ind w:left="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编写文章，并在左侧设置文章归类为‘轮播图’</w:t>
      </w:r>
    </w:p>
    <w:p>
      <w:pPr>
        <w:numPr>
          <w:numId w:val="0"/>
        </w:numPr>
        <w:ind w:left="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在右下角特色图片，点击设置特色图像，选择需要设置轮播图的图像</w:t>
      </w:r>
    </w:p>
    <w:p>
      <w:pPr>
        <w:numPr>
          <w:numId w:val="0"/>
        </w:numPr>
        <w:ind w:left="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最好保证轮播图宽高一致</w:t>
      </w:r>
    </w:p>
    <w:p>
      <w:pPr>
        <w:numPr>
          <w:ilvl w:val="0"/>
          <w:numId w:val="0"/>
        </w:numPr>
        <w:ind w:left="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点击‘外观菜单’，‘主题选项’，‘首页轮播图’，‘特色图像’，填入‘轮播图’文章的ID即可。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74320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0B90"/>
    <w:multiLevelType w:val="singleLevel"/>
    <w:tmpl w:val="57B00B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55"/>
    <w:rsid w:val="0005606A"/>
    <w:rsid w:val="00063AC9"/>
    <w:rsid w:val="00093591"/>
    <w:rsid w:val="00160F6B"/>
    <w:rsid w:val="004C5ED4"/>
    <w:rsid w:val="00512F4C"/>
    <w:rsid w:val="00540B5A"/>
    <w:rsid w:val="00557BF0"/>
    <w:rsid w:val="00864DC6"/>
    <w:rsid w:val="008C0C6F"/>
    <w:rsid w:val="00A468A7"/>
    <w:rsid w:val="00BF177A"/>
    <w:rsid w:val="00C45750"/>
    <w:rsid w:val="00CF3288"/>
    <w:rsid w:val="00E22355"/>
    <w:rsid w:val="00F434DF"/>
    <w:rsid w:val="00F74648"/>
    <w:rsid w:val="67DD5B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after="50" w:line="360" w:lineRule="auto"/>
      <w:ind w:left="80" w:hanging="40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jc w:val="center"/>
      <w:outlineLvl w:val="0"/>
    </w:pPr>
    <w:rPr>
      <w:b/>
      <w:bCs/>
      <w:kern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Cs w:val="44"/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68</Characters>
  <Lines>1</Lines>
  <Paragraphs>1</Paragraphs>
  <TotalTime>0</TotalTime>
  <ScaleCrop>false</ScaleCrop>
  <LinksUpToDate>false</LinksUpToDate>
  <CharactersWithSpaces>78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2016-08-13T12:56:00Z</dcterms:created>
  <dc:creator>kdSan</dc:creator>
  <cp:lastModifiedBy>Tbox</cp:lastModifiedBy>
  <dcterms:modified xsi:type="dcterms:W3CDTF">2016-08-14T06:18:25Z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