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AA4" w:rsidRPr="000D4AA4" w:rsidRDefault="000D4AA4" w:rsidP="000D4AA4">
      <w:pPr>
        <w:pStyle w:val="GvdeMetni"/>
        <w:spacing w:before="101"/>
        <w:ind w:left="836" w:right="974"/>
        <w:jc w:val="center"/>
        <w:rPr>
          <w:b/>
          <w:color w:val="222222"/>
        </w:rPr>
      </w:pPr>
      <w:r w:rsidRPr="000D4AA4">
        <w:rPr>
          <w:b/>
          <w:color w:val="222222"/>
        </w:rPr>
        <w:t>WEEK 8 – ANNOTATION</w:t>
      </w:r>
    </w:p>
    <w:p w:rsidR="00B64559" w:rsidRDefault="00B64559" w:rsidP="00B64559">
      <w:pPr>
        <w:pStyle w:val="GvdeMetni"/>
        <w:spacing w:before="101"/>
        <w:ind w:left="836" w:right="974"/>
      </w:pPr>
      <w:r>
        <w:rPr>
          <w:color w:val="222222"/>
        </w:rPr>
        <w:t>Annotation might be considered as time-consuming, detail-oriented, and just plain boring at first, but in fact it isn’t because:</w:t>
      </w:r>
    </w:p>
    <w:p w:rsidR="00B64559" w:rsidRDefault="00B64559" w:rsidP="00B64559">
      <w:pPr>
        <w:pStyle w:val="GvdeMetni"/>
        <w:spacing w:before="11"/>
      </w:pPr>
    </w:p>
    <w:p w:rsidR="00B64559" w:rsidRDefault="00B64559" w:rsidP="00B64559">
      <w:pPr>
        <w:pStyle w:val="ListeParagraf"/>
        <w:numPr>
          <w:ilvl w:val="0"/>
          <w:numId w:val="5"/>
        </w:numPr>
        <w:tabs>
          <w:tab w:val="left" w:pos="1556"/>
        </w:tabs>
        <w:spacing w:line="244" w:lineRule="auto"/>
        <w:ind w:right="1263"/>
      </w:pPr>
      <w:r>
        <w:rPr>
          <w:color w:val="222222"/>
        </w:rPr>
        <w:t>Annotations are a record of your thinking. If you’re thinking, make a record of it by writing down what scuttled through your</w:t>
      </w:r>
      <w:r>
        <w:rPr>
          <w:color w:val="222222"/>
          <w:spacing w:val="-6"/>
        </w:rPr>
        <w:t xml:space="preserve"> </w:t>
      </w:r>
      <w:r>
        <w:rPr>
          <w:color w:val="222222"/>
        </w:rPr>
        <w:t>brain.</w:t>
      </w:r>
    </w:p>
    <w:p w:rsidR="00B64559" w:rsidRDefault="00B64559" w:rsidP="00B64559">
      <w:pPr>
        <w:pStyle w:val="ListeParagraf"/>
        <w:numPr>
          <w:ilvl w:val="0"/>
          <w:numId w:val="5"/>
        </w:numPr>
        <w:tabs>
          <w:tab w:val="left" w:pos="1556"/>
        </w:tabs>
        <w:spacing w:before="215"/>
        <w:ind w:right="1143"/>
      </w:pPr>
      <w:r>
        <w:rPr>
          <w:color w:val="222222"/>
        </w:rPr>
        <w:t>Annotations make remembering your thoughts much easier. In fact, you don’t even have to remember what you thought -- the paper will remember for</w:t>
      </w:r>
      <w:r>
        <w:rPr>
          <w:color w:val="222222"/>
          <w:spacing w:val="-14"/>
        </w:rPr>
        <w:t xml:space="preserve"> </w:t>
      </w:r>
      <w:r>
        <w:rPr>
          <w:color w:val="222222"/>
        </w:rPr>
        <w:t>you!</w:t>
      </w:r>
    </w:p>
    <w:p w:rsidR="00B64559" w:rsidRDefault="00B64559" w:rsidP="00B64559">
      <w:pPr>
        <w:pStyle w:val="ListeParagraf"/>
        <w:numPr>
          <w:ilvl w:val="0"/>
          <w:numId w:val="5"/>
        </w:numPr>
        <w:tabs>
          <w:tab w:val="left" w:pos="1556"/>
        </w:tabs>
        <w:spacing w:before="226"/>
        <w:ind w:right="1145"/>
      </w:pPr>
      <w:r>
        <w:rPr>
          <w:color w:val="222222"/>
        </w:rPr>
        <w:t>The act of annotating is a physical interaction with the text. Because you’re interacting with the text with both your hands and your eyes, the multisensory experience makes a much stronger imprint on your</w:t>
      </w:r>
      <w:r>
        <w:rPr>
          <w:color w:val="222222"/>
          <w:spacing w:val="-5"/>
        </w:rPr>
        <w:t xml:space="preserve"> </w:t>
      </w:r>
      <w:r>
        <w:rPr>
          <w:color w:val="222222"/>
        </w:rPr>
        <w:t>mind.</w:t>
      </w:r>
    </w:p>
    <w:p w:rsidR="00B64559" w:rsidRDefault="00B64559" w:rsidP="00B64559">
      <w:pPr>
        <w:pStyle w:val="ListeParagraf"/>
        <w:numPr>
          <w:ilvl w:val="0"/>
          <w:numId w:val="5"/>
        </w:numPr>
        <w:tabs>
          <w:tab w:val="left" w:pos="1556"/>
        </w:tabs>
        <w:spacing w:before="226"/>
      </w:pPr>
      <w:r>
        <w:rPr>
          <w:color w:val="222222"/>
        </w:rPr>
        <w:t>Annotation is appropriate for ANY subject. It’s not just an English class skill, it’s a reading</w:t>
      </w:r>
      <w:r>
        <w:rPr>
          <w:color w:val="222222"/>
          <w:spacing w:val="-33"/>
        </w:rPr>
        <w:t xml:space="preserve"> </w:t>
      </w:r>
      <w:r>
        <w:rPr>
          <w:color w:val="222222"/>
        </w:rPr>
        <w:t>skill</w:t>
      </w:r>
    </w:p>
    <w:p w:rsidR="00B64559" w:rsidRDefault="00B64559" w:rsidP="00B64559">
      <w:pPr>
        <w:pStyle w:val="GvdeMetni"/>
        <w:spacing w:before="1"/>
        <w:ind w:left="1556"/>
      </w:pPr>
      <w:r>
        <w:rPr>
          <w:color w:val="222222"/>
        </w:rPr>
        <w:t>– and reading happens in every course.</w:t>
      </w:r>
    </w:p>
    <w:p w:rsidR="00B64559" w:rsidRDefault="00B64559" w:rsidP="00B64559">
      <w:pPr>
        <w:pStyle w:val="GvdeMetni"/>
        <w:spacing w:before="10"/>
      </w:pPr>
    </w:p>
    <w:p w:rsidR="00B64559" w:rsidRDefault="00B64559" w:rsidP="00B64559">
      <w:pPr>
        <w:pStyle w:val="GvdeMetni"/>
        <w:ind w:left="836" w:right="974"/>
      </w:pPr>
      <w:r>
        <w:rPr>
          <w:color w:val="222222"/>
        </w:rPr>
        <w:t>Also, “annotations” means much more than merely highlighting. It is a dynamic way of interacting with the text. In general, annotation refers to two related things:</w:t>
      </w:r>
    </w:p>
    <w:p w:rsidR="00B64559" w:rsidRDefault="00B64559" w:rsidP="00B64559">
      <w:pPr>
        <w:pStyle w:val="GvdeMetni"/>
        <w:spacing w:before="7"/>
        <w:rPr>
          <w:sz w:val="14"/>
        </w:rPr>
      </w:pPr>
    </w:p>
    <w:p w:rsidR="00B64559" w:rsidRDefault="00B64559" w:rsidP="00B64559">
      <w:pPr>
        <w:pStyle w:val="Balk2"/>
        <w:tabs>
          <w:tab w:val="left" w:pos="9936"/>
        </w:tabs>
        <w:spacing w:before="101"/>
        <w:ind w:left="807"/>
      </w:pPr>
      <w:r>
        <w:rPr>
          <w:noProof/>
          <w:lang w:val="en-GB" w:eastAsia="en-GB"/>
        </w:rPr>
        <mc:AlternateContent>
          <mc:Choice Requires="wps">
            <w:drawing>
              <wp:anchor distT="0" distB="0" distL="114300" distR="114300" simplePos="0" relativeHeight="251660288" behindDoc="1" locked="0" layoutInCell="1" allowOverlap="1">
                <wp:simplePos x="0" y="0"/>
                <wp:positionH relativeFrom="page">
                  <wp:posOffset>960120</wp:posOffset>
                </wp:positionH>
                <wp:positionV relativeFrom="paragraph">
                  <wp:posOffset>1099185</wp:posOffset>
                </wp:positionV>
                <wp:extent cx="551815" cy="213360"/>
                <wp:effectExtent l="0" t="1270" r="2540" b="4445"/>
                <wp:wrapNone/>
                <wp:docPr id="4" name="Serbest 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815" cy="213360"/>
                        </a:xfrm>
                        <a:custGeom>
                          <a:avLst/>
                          <a:gdLst>
                            <a:gd name="T0" fmla="+- 0 2381 1512"/>
                            <a:gd name="T1" fmla="*/ T0 w 869"/>
                            <a:gd name="T2" fmla="+- 0 1731 1731"/>
                            <a:gd name="T3" fmla="*/ 1731 h 336"/>
                            <a:gd name="T4" fmla="+- 0 2366 1512"/>
                            <a:gd name="T5" fmla="*/ T4 w 869"/>
                            <a:gd name="T6" fmla="+- 0 1731 1731"/>
                            <a:gd name="T7" fmla="*/ 1731 h 336"/>
                            <a:gd name="T8" fmla="+- 0 2366 1512"/>
                            <a:gd name="T9" fmla="*/ T8 w 869"/>
                            <a:gd name="T10" fmla="+- 0 1746 1731"/>
                            <a:gd name="T11" fmla="*/ 1746 h 336"/>
                            <a:gd name="T12" fmla="+- 0 2366 1512"/>
                            <a:gd name="T13" fmla="*/ T12 w 869"/>
                            <a:gd name="T14" fmla="+- 0 2053 1731"/>
                            <a:gd name="T15" fmla="*/ 2053 h 336"/>
                            <a:gd name="T16" fmla="+- 0 2347 1512"/>
                            <a:gd name="T17" fmla="*/ T16 w 869"/>
                            <a:gd name="T18" fmla="+- 0 2053 1731"/>
                            <a:gd name="T19" fmla="*/ 2053 h 336"/>
                            <a:gd name="T20" fmla="+- 0 1546 1512"/>
                            <a:gd name="T21" fmla="*/ T20 w 869"/>
                            <a:gd name="T22" fmla="+- 0 2053 1731"/>
                            <a:gd name="T23" fmla="*/ 2053 h 336"/>
                            <a:gd name="T24" fmla="+- 0 1526 1512"/>
                            <a:gd name="T25" fmla="*/ T24 w 869"/>
                            <a:gd name="T26" fmla="+- 0 2053 1731"/>
                            <a:gd name="T27" fmla="*/ 2053 h 336"/>
                            <a:gd name="T28" fmla="+- 0 1526 1512"/>
                            <a:gd name="T29" fmla="*/ T28 w 869"/>
                            <a:gd name="T30" fmla="+- 0 1746 1731"/>
                            <a:gd name="T31" fmla="*/ 1746 h 336"/>
                            <a:gd name="T32" fmla="+- 0 1546 1512"/>
                            <a:gd name="T33" fmla="*/ T32 w 869"/>
                            <a:gd name="T34" fmla="+- 0 1746 1731"/>
                            <a:gd name="T35" fmla="*/ 1746 h 336"/>
                            <a:gd name="T36" fmla="+- 0 2347 1512"/>
                            <a:gd name="T37" fmla="*/ T36 w 869"/>
                            <a:gd name="T38" fmla="+- 0 1746 1731"/>
                            <a:gd name="T39" fmla="*/ 1746 h 336"/>
                            <a:gd name="T40" fmla="+- 0 2366 1512"/>
                            <a:gd name="T41" fmla="*/ T40 w 869"/>
                            <a:gd name="T42" fmla="+- 0 1746 1731"/>
                            <a:gd name="T43" fmla="*/ 1746 h 336"/>
                            <a:gd name="T44" fmla="+- 0 2366 1512"/>
                            <a:gd name="T45" fmla="*/ T44 w 869"/>
                            <a:gd name="T46" fmla="+- 0 1731 1731"/>
                            <a:gd name="T47" fmla="*/ 1731 h 336"/>
                            <a:gd name="T48" fmla="+- 0 2347 1512"/>
                            <a:gd name="T49" fmla="*/ T48 w 869"/>
                            <a:gd name="T50" fmla="+- 0 1731 1731"/>
                            <a:gd name="T51" fmla="*/ 1731 h 336"/>
                            <a:gd name="T52" fmla="+- 0 1546 1512"/>
                            <a:gd name="T53" fmla="*/ T52 w 869"/>
                            <a:gd name="T54" fmla="+- 0 1731 1731"/>
                            <a:gd name="T55" fmla="*/ 1731 h 336"/>
                            <a:gd name="T56" fmla="+- 0 1526 1512"/>
                            <a:gd name="T57" fmla="*/ T56 w 869"/>
                            <a:gd name="T58" fmla="+- 0 1731 1731"/>
                            <a:gd name="T59" fmla="*/ 1731 h 336"/>
                            <a:gd name="T60" fmla="+- 0 1512 1512"/>
                            <a:gd name="T61" fmla="*/ T60 w 869"/>
                            <a:gd name="T62" fmla="+- 0 1731 1731"/>
                            <a:gd name="T63" fmla="*/ 1731 h 336"/>
                            <a:gd name="T64" fmla="+- 0 1512 1512"/>
                            <a:gd name="T65" fmla="*/ T64 w 869"/>
                            <a:gd name="T66" fmla="+- 0 1746 1731"/>
                            <a:gd name="T67" fmla="*/ 1746 h 336"/>
                            <a:gd name="T68" fmla="+- 0 1512 1512"/>
                            <a:gd name="T69" fmla="*/ T68 w 869"/>
                            <a:gd name="T70" fmla="+- 0 2053 1731"/>
                            <a:gd name="T71" fmla="*/ 2053 h 336"/>
                            <a:gd name="T72" fmla="+- 0 1512 1512"/>
                            <a:gd name="T73" fmla="*/ T72 w 869"/>
                            <a:gd name="T74" fmla="+- 0 2067 1731"/>
                            <a:gd name="T75" fmla="*/ 2067 h 336"/>
                            <a:gd name="T76" fmla="+- 0 1526 1512"/>
                            <a:gd name="T77" fmla="*/ T76 w 869"/>
                            <a:gd name="T78" fmla="+- 0 2067 1731"/>
                            <a:gd name="T79" fmla="*/ 2067 h 336"/>
                            <a:gd name="T80" fmla="+- 0 1546 1512"/>
                            <a:gd name="T81" fmla="*/ T80 w 869"/>
                            <a:gd name="T82" fmla="+- 0 2067 1731"/>
                            <a:gd name="T83" fmla="*/ 2067 h 336"/>
                            <a:gd name="T84" fmla="+- 0 2347 1512"/>
                            <a:gd name="T85" fmla="*/ T84 w 869"/>
                            <a:gd name="T86" fmla="+- 0 2067 1731"/>
                            <a:gd name="T87" fmla="*/ 2067 h 336"/>
                            <a:gd name="T88" fmla="+- 0 2366 1512"/>
                            <a:gd name="T89" fmla="*/ T88 w 869"/>
                            <a:gd name="T90" fmla="+- 0 2067 1731"/>
                            <a:gd name="T91" fmla="*/ 2067 h 336"/>
                            <a:gd name="T92" fmla="+- 0 2381 1512"/>
                            <a:gd name="T93" fmla="*/ T92 w 869"/>
                            <a:gd name="T94" fmla="+- 0 2067 1731"/>
                            <a:gd name="T95" fmla="*/ 2067 h 336"/>
                            <a:gd name="T96" fmla="+- 0 2381 1512"/>
                            <a:gd name="T97" fmla="*/ T96 w 869"/>
                            <a:gd name="T98" fmla="+- 0 2053 1731"/>
                            <a:gd name="T99" fmla="*/ 2053 h 336"/>
                            <a:gd name="T100" fmla="+- 0 2381 1512"/>
                            <a:gd name="T101" fmla="*/ T100 w 869"/>
                            <a:gd name="T102" fmla="+- 0 1746 1731"/>
                            <a:gd name="T103" fmla="*/ 1746 h 336"/>
                            <a:gd name="T104" fmla="+- 0 2381 1512"/>
                            <a:gd name="T105" fmla="*/ T104 w 869"/>
                            <a:gd name="T106" fmla="+- 0 1731 1731"/>
                            <a:gd name="T107" fmla="*/ 1731 h 3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69" h="336">
                              <a:moveTo>
                                <a:pt x="869" y="0"/>
                              </a:moveTo>
                              <a:lnTo>
                                <a:pt x="854" y="0"/>
                              </a:lnTo>
                              <a:lnTo>
                                <a:pt x="854" y="15"/>
                              </a:lnTo>
                              <a:lnTo>
                                <a:pt x="854" y="322"/>
                              </a:lnTo>
                              <a:lnTo>
                                <a:pt x="835" y="322"/>
                              </a:lnTo>
                              <a:lnTo>
                                <a:pt x="34" y="322"/>
                              </a:lnTo>
                              <a:lnTo>
                                <a:pt x="14" y="322"/>
                              </a:lnTo>
                              <a:lnTo>
                                <a:pt x="14" y="15"/>
                              </a:lnTo>
                              <a:lnTo>
                                <a:pt x="34" y="15"/>
                              </a:lnTo>
                              <a:lnTo>
                                <a:pt x="835" y="15"/>
                              </a:lnTo>
                              <a:lnTo>
                                <a:pt x="854" y="15"/>
                              </a:lnTo>
                              <a:lnTo>
                                <a:pt x="854" y="0"/>
                              </a:lnTo>
                              <a:lnTo>
                                <a:pt x="835" y="0"/>
                              </a:lnTo>
                              <a:lnTo>
                                <a:pt x="34" y="0"/>
                              </a:lnTo>
                              <a:lnTo>
                                <a:pt x="14" y="0"/>
                              </a:lnTo>
                              <a:lnTo>
                                <a:pt x="0" y="0"/>
                              </a:lnTo>
                              <a:lnTo>
                                <a:pt x="0" y="15"/>
                              </a:lnTo>
                              <a:lnTo>
                                <a:pt x="0" y="322"/>
                              </a:lnTo>
                              <a:lnTo>
                                <a:pt x="0" y="336"/>
                              </a:lnTo>
                              <a:lnTo>
                                <a:pt x="14" y="336"/>
                              </a:lnTo>
                              <a:lnTo>
                                <a:pt x="34" y="336"/>
                              </a:lnTo>
                              <a:lnTo>
                                <a:pt x="835" y="336"/>
                              </a:lnTo>
                              <a:lnTo>
                                <a:pt x="854" y="336"/>
                              </a:lnTo>
                              <a:lnTo>
                                <a:pt x="869" y="336"/>
                              </a:lnTo>
                              <a:lnTo>
                                <a:pt x="869" y="322"/>
                              </a:lnTo>
                              <a:lnTo>
                                <a:pt x="869" y="15"/>
                              </a:lnTo>
                              <a:lnTo>
                                <a:pt x="869"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3844" id="Serbest Form 4" o:spid="_x0000_s1026" style="position:absolute;margin-left:75.6pt;margin-top:86.55pt;width:43.45pt;height:16.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9,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" path="m869,l854,r,15l854,322r-19,l34,322r-20,l14,15r20,l835,15r19,l854,,835,,34,,14,,,,,15,,322r,14l14,336r20,l835,336r19,l869,336r,-14l869,15,869,xe" fillcolor="#999" stroked="f">
                <v:path arrowok="t" o:connecttype="custom" o:connectlocs="551815,1099185;542290,1099185;542290,1108710;542290,1303655;530225,1303655;21590,1303655;8890,1303655;8890,1108710;21590,1108710;530225,1108710;542290,1108710;542290,1099185;530225,1099185;21590,1099185;8890,1099185;0,1099185;0,1108710;0,1303655;0,1312545;8890,1312545;21590,1312545;530225,1312545;542290,1312545;551815,1312545;551815,1303655;551815,1108710;551815,1099185" o:connectangles="0,0,0,0,0,0,0,0,0,0,0,0,0,0,0,0,0,0,0,0,0,0,0,0,0,0,0"/>
                <w10:wrap anchorx="page"/>
              </v:shape>
            </w:pict>
          </mc:Fallback>
        </mc:AlternateContent>
      </w:r>
      <w:r>
        <w:rPr>
          <w:rFonts w:ascii="Times New Roman"/>
          <w:b w:val="0"/>
          <w:spacing w:val="-27"/>
          <w:shd w:val="clear" w:color="auto" w:fill="FBE4D5"/>
        </w:rPr>
        <w:t xml:space="preserve"> </w:t>
      </w:r>
      <w:r>
        <w:rPr>
          <w:shd w:val="clear" w:color="auto" w:fill="FBE4D5"/>
        </w:rPr>
        <w:t>Annotating Text</w:t>
      </w:r>
      <w:r>
        <w:rPr>
          <w:spacing w:val="-15"/>
          <w:shd w:val="clear" w:color="auto" w:fill="FBE4D5"/>
        </w:rPr>
        <w:t xml:space="preserve"> </w:t>
      </w:r>
      <w:r>
        <w:rPr>
          <w:shd w:val="clear" w:color="auto" w:fill="FBE4D5"/>
        </w:rPr>
        <w:t>Strategies</w:t>
      </w:r>
      <w:r>
        <w:rPr>
          <w:shd w:val="clear" w:color="auto" w:fill="FBE4D5"/>
        </w:rPr>
        <w:tab/>
      </w:r>
    </w:p>
    <w:p w:rsidR="00B64559" w:rsidRDefault="00B64559" w:rsidP="00B64559">
      <w:pPr>
        <w:pStyle w:val="GvdeMetni"/>
        <w:rPr>
          <w:b/>
          <w:sz w:val="25"/>
        </w:rPr>
      </w:pPr>
    </w:p>
    <w:tbl>
      <w:tblPr>
        <w:tblStyle w:val="TableNormal"/>
        <w:tblW w:w="0" w:type="auto"/>
        <w:tblInd w:w="176" w:type="dxa"/>
        <w:tblBorders>
          <w:top w:val="double" w:sz="2" w:space="0" w:color="A0A0A0"/>
          <w:left w:val="double" w:sz="2" w:space="0" w:color="A0A0A0"/>
          <w:bottom w:val="double" w:sz="2" w:space="0" w:color="A0A0A0"/>
          <w:right w:val="double" w:sz="2" w:space="0" w:color="A0A0A0"/>
          <w:insideH w:val="double" w:sz="2" w:space="0" w:color="A0A0A0"/>
          <w:insideV w:val="double" w:sz="2" w:space="0" w:color="A0A0A0"/>
        </w:tblBorders>
        <w:tblLayout w:type="fixed"/>
        <w:tblLook w:val="01E0" w:firstRow="1" w:lastRow="1" w:firstColumn="1" w:lastColumn="1" w:noHBand="0" w:noVBand="0"/>
      </w:tblPr>
      <w:tblGrid>
        <w:gridCol w:w="5232"/>
        <w:gridCol w:w="5230"/>
      </w:tblGrid>
      <w:tr w:rsidR="00B64559" w:rsidTr="0099256E">
        <w:trPr>
          <w:trHeight w:val="594"/>
        </w:trPr>
        <w:tc>
          <w:tcPr>
            <w:tcW w:w="5232" w:type="dxa"/>
            <w:tcBorders>
              <w:left w:val="single" w:sz="24" w:space="0" w:color="FFFFFF"/>
              <w:bottom w:val="thinThickMediumGap" w:sz="12" w:space="0" w:color="FFFFFF"/>
            </w:tcBorders>
          </w:tcPr>
          <w:p w:rsidR="00B64559" w:rsidRDefault="00B64559" w:rsidP="0099256E">
            <w:pPr>
              <w:pStyle w:val="TableParagraph"/>
              <w:spacing w:before="52" w:line="270" w:lineRule="atLeast"/>
              <w:ind w:left="66" w:right="121"/>
            </w:pPr>
            <w:r>
              <w:t>Within the text or on clear sticky notes, you can use the following tools and techniques for note-taking:</w:t>
            </w:r>
          </w:p>
        </w:tc>
        <w:tc>
          <w:tcPr>
            <w:tcW w:w="5230" w:type="dxa"/>
            <w:tcBorders>
              <w:bottom w:val="thinThickMediumGap" w:sz="12" w:space="0" w:color="FFFFFF"/>
              <w:right w:val="single" w:sz="24" w:space="0" w:color="FFFFFF"/>
            </w:tcBorders>
          </w:tcPr>
          <w:p w:rsidR="00B64559" w:rsidRDefault="00B64559" w:rsidP="0099256E">
            <w:pPr>
              <w:pStyle w:val="TableParagraph"/>
              <w:spacing w:before="52" w:line="270" w:lineRule="atLeast"/>
              <w:ind w:left="78" w:right="504"/>
            </w:pPr>
            <w:r>
              <w:t>In the margins or on sticky notes, you can write the following information:</w:t>
            </w:r>
          </w:p>
        </w:tc>
      </w:tr>
      <w:tr w:rsidR="00B64559" w:rsidTr="0099256E">
        <w:trPr>
          <w:trHeight w:val="2303"/>
        </w:trPr>
        <w:tc>
          <w:tcPr>
            <w:tcW w:w="5232" w:type="dxa"/>
            <w:tcBorders>
              <w:top w:val="thickThinMediumGap" w:sz="12" w:space="0" w:color="FFFFFF"/>
              <w:left w:val="single" w:sz="24" w:space="0" w:color="FFFFFF"/>
            </w:tcBorders>
          </w:tcPr>
          <w:p w:rsidR="00B64559" w:rsidRDefault="00B64559" w:rsidP="0099256E">
            <w:pPr>
              <w:pStyle w:val="TableParagraph"/>
              <w:numPr>
                <w:ilvl w:val="0"/>
                <w:numId w:val="3"/>
              </w:numPr>
              <w:tabs>
                <w:tab w:val="left" w:pos="785"/>
                <w:tab w:val="left" w:pos="786"/>
              </w:tabs>
              <w:spacing w:before="74"/>
            </w:pPr>
            <w:r>
              <w:rPr>
                <w:u w:val="single"/>
              </w:rPr>
              <w:t>Underline</w:t>
            </w:r>
          </w:p>
          <w:p w:rsidR="00B64559" w:rsidRDefault="00B64559" w:rsidP="0099256E">
            <w:pPr>
              <w:pStyle w:val="TableParagraph"/>
              <w:numPr>
                <w:ilvl w:val="0"/>
                <w:numId w:val="3"/>
              </w:numPr>
              <w:tabs>
                <w:tab w:val="left" w:pos="820"/>
                <w:tab w:val="left" w:pos="821"/>
              </w:tabs>
              <w:spacing w:before="29"/>
              <w:ind w:left="821" w:hanging="395"/>
            </w:pPr>
            <w:r>
              <w:rPr>
                <w:shd w:val="clear" w:color="auto" w:fill="FFFF33"/>
              </w:rPr>
              <w:t>Highlight</w:t>
            </w:r>
          </w:p>
          <w:p w:rsidR="00B64559" w:rsidRDefault="00B64559" w:rsidP="0099256E">
            <w:pPr>
              <w:pStyle w:val="TableParagraph"/>
              <w:tabs>
                <w:tab w:val="left" w:pos="786"/>
              </w:tabs>
              <w:spacing w:before="39" w:line="391" w:lineRule="exact"/>
              <w:ind w:left="426"/>
              <w:rPr>
                <w:rFonts w:ascii="Times New Roman" w:hAnsi="Times New Roman"/>
                <w:sz w:val="20"/>
              </w:rPr>
            </w:pPr>
            <w:r>
              <w:rPr>
                <w:rFonts w:ascii="Symbol" w:hAnsi="Symbol"/>
                <w:sz w:val="20"/>
              </w:rPr>
              <w:t></w:t>
            </w:r>
            <w:r>
              <w:rPr>
                <w:rFonts w:ascii="Times New Roman" w:hAnsi="Times New Roman"/>
                <w:sz w:val="20"/>
              </w:rPr>
              <w:tab/>
            </w:r>
            <w:r>
              <w:rPr>
                <w:rFonts w:ascii="Times New Roman" w:hAnsi="Times New Roman"/>
                <w:noProof/>
                <w:position w:val="1"/>
                <w:sz w:val="20"/>
                <w:lang w:val="en-GB" w:eastAsia="en-GB"/>
              </w:rPr>
              <w:drawing>
                <wp:inline distT="0" distB="0" distL="0" distR="0" wp14:anchorId="6AB55C53" wp14:editId="4AA3CDB5">
                  <wp:extent cx="523875" cy="2190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23875" cy="219075"/>
                          </a:xfrm>
                          <a:prstGeom prst="rect">
                            <a:avLst/>
                          </a:prstGeom>
                        </pic:spPr>
                      </pic:pic>
                    </a:graphicData>
                  </a:graphic>
                </wp:inline>
              </w:drawing>
            </w:r>
          </w:p>
          <w:p w:rsidR="00B64559" w:rsidRDefault="00B64559" w:rsidP="0099256E">
            <w:pPr>
              <w:pStyle w:val="TableParagraph"/>
              <w:numPr>
                <w:ilvl w:val="0"/>
                <w:numId w:val="3"/>
              </w:numPr>
              <w:tabs>
                <w:tab w:val="left" w:pos="785"/>
                <w:tab w:val="left" w:pos="786"/>
              </w:tabs>
              <w:spacing w:before="0" w:line="257" w:lineRule="exact"/>
            </w:pPr>
            <w:r>
              <w:t>Number</w:t>
            </w:r>
          </w:p>
          <w:p w:rsidR="00B64559" w:rsidRDefault="00B64559" w:rsidP="0099256E">
            <w:pPr>
              <w:pStyle w:val="TableParagraph"/>
              <w:numPr>
                <w:ilvl w:val="0"/>
                <w:numId w:val="3"/>
              </w:numPr>
              <w:tabs>
                <w:tab w:val="left" w:pos="785"/>
                <w:tab w:val="left" w:pos="786"/>
              </w:tabs>
              <w:spacing w:before="19"/>
            </w:pPr>
            <w:r>
              <w:rPr>
                <w:color w:val="FF0000"/>
              </w:rPr>
              <w:t>C</w:t>
            </w:r>
            <w:r>
              <w:rPr>
                <w:color w:val="33CC00"/>
              </w:rPr>
              <w:t>o</w:t>
            </w:r>
            <w:r>
              <w:t>l</w:t>
            </w:r>
            <w:r>
              <w:rPr>
                <w:color w:val="CC0099"/>
              </w:rPr>
              <w:t>o</w:t>
            </w:r>
            <w:r>
              <w:rPr>
                <w:color w:val="FF0000"/>
              </w:rPr>
              <w:t>r</w:t>
            </w:r>
          </w:p>
          <w:p w:rsidR="00B64559" w:rsidRDefault="00B64559" w:rsidP="0099256E">
            <w:pPr>
              <w:pStyle w:val="TableParagraph"/>
              <w:numPr>
                <w:ilvl w:val="0"/>
                <w:numId w:val="3"/>
              </w:numPr>
              <w:tabs>
                <w:tab w:val="left" w:pos="785"/>
                <w:tab w:val="left" w:pos="786"/>
              </w:tabs>
              <w:spacing w:before="0"/>
            </w:pPr>
            <w:r>
              <w:t>Stars or other icons</w:t>
            </w:r>
            <w:r>
              <w:rPr>
                <w:spacing w:val="-9"/>
              </w:rPr>
              <w:t xml:space="preserve"> </w:t>
            </w:r>
            <w:r>
              <w:t xml:space="preserve">→ </w:t>
            </w:r>
            <w:r>
              <w:rPr>
                <w:noProof/>
                <w:spacing w:val="-1"/>
                <w:lang w:val="en-GB" w:eastAsia="en-GB"/>
              </w:rPr>
              <w:drawing>
                <wp:inline distT="0" distB="0" distL="0" distR="0" wp14:anchorId="091769FB" wp14:editId="624971C3">
                  <wp:extent cx="400050" cy="1905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00050" cy="190500"/>
                          </a:xfrm>
                          <a:prstGeom prst="rect">
                            <a:avLst/>
                          </a:prstGeom>
                        </pic:spPr>
                      </pic:pic>
                    </a:graphicData>
                  </a:graphic>
                </wp:inline>
              </w:drawing>
            </w:r>
          </w:p>
        </w:tc>
        <w:tc>
          <w:tcPr>
            <w:tcW w:w="5230" w:type="dxa"/>
            <w:tcBorders>
              <w:top w:val="thickThinMediumGap" w:sz="12" w:space="0" w:color="FFFFFF"/>
              <w:right w:val="single" w:sz="24" w:space="0" w:color="FFFFFF"/>
            </w:tcBorders>
          </w:tcPr>
          <w:p w:rsidR="00B64559" w:rsidRDefault="00B64559" w:rsidP="0099256E">
            <w:pPr>
              <w:pStyle w:val="TableParagraph"/>
              <w:numPr>
                <w:ilvl w:val="0"/>
                <w:numId w:val="2"/>
              </w:numPr>
              <w:tabs>
                <w:tab w:val="left" w:pos="798"/>
                <w:tab w:val="left" w:pos="799"/>
              </w:tabs>
              <w:spacing w:before="170"/>
              <w:ind w:hanging="361"/>
            </w:pPr>
            <w:r>
              <w:t>Notes</w:t>
            </w:r>
          </w:p>
          <w:p w:rsidR="00B64559" w:rsidRDefault="00B64559" w:rsidP="0099256E">
            <w:pPr>
              <w:pStyle w:val="TableParagraph"/>
              <w:numPr>
                <w:ilvl w:val="0"/>
                <w:numId w:val="2"/>
              </w:numPr>
              <w:tabs>
                <w:tab w:val="left" w:pos="798"/>
                <w:tab w:val="left" w:pos="799"/>
              </w:tabs>
              <w:spacing w:before="19"/>
              <w:ind w:hanging="361"/>
            </w:pPr>
            <w:r>
              <w:t>Thoughts</w:t>
            </w:r>
          </w:p>
          <w:p w:rsidR="00B64559" w:rsidRDefault="00B64559" w:rsidP="0099256E">
            <w:pPr>
              <w:pStyle w:val="TableParagraph"/>
              <w:numPr>
                <w:ilvl w:val="0"/>
                <w:numId w:val="2"/>
              </w:numPr>
              <w:tabs>
                <w:tab w:val="left" w:pos="798"/>
                <w:tab w:val="left" w:pos="799"/>
              </w:tabs>
              <w:spacing w:before="20"/>
              <w:ind w:hanging="361"/>
            </w:pPr>
            <w:r>
              <w:rPr>
                <w:color w:val="0000FF"/>
              </w:rPr>
              <w:t xml:space="preserve">Summaries </w:t>
            </w:r>
            <w:r>
              <w:t>and</w:t>
            </w:r>
            <w:r>
              <w:rPr>
                <w:spacing w:val="-3"/>
              </w:rPr>
              <w:t xml:space="preserve"> </w:t>
            </w:r>
            <w:r>
              <w:rPr>
                <w:color w:val="0000FF"/>
              </w:rPr>
              <w:t>paraphrases</w:t>
            </w:r>
          </w:p>
          <w:p w:rsidR="00B64559" w:rsidRDefault="00B64559" w:rsidP="0099256E">
            <w:pPr>
              <w:pStyle w:val="TableParagraph"/>
              <w:numPr>
                <w:ilvl w:val="0"/>
                <w:numId w:val="2"/>
              </w:numPr>
              <w:tabs>
                <w:tab w:val="left" w:pos="798"/>
                <w:tab w:val="left" w:pos="799"/>
              </w:tabs>
              <w:spacing w:before="19"/>
              <w:ind w:hanging="361"/>
            </w:pPr>
            <w:r>
              <w:t>Agreements or</w:t>
            </w:r>
            <w:r>
              <w:rPr>
                <w:spacing w:val="-3"/>
              </w:rPr>
              <w:t xml:space="preserve"> </w:t>
            </w:r>
            <w:r>
              <w:t>disagreements</w:t>
            </w:r>
          </w:p>
          <w:p w:rsidR="00B64559" w:rsidRDefault="00B64559" w:rsidP="0099256E">
            <w:pPr>
              <w:pStyle w:val="TableParagraph"/>
              <w:numPr>
                <w:ilvl w:val="0"/>
                <w:numId w:val="2"/>
              </w:numPr>
              <w:tabs>
                <w:tab w:val="left" w:pos="798"/>
                <w:tab w:val="left" w:pos="799"/>
              </w:tabs>
              <w:spacing w:before="20"/>
              <w:ind w:hanging="361"/>
            </w:pPr>
            <w:r>
              <w:t>Definitions</w:t>
            </w:r>
          </w:p>
          <w:p w:rsidR="00B64559" w:rsidRDefault="00B64559" w:rsidP="0099256E">
            <w:pPr>
              <w:pStyle w:val="TableParagraph"/>
              <w:numPr>
                <w:ilvl w:val="0"/>
                <w:numId w:val="2"/>
              </w:numPr>
              <w:tabs>
                <w:tab w:val="left" w:pos="798"/>
                <w:tab w:val="left" w:pos="799"/>
              </w:tabs>
              <w:spacing w:before="19"/>
              <w:ind w:hanging="361"/>
            </w:pPr>
            <w:r>
              <w:t>Explanations</w:t>
            </w:r>
          </w:p>
        </w:tc>
      </w:tr>
    </w:tbl>
    <w:p w:rsidR="00B64559" w:rsidRDefault="00B64559" w:rsidP="00B64559">
      <w:pPr>
        <w:pStyle w:val="GvdeMetni"/>
        <w:spacing w:before="5"/>
        <w:rPr>
          <w:b/>
          <w:sz w:val="26"/>
        </w:rPr>
      </w:pPr>
    </w:p>
    <w:p w:rsidR="00B64559" w:rsidRDefault="00B64559" w:rsidP="00B64559">
      <w:pPr>
        <w:pStyle w:val="ListeParagraf"/>
        <w:numPr>
          <w:ilvl w:val="0"/>
          <w:numId w:val="4"/>
        </w:numPr>
        <w:tabs>
          <w:tab w:val="left" w:pos="1555"/>
          <w:tab w:val="left" w:pos="1556"/>
        </w:tabs>
        <w:spacing w:before="1" w:line="261" w:lineRule="auto"/>
        <w:ind w:right="1205"/>
        <w:rPr>
          <w:rFonts w:ascii="Symbol" w:hAnsi="Symbol"/>
          <w:sz w:val="20"/>
        </w:rPr>
      </w:pPr>
      <w:r>
        <w:rPr>
          <w:noProof/>
          <w:lang w:val="en-GB" w:eastAsia="en-GB"/>
        </w:rPr>
        <mc:AlternateContent>
          <mc:Choice Requires="wps">
            <w:drawing>
              <wp:anchor distT="0" distB="0" distL="114300" distR="114300" simplePos="0" relativeHeight="251661312" behindDoc="1" locked="0" layoutInCell="1" allowOverlap="1">
                <wp:simplePos x="0" y="0"/>
                <wp:positionH relativeFrom="page">
                  <wp:posOffset>502920</wp:posOffset>
                </wp:positionH>
                <wp:positionV relativeFrom="paragraph">
                  <wp:posOffset>-1027430</wp:posOffset>
                </wp:positionV>
                <wp:extent cx="3230880" cy="182880"/>
                <wp:effectExtent l="0" t="4445" r="0" b="3175"/>
                <wp:wrapNone/>
                <wp:docPr id="2" name="Dikdörtg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0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06497" id="Dikdörtgen 2" o:spid="_x0000_s1026" style="position:absolute;margin-left:39.6pt;margin-top:-80.9pt;width:254.4pt;height:14.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" stroked="f">
                <w10:wrap anchorx="page"/>
              </v:rect>
            </w:pict>
          </mc:Fallback>
        </mc:AlternateContent>
      </w:r>
      <w:r>
        <w:rPr>
          <w:b/>
        </w:rPr>
        <w:t xml:space="preserve">Title and author: </w:t>
      </w:r>
      <w:r>
        <w:t>What do you know about the subject suggested in the title? What do you know about the</w:t>
      </w:r>
      <w:r>
        <w:rPr>
          <w:spacing w:val="-4"/>
        </w:rPr>
        <w:t xml:space="preserve"> </w:t>
      </w:r>
      <w:r>
        <w:t>author?</w:t>
      </w:r>
    </w:p>
    <w:p w:rsidR="00B64559" w:rsidRDefault="00B64559" w:rsidP="00B64559">
      <w:pPr>
        <w:pStyle w:val="ListeParagraf"/>
        <w:numPr>
          <w:ilvl w:val="0"/>
          <w:numId w:val="4"/>
        </w:numPr>
        <w:tabs>
          <w:tab w:val="left" w:pos="1555"/>
          <w:tab w:val="left" w:pos="1556"/>
        </w:tabs>
        <w:spacing w:line="256" w:lineRule="auto"/>
        <w:ind w:right="1312"/>
        <w:rPr>
          <w:rFonts w:ascii="Symbol" w:hAnsi="Symbol"/>
          <w:sz w:val="20"/>
        </w:rPr>
      </w:pPr>
      <w:r>
        <w:rPr>
          <w:b/>
        </w:rPr>
        <w:t xml:space="preserve">Headings: </w:t>
      </w:r>
      <w:r>
        <w:t>What do headings tell you about the subject? What do they tell you about how the piece is</w:t>
      </w:r>
      <w:r>
        <w:rPr>
          <w:spacing w:val="-4"/>
        </w:rPr>
        <w:t xml:space="preserve"> </w:t>
      </w:r>
      <w:r>
        <w:t>organized?</w:t>
      </w:r>
    </w:p>
    <w:p w:rsidR="00B64559" w:rsidRDefault="00B64559" w:rsidP="00B64559">
      <w:pPr>
        <w:pStyle w:val="ListeParagraf"/>
        <w:numPr>
          <w:ilvl w:val="0"/>
          <w:numId w:val="4"/>
        </w:numPr>
        <w:tabs>
          <w:tab w:val="left" w:pos="1555"/>
          <w:tab w:val="left" w:pos="1556"/>
        </w:tabs>
        <w:spacing w:line="256" w:lineRule="auto"/>
        <w:ind w:right="1403"/>
        <w:rPr>
          <w:rFonts w:ascii="Symbol" w:hAnsi="Symbol"/>
          <w:sz w:val="20"/>
        </w:rPr>
      </w:pPr>
      <w:r>
        <w:rPr>
          <w:b/>
        </w:rPr>
        <w:t xml:space="preserve">Graphs or tables: </w:t>
      </w:r>
      <w:r>
        <w:t>What do graphs or tables tell you? Do they give you information about study results or lead to a</w:t>
      </w:r>
      <w:r>
        <w:rPr>
          <w:spacing w:val="-7"/>
        </w:rPr>
        <w:t xml:space="preserve"> </w:t>
      </w:r>
      <w:r>
        <w:t>conclusion?</w:t>
      </w:r>
    </w:p>
    <w:p w:rsidR="00B64559" w:rsidRDefault="00B64559" w:rsidP="00B64559">
      <w:pPr>
        <w:pStyle w:val="ListeParagraf"/>
        <w:numPr>
          <w:ilvl w:val="0"/>
          <w:numId w:val="4"/>
        </w:numPr>
        <w:tabs>
          <w:tab w:val="left" w:pos="1555"/>
          <w:tab w:val="left" w:pos="1556"/>
        </w:tabs>
        <w:spacing w:line="256" w:lineRule="auto"/>
        <w:ind w:right="1343"/>
        <w:rPr>
          <w:rFonts w:ascii="Symbol" w:hAnsi="Symbol"/>
          <w:sz w:val="20"/>
        </w:rPr>
      </w:pPr>
      <w:r>
        <w:rPr>
          <w:b/>
        </w:rPr>
        <w:t>Introduction</w:t>
      </w:r>
      <w:r>
        <w:rPr>
          <w:b/>
          <w:spacing w:val="-4"/>
        </w:rPr>
        <w:t xml:space="preserve"> </w:t>
      </w:r>
      <w:r>
        <w:rPr>
          <w:b/>
        </w:rPr>
        <w:t>and</w:t>
      </w:r>
      <w:r>
        <w:rPr>
          <w:b/>
          <w:spacing w:val="-4"/>
        </w:rPr>
        <w:t xml:space="preserve"> </w:t>
      </w:r>
      <w:r>
        <w:rPr>
          <w:b/>
        </w:rPr>
        <w:t>conclusion:</w:t>
      </w:r>
      <w:r>
        <w:rPr>
          <w:b/>
          <w:spacing w:val="-2"/>
        </w:rPr>
        <w:t xml:space="preserve"> </w:t>
      </w:r>
      <w:r>
        <w:t>What</w:t>
      </w:r>
      <w:r>
        <w:rPr>
          <w:spacing w:val="-3"/>
        </w:rPr>
        <w:t xml:space="preserve"> </w:t>
      </w:r>
      <w:r>
        <w:t>do</w:t>
      </w:r>
      <w:r>
        <w:rPr>
          <w:spacing w:val="-4"/>
        </w:rPr>
        <w:t xml:space="preserve"> </w:t>
      </w:r>
      <w:r>
        <w:t>the</w:t>
      </w:r>
      <w:r>
        <w:rPr>
          <w:spacing w:val="-4"/>
        </w:rPr>
        <w:t xml:space="preserve"> </w:t>
      </w:r>
      <w:r>
        <w:t>introduction</w:t>
      </w:r>
      <w:r>
        <w:rPr>
          <w:spacing w:val="-4"/>
        </w:rPr>
        <w:t xml:space="preserve"> </w:t>
      </w:r>
      <w:r>
        <w:t>and</w:t>
      </w:r>
      <w:r>
        <w:rPr>
          <w:spacing w:val="-3"/>
        </w:rPr>
        <w:t xml:space="preserve"> </w:t>
      </w:r>
      <w:r>
        <w:t>conclusion</w:t>
      </w:r>
      <w:r>
        <w:rPr>
          <w:spacing w:val="-4"/>
        </w:rPr>
        <w:t xml:space="preserve"> </w:t>
      </w:r>
      <w:r>
        <w:t>tell</w:t>
      </w:r>
      <w:r>
        <w:rPr>
          <w:spacing w:val="-4"/>
        </w:rPr>
        <w:t xml:space="preserve"> </w:t>
      </w:r>
      <w:r>
        <w:t>you</w:t>
      </w:r>
      <w:r>
        <w:rPr>
          <w:spacing w:val="-3"/>
        </w:rPr>
        <w:t xml:space="preserve"> </w:t>
      </w:r>
      <w:r>
        <w:t>about</w:t>
      </w:r>
      <w:r>
        <w:rPr>
          <w:spacing w:val="-4"/>
        </w:rPr>
        <w:t xml:space="preserve"> </w:t>
      </w:r>
      <w:r>
        <w:t>the reading?</w:t>
      </w:r>
    </w:p>
    <w:p w:rsidR="00B64559" w:rsidRDefault="00B64559" w:rsidP="00B64559">
      <w:pPr>
        <w:spacing w:line="256" w:lineRule="auto"/>
        <w:rPr>
          <w:rFonts w:ascii="Symbol" w:hAnsi="Symbol"/>
          <w:sz w:val="20"/>
        </w:rPr>
        <w:sectPr w:rsidR="00B64559">
          <w:pgSz w:w="11900" w:h="16840"/>
          <w:pgMar w:top="1420" w:right="440" w:bottom="980" w:left="580" w:header="0" w:footer="705" w:gutter="0"/>
          <w:cols w:space="720"/>
        </w:sectPr>
      </w:pPr>
    </w:p>
    <w:p w:rsidR="00B64559" w:rsidRDefault="00B64559" w:rsidP="00B64559">
      <w:pPr>
        <w:pStyle w:val="Balk2"/>
        <w:tabs>
          <w:tab w:val="left" w:pos="9936"/>
        </w:tabs>
        <w:spacing w:before="77"/>
        <w:ind w:left="807"/>
      </w:pPr>
      <w:r>
        <w:rPr>
          <w:rFonts w:ascii="Times New Roman"/>
          <w:b w:val="0"/>
          <w:spacing w:val="-27"/>
          <w:shd w:val="clear" w:color="auto" w:fill="FBE4D5"/>
        </w:rPr>
        <w:lastRenderedPageBreak/>
        <w:t xml:space="preserve"> </w:t>
      </w:r>
      <w:r w:rsidR="002415BF">
        <w:rPr>
          <w:spacing w:val="7"/>
          <w:shd w:val="clear" w:color="auto" w:fill="FBE4D5"/>
        </w:rPr>
        <w:t>How does</w:t>
      </w:r>
      <w:r>
        <w:rPr>
          <w:spacing w:val="8"/>
          <w:shd w:val="clear" w:color="auto" w:fill="FBE4D5"/>
        </w:rPr>
        <w:t xml:space="preserve"> </w:t>
      </w:r>
      <w:r>
        <w:rPr>
          <w:spacing w:val="5"/>
          <w:shd w:val="clear" w:color="auto" w:fill="FBE4D5"/>
        </w:rPr>
        <w:t>an</w:t>
      </w:r>
      <w:r>
        <w:rPr>
          <w:spacing w:val="59"/>
          <w:shd w:val="clear" w:color="auto" w:fill="FBE4D5"/>
        </w:rPr>
        <w:t xml:space="preserve"> </w:t>
      </w:r>
      <w:r>
        <w:rPr>
          <w:spacing w:val="9"/>
          <w:shd w:val="clear" w:color="auto" w:fill="FBE4D5"/>
        </w:rPr>
        <w:t xml:space="preserve">annotated </w:t>
      </w:r>
      <w:r>
        <w:rPr>
          <w:spacing w:val="8"/>
          <w:shd w:val="clear" w:color="auto" w:fill="FBE4D5"/>
        </w:rPr>
        <w:t>text look</w:t>
      </w:r>
      <w:r>
        <w:rPr>
          <w:spacing w:val="18"/>
          <w:shd w:val="clear" w:color="auto" w:fill="FBE4D5"/>
        </w:rPr>
        <w:t xml:space="preserve"> </w:t>
      </w:r>
      <w:r>
        <w:rPr>
          <w:spacing w:val="8"/>
          <w:shd w:val="clear" w:color="auto" w:fill="FBE4D5"/>
        </w:rPr>
        <w:t>like?</w:t>
      </w:r>
      <w:r>
        <w:rPr>
          <w:spacing w:val="8"/>
          <w:shd w:val="clear" w:color="auto" w:fill="FBE4D5"/>
        </w:rPr>
        <w:tab/>
      </w:r>
    </w:p>
    <w:p w:rsidR="00B64559" w:rsidRDefault="00B64559" w:rsidP="00B64559">
      <w:pPr>
        <w:pStyle w:val="GvdeMetni"/>
        <w:spacing w:before="8"/>
        <w:rPr>
          <w:b/>
        </w:rPr>
      </w:pPr>
    </w:p>
    <w:p w:rsidR="00B64559" w:rsidRDefault="00B64559" w:rsidP="00B64559">
      <w:pPr>
        <w:pStyle w:val="ListeParagraf"/>
        <w:numPr>
          <w:ilvl w:val="0"/>
          <w:numId w:val="4"/>
        </w:numPr>
        <w:tabs>
          <w:tab w:val="left" w:pos="1555"/>
          <w:tab w:val="left" w:pos="1556"/>
        </w:tabs>
        <w:spacing w:line="244" w:lineRule="auto"/>
        <w:ind w:right="1682"/>
        <w:rPr>
          <w:rFonts w:ascii="Symbol" w:hAnsi="Symbol"/>
          <w:i/>
        </w:rPr>
      </w:pPr>
      <w:r>
        <w:rPr>
          <w:i/>
          <w:spacing w:val="7"/>
        </w:rPr>
        <w:t xml:space="preserve">You </w:t>
      </w:r>
      <w:r>
        <w:rPr>
          <w:i/>
          <w:spacing w:val="8"/>
        </w:rPr>
        <w:t xml:space="preserve">don’t need </w:t>
      </w:r>
      <w:r>
        <w:rPr>
          <w:i/>
          <w:spacing w:val="5"/>
        </w:rPr>
        <w:t xml:space="preserve">to </w:t>
      </w:r>
      <w:r>
        <w:rPr>
          <w:i/>
          <w:spacing w:val="8"/>
        </w:rPr>
        <w:t xml:space="preserve">read </w:t>
      </w:r>
      <w:r>
        <w:rPr>
          <w:i/>
          <w:spacing w:val="7"/>
        </w:rPr>
        <w:t xml:space="preserve">the </w:t>
      </w:r>
      <w:r>
        <w:rPr>
          <w:i/>
          <w:spacing w:val="8"/>
        </w:rPr>
        <w:t xml:space="preserve">text below </w:t>
      </w:r>
      <w:r>
        <w:rPr>
          <w:i/>
          <w:spacing w:val="5"/>
        </w:rPr>
        <w:t xml:space="preserve">in </w:t>
      </w:r>
      <w:r>
        <w:rPr>
          <w:i/>
          <w:spacing w:val="9"/>
        </w:rPr>
        <w:t xml:space="preserve">detail. </w:t>
      </w:r>
      <w:r>
        <w:rPr>
          <w:i/>
          <w:spacing w:val="8"/>
        </w:rPr>
        <w:t xml:space="preserve">Just have </w:t>
      </w:r>
      <w:r>
        <w:rPr>
          <w:i/>
        </w:rPr>
        <w:t xml:space="preserve">a </w:t>
      </w:r>
      <w:r>
        <w:rPr>
          <w:i/>
          <w:spacing w:val="8"/>
        </w:rPr>
        <w:t xml:space="preserve">look </w:t>
      </w:r>
      <w:r>
        <w:rPr>
          <w:i/>
          <w:spacing w:val="5"/>
        </w:rPr>
        <w:t xml:space="preserve">at </w:t>
      </w:r>
      <w:r>
        <w:rPr>
          <w:i/>
          <w:spacing w:val="7"/>
        </w:rPr>
        <w:t xml:space="preserve">it. </w:t>
      </w:r>
      <w:r>
        <w:rPr>
          <w:i/>
          <w:spacing w:val="5"/>
        </w:rPr>
        <w:t xml:space="preserve">It </w:t>
      </w:r>
      <w:r>
        <w:rPr>
          <w:i/>
          <w:spacing w:val="11"/>
        </w:rPr>
        <w:t xml:space="preserve">was </w:t>
      </w:r>
      <w:r>
        <w:rPr>
          <w:i/>
          <w:spacing w:val="9"/>
        </w:rPr>
        <w:t xml:space="preserve">included </w:t>
      </w:r>
      <w:r>
        <w:rPr>
          <w:i/>
          <w:spacing w:val="8"/>
        </w:rPr>
        <w:t xml:space="preserve">only </w:t>
      </w:r>
      <w:r>
        <w:rPr>
          <w:i/>
          <w:spacing w:val="5"/>
        </w:rPr>
        <w:t xml:space="preserve">to </w:t>
      </w:r>
      <w:r>
        <w:rPr>
          <w:i/>
          <w:spacing w:val="8"/>
        </w:rPr>
        <w:t xml:space="preserve">give </w:t>
      </w:r>
      <w:r>
        <w:rPr>
          <w:i/>
          <w:spacing w:val="7"/>
        </w:rPr>
        <w:t xml:space="preserve">you </w:t>
      </w:r>
      <w:r>
        <w:rPr>
          <w:i/>
          <w:spacing w:val="5"/>
        </w:rPr>
        <w:t xml:space="preserve">an </w:t>
      </w:r>
      <w:r>
        <w:rPr>
          <w:i/>
          <w:spacing w:val="8"/>
        </w:rPr>
        <w:t xml:space="preserve">idea </w:t>
      </w:r>
      <w:r>
        <w:rPr>
          <w:i/>
          <w:spacing w:val="5"/>
        </w:rPr>
        <w:t xml:space="preserve">of </w:t>
      </w:r>
      <w:r>
        <w:rPr>
          <w:i/>
          <w:spacing w:val="8"/>
        </w:rPr>
        <w:t xml:space="preserve">what </w:t>
      </w:r>
      <w:r>
        <w:rPr>
          <w:i/>
          <w:spacing w:val="5"/>
        </w:rPr>
        <w:t xml:space="preserve">an </w:t>
      </w:r>
      <w:r>
        <w:rPr>
          <w:i/>
          <w:spacing w:val="9"/>
        </w:rPr>
        <w:t xml:space="preserve">annotated </w:t>
      </w:r>
      <w:r>
        <w:rPr>
          <w:i/>
          <w:spacing w:val="8"/>
        </w:rPr>
        <w:t>text looks</w:t>
      </w:r>
      <w:r>
        <w:rPr>
          <w:i/>
          <w:spacing w:val="25"/>
        </w:rPr>
        <w:t xml:space="preserve"> </w:t>
      </w:r>
      <w:r>
        <w:rPr>
          <w:i/>
          <w:spacing w:val="8"/>
        </w:rPr>
        <w:t>like.</w:t>
      </w:r>
    </w:p>
    <w:p w:rsidR="00B64559" w:rsidRDefault="00B64559" w:rsidP="00B64559">
      <w:pPr>
        <w:pStyle w:val="GvdeMetni"/>
        <w:rPr>
          <w:i/>
          <w:sz w:val="20"/>
        </w:rPr>
      </w:pPr>
    </w:p>
    <w:p w:rsidR="00B64559" w:rsidRDefault="00B64559" w:rsidP="00B64559">
      <w:pPr>
        <w:pStyle w:val="GvdeMetni"/>
        <w:rPr>
          <w:i/>
          <w:sz w:val="20"/>
        </w:rPr>
      </w:pPr>
    </w:p>
    <w:p w:rsidR="00B64559" w:rsidRDefault="00B64559" w:rsidP="00B64559">
      <w:pPr>
        <w:pStyle w:val="GvdeMetni"/>
        <w:rPr>
          <w:i/>
          <w:sz w:val="24"/>
        </w:rPr>
      </w:pPr>
      <w:r>
        <w:rPr>
          <w:noProof/>
          <w:lang w:val="en-GB" w:eastAsia="en-GB"/>
        </w:rPr>
        <w:drawing>
          <wp:anchor distT="0" distB="0" distL="0" distR="0" simplePos="0" relativeHeight="251659264" behindDoc="0" locked="0" layoutInCell="1" allowOverlap="1" wp14:anchorId="369E2CCB" wp14:editId="6D293140">
            <wp:simplePos x="0" y="0"/>
            <wp:positionH relativeFrom="page">
              <wp:posOffset>998547</wp:posOffset>
            </wp:positionH>
            <wp:positionV relativeFrom="paragraph">
              <wp:posOffset>211428</wp:posOffset>
            </wp:positionV>
            <wp:extent cx="5635752" cy="683171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635752" cy="6831710"/>
                    </a:xfrm>
                    <a:prstGeom prst="rect">
                      <a:avLst/>
                    </a:prstGeom>
                  </pic:spPr>
                </pic:pic>
              </a:graphicData>
            </a:graphic>
          </wp:anchor>
        </w:drawing>
      </w:r>
    </w:p>
    <w:p w:rsidR="00B64559" w:rsidRDefault="00B64559" w:rsidP="00B64559">
      <w:pPr>
        <w:rPr>
          <w:sz w:val="24"/>
        </w:rPr>
        <w:sectPr w:rsidR="00B64559">
          <w:pgSz w:w="11900" w:h="16840"/>
          <w:pgMar w:top="1340" w:right="440" w:bottom="980" w:left="580" w:header="0" w:footer="705" w:gutter="0"/>
          <w:cols w:space="720"/>
        </w:sectPr>
      </w:pPr>
    </w:p>
    <w:p w:rsidR="00B64559" w:rsidRDefault="00B64559" w:rsidP="00B64559">
      <w:pPr>
        <w:pStyle w:val="GvdeMetni"/>
        <w:spacing w:before="77"/>
        <w:ind w:left="836" w:right="1138"/>
      </w:pPr>
      <w:r>
        <w:lastRenderedPageBreak/>
        <w:t>There is no right or wrong way to annotate. You can choose your own annotation style based on what you know or want to know about the text. You can use all the colors you want. You can invent icons for different uses. It’s all up to you.</w:t>
      </w:r>
    </w:p>
    <w:p w:rsidR="00B64559" w:rsidRDefault="00B64559" w:rsidP="00B64559">
      <w:pPr>
        <w:pStyle w:val="GvdeMetni"/>
        <w:spacing w:before="11"/>
      </w:pPr>
    </w:p>
    <w:p w:rsidR="00B64559" w:rsidRDefault="00B64559" w:rsidP="00B64559">
      <w:pPr>
        <w:pStyle w:val="GvdeMetni"/>
        <w:ind w:left="836" w:right="1061"/>
        <w:jc w:val="both"/>
      </w:pPr>
      <w:r>
        <w:t>Effective annotation is a skill that must be developed through practice. It requires thought, planning, and consistency. If you do it well, it will help you to understand and remember what you read. If you don’t do it well, it will do little more than provide you with patches of colored text.</w:t>
      </w:r>
    </w:p>
    <w:p w:rsidR="00B64559" w:rsidRDefault="00B64559" w:rsidP="00B64559">
      <w:pPr>
        <w:pStyle w:val="GvdeMetni"/>
        <w:spacing w:before="3"/>
        <w:rPr>
          <w:sz w:val="23"/>
        </w:rPr>
      </w:pPr>
    </w:p>
    <w:p w:rsidR="00B64559" w:rsidRDefault="00B64559" w:rsidP="00B64559">
      <w:pPr>
        <w:pStyle w:val="GvdeMetni"/>
        <w:spacing w:line="256" w:lineRule="auto"/>
        <w:ind w:left="836" w:right="1171"/>
      </w:pPr>
      <w:r>
        <w:t>Annotating helps you summarize a text because while you are annotating you pay special attention to the author and title of the text, main ideas and supporting ideas, which you need to include in your summaries.</w:t>
      </w:r>
    </w:p>
    <w:p w:rsidR="00B64559" w:rsidRDefault="00B64559" w:rsidP="00B64559">
      <w:pPr>
        <w:pStyle w:val="GvdeMetni"/>
        <w:spacing w:before="4"/>
        <w:rPr>
          <w:sz w:val="27"/>
        </w:rPr>
      </w:pPr>
    </w:p>
    <w:p w:rsidR="00B64559" w:rsidRDefault="00B64559" w:rsidP="00B64559">
      <w:pPr>
        <w:spacing w:before="101"/>
        <w:ind w:left="832"/>
        <w:rPr>
          <w:b/>
          <w:i/>
        </w:rPr>
      </w:pPr>
      <w:r>
        <w:rPr>
          <w:b/>
          <w:shd w:val="clear" w:color="auto" w:fill="FBE4D5"/>
        </w:rPr>
        <w:t>Exercise:</w:t>
      </w:r>
      <w:r>
        <w:rPr>
          <w:b/>
        </w:rPr>
        <w:t xml:space="preserve"> Annotate Chapter 1 Reading 2 </w:t>
      </w:r>
      <w:r>
        <w:rPr>
          <w:b/>
          <w:i/>
        </w:rPr>
        <w:t>Press Release from Aeryon Labs. (Leap p.15)</w:t>
      </w:r>
    </w:p>
    <w:p w:rsidR="00B64559" w:rsidRDefault="00B64559" w:rsidP="00B64559">
      <w:pPr>
        <w:pStyle w:val="GvdeMetni"/>
        <w:rPr>
          <w:b/>
          <w:i/>
        </w:rPr>
      </w:pPr>
    </w:p>
    <w:p w:rsidR="00B64559" w:rsidRDefault="00B64559" w:rsidP="00B64559">
      <w:pPr>
        <w:ind w:left="832"/>
        <w:rPr>
          <w:i/>
        </w:rPr>
      </w:pPr>
      <w:r>
        <w:rPr>
          <w:i/>
          <w:u w:val="single"/>
        </w:rPr>
        <w:t>Directions:</w:t>
      </w:r>
    </w:p>
    <w:p w:rsidR="00B64559" w:rsidRDefault="00B64559" w:rsidP="00B64559">
      <w:pPr>
        <w:pStyle w:val="GvdeMetni"/>
        <w:rPr>
          <w:i/>
        </w:rPr>
      </w:pPr>
    </w:p>
    <w:p w:rsidR="00B64559" w:rsidRDefault="00B64559" w:rsidP="00B64559">
      <w:pPr>
        <w:pStyle w:val="GvdeMetni"/>
        <w:spacing w:before="1"/>
        <w:ind w:left="832"/>
      </w:pPr>
      <w:r>
        <w:t xml:space="preserve">Underline and/or circle </w:t>
      </w:r>
      <w:r>
        <w:t>important</w:t>
      </w:r>
      <w:r>
        <w:t xml:space="preserve"> words, sentences, and ideas.</w:t>
      </w:r>
    </w:p>
    <w:p w:rsidR="00B64559" w:rsidRDefault="00B64559" w:rsidP="00B64559">
      <w:pPr>
        <w:pStyle w:val="GvdeMetni"/>
        <w:ind w:left="833" w:right="981" w:hanging="1"/>
      </w:pPr>
      <w:r>
        <w:t>Be sure to use marginal spaces to keep track of WHY you’re making marks on the text. While reading, be sure to consider the following:</w:t>
      </w:r>
    </w:p>
    <w:p w:rsidR="00B64559" w:rsidRDefault="00B64559" w:rsidP="00B64559">
      <w:pPr>
        <w:pStyle w:val="GvdeMetni"/>
      </w:pPr>
    </w:p>
    <w:p w:rsidR="00B64559" w:rsidRDefault="00B64559" w:rsidP="00B64559">
      <w:pPr>
        <w:pStyle w:val="GvdeMetni"/>
        <w:spacing w:line="266" w:lineRule="exact"/>
        <w:ind w:left="833"/>
      </w:pPr>
      <w:r>
        <w:t>-What’s the main idea?</w:t>
      </w:r>
    </w:p>
    <w:p w:rsidR="00B64559" w:rsidRDefault="00B64559" w:rsidP="00B64559">
      <w:pPr>
        <w:pStyle w:val="GvdeMetni"/>
        <w:spacing w:line="266" w:lineRule="exact"/>
        <w:ind w:left="833"/>
      </w:pPr>
      <w:r>
        <w:t>-What are the supporting ideas?</w:t>
      </w:r>
    </w:p>
    <w:p w:rsidR="00B64559" w:rsidRDefault="00B64559" w:rsidP="00B64559">
      <w:pPr>
        <w:pStyle w:val="GvdeMetni"/>
        <w:spacing w:before="1"/>
        <w:ind w:left="833"/>
      </w:pPr>
      <w:r>
        <w:t>-What ideas do I agree with? Disagree with?</w:t>
      </w:r>
    </w:p>
    <w:p w:rsidR="00B64559" w:rsidRDefault="00B64559" w:rsidP="00B64559">
      <w:pPr>
        <w:pStyle w:val="GvdeMetni"/>
      </w:pPr>
    </w:p>
    <w:p w:rsidR="00B64559" w:rsidRDefault="00B64559" w:rsidP="00B64559">
      <w:pPr>
        <w:pStyle w:val="GvdeMetni"/>
        <w:ind w:left="832"/>
      </w:pPr>
      <w:r>
        <w:t>Also: Write notes about the key points of each paragraph in the margin using as few words as possible.</w:t>
      </w:r>
    </w:p>
    <w:p w:rsidR="00B64559" w:rsidRDefault="00B64559" w:rsidP="00B64559">
      <w:pPr>
        <w:pStyle w:val="GvdeMetni"/>
        <w:spacing w:before="1"/>
      </w:pPr>
    </w:p>
    <w:p w:rsidR="00B64559" w:rsidRDefault="00B64559" w:rsidP="00B64559">
      <w:pPr>
        <w:pStyle w:val="Balk2"/>
        <w:ind w:left="832"/>
      </w:pPr>
      <w:r>
        <w:t>Key Points:</w:t>
      </w:r>
    </w:p>
    <w:p w:rsidR="002415BF" w:rsidRDefault="002415BF" w:rsidP="00B64559">
      <w:pPr>
        <w:pStyle w:val="Balk2"/>
        <w:ind w:left="832"/>
      </w:pPr>
    </w:p>
    <w:p w:rsidR="002415BF" w:rsidRDefault="002415BF" w:rsidP="002415BF">
      <w:pPr>
        <w:pStyle w:val="Balk2"/>
        <w:ind w:left="832"/>
      </w:pPr>
      <w:r>
        <w:t>1.</w:t>
      </w:r>
      <w:r>
        <w:tab/>
        <w:t>_____________________________________________________________________</w:t>
      </w:r>
    </w:p>
    <w:p w:rsidR="002415BF" w:rsidRDefault="002415BF" w:rsidP="002415BF">
      <w:pPr>
        <w:pStyle w:val="Balk2"/>
        <w:ind w:left="832"/>
      </w:pPr>
    </w:p>
    <w:p w:rsidR="002415BF" w:rsidRDefault="002415BF" w:rsidP="002415BF">
      <w:pPr>
        <w:pStyle w:val="Balk2"/>
        <w:ind w:left="832"/>
      </w:pPr>
    </w:p>
    <w:p w:rsidR="002415BF" w:rsidRDefault="002415BF" w:rsidP="002415BF">
      <w:pPr>
        <w:pStyle w:val="Balk2"/>
        <w:ind w:left="832"/>
      </w:pPr>
      <w:r>
        <w:t>2.</w:t>
      </w:r>
      <w:r>
        <w:tab/>
        <w:t>_____________________________________________________________________</w:t>
      </w:r>
    </w:p>
    <w:p w:rsidR="002415BF" w:rsidRDefault="002415BF" w:rsidP="002415BF">
      <w:pPr>
        <w:pStyle w:val="Balk2"/>
        <w:ind w:left="832"/>
      </w:pPr>
    </w:p>
    <w:p w:rsidR="002415BF" w:rsidRDefault="002415BF" w:rsidP="002415BF">
      <w:pPr>
        <w:pStyle w:val="Balk2"/>
        <w:ind w:left="832"/>
      </w:pPr>
    </w:p>
    <w:p w:rsidR="002415BF" w:rsidRDefault="002415BF" w:rsidP="002415BF">
      <w:pPr>
        <w:pStyle w:val="Balk2"/>
        <w:ind w:left="832"/>
      </w:pPr>
      <w:r>
        <w:t>3.</w:t>
      </w:r>
      <w:r>
        <w:tab/>
        <w:t>_____________________________________________________________________</w:t>
      </w:r>
    </w:p>
    <w:p w:rsidR="002415BF" w:rsidRDefault="002415BF" w:rsidP="002415BF">
      <w:pPr>
        <w:pStyle w:val="Balk2"/>
        <w:ind w:left="832"/>
      </w:pPr>
    </w:p>
    <w:p w:rsidR="002415BF" w:rsidRDefault="002415BF" w:rsidP="002415BF">
      <w:pPr>
        <w:pStyle w:val="Balk2"/>
        <w:ind w:left="832"/>
      </w:pPr>
    </w:p>
    <w:p w:rsidR="002415BF" w:rsidRDefault="002415BF" w:rsidP="002415BF">
      <w:pPr>
        <w:pStyle w:val="Balk2"/>
        <w:ind w:left="832"/>
      </w:pPr>
      <w:r>
        <w:t>4.</w:t>
      </w:r>
      <w:r>
        <w:tab/>
        <w:t>_____________________________________________________________________</w:t>
      </w:r>
    </w:p>
    <w:p w:rsidR="002415BF" w:rsidRDefault="002415BF" w:rsidP="002415BF">
      <w:pPr>
        <w:pStyle w:val="Balk2"/>
        <w:ind w:left="832"/>
      </w:pPr>
    </w:p>
    <w:p w:rsidR="002415BF" w:rsidRDefault="002415BF" w:rsidP="002415BF">
      <w:pPr>
        <w:pStyle w:val="Balk2"/>
        <w:ind w:left="832"/>
      </w:pPr>
    </w:p>
    <w:p w:rsidR="002415BF" w:rsidRDefault="002415BF" w:rsidP="002415BF">
      <w:pPr>
        <w:pStyle w:val="Balk2"/>
        <w:ind w:left="832"/>
      </w:pPr>
      <w:r>
        <w:t>5.</w:t>
      </w:r>
      <w:r>
        <w:tab/>
        <w:t>_____________________________________________________________________</w:t>
      </w:r>
    </w:p>
    <w:p w:rsidR="002415BF" w:rsidRDefault="002415BF" w:rsidP="002415BF">
      <w:pPr>
        <w:pStyle w:val="Balk2"/>
        <w:ind w:left="832"/>
      </w:pPr>
    </w:p>
    <w:p w:rsidR="002415BF" w:rsidRDefault="002415BF" w:rsidP="002415BF">
      <w:pPr>
        <w:pStyle w:val="Balk2"/>
        <w:ind w:left="832"/>
      </w:pPr>
    </w:p>
    <w:p w:rsidR="00B64559" w:rsidRDefault="00B64559" w:rsidP="00B64559">
      <w:pPr>
        <w:pStyle w:val="GvdeMetni"/>
        <w:spacing w:before="8"/>
        <w:rPr>
          <w:b/>
          <w:i/>
          <w:sz w:val="19"/>
        </w:rPr>
      </w:pPr>
      <w:bookmarkStart w:id="0" w:name="_GoBack"/>
      <w:bookmarkEnd w:id="0"/>
    </w:p>
    <w:p w:rsidR="00B64559" w:rsidRDefault="00B64559" w:rsidP="00B64559">
      <w:pPr>
        <w:pStyle w:val="GvdeMetni"/>
        <w:spacing w:before="1"/>
        <w:ind w:left="836"/>
      </w:pPr>
      <w:hyperlink r:id="rId8">
        <w:r>
          <w:rPr>
            <w:color w:val="0000CC"/>
            <w:u w:val="single" w:color="0000CC"/>
          </w:rPr>
          <w:t>https://w</w:t>
        </w:r>
      </w:hyperlink>
      <w:r>
        <w:rPr>
          <w:color w:val="0000CC"/>
          <w:u w:val="single" w:color="0000CC"/>
        </w:rPr>
        <w:t>ww.sadli</w:t>
      </w:r>
      <w:hyperlink r:id="rId9">
        <w:r>
          <w:rPr>
            <w:color w:val="0000CC"/>
            <w:u w:val="single" w:color="0000CC"/>
          </w:rPr>
          <w:t>er.com/</w:t>
        </w:r>
      </w:hyperlink>
    </w:p>
    <w:p w:rsidR="00B64559" w:rsidRDefault="00B64559" w:rsidP="00B64559">
      <w:pPr>
        <w:pStyle w:val="GvdeMetni"/>
        <w:spacing w:before="177" w:line="403" w:lineRule="auto"/>
        <w:ind w:left="836" w:right="1022"/>
      </w:pPr>
      <w:hyperlink r:id="rId10">
        <w:r>
          <w:rPr>
            <w:color w:val="0000CC"/>
            <w:u w:val="single" w:color="0000CC"/>
          </w:rPr>
          <w:t>http://www.teachhub.com/how-annotation-reshapes-student-reading</w:t>
        </w:r>
      </w:hyperlink>
      <w:r>
        <w:rPr>
          <w:color w:val="0000CC"/>
        </w:rPr>
        <w:t xml:space="preserve"> </w:t>
      </w:r>
      <w:hyperlink r:id="rId11">
        <w:r>
          <w:rPr>
            <w:color w:val="0000CC"/>
            <w:u w:val="single" w:color="0000CC"/>
          </w:rPr>
          <w:t>https://w</w:t>
        </w:r>
      </w:hyperlink>
      <w:r>
        <w:rPr>
          <w:color w:val="0000CC"/>
          <w:u w:val="single" w:color="0000CC"/>
        </w:rPr>
        <w:t>ww.te</w:t>
      </w:r>
      <w:hyperlink r:id="rId12">
        <w:r>
          <w:rPr>
            <w:color w:val="0000CC"/>
            <w:u w:val="single" w:color="0000CC"/>
          </w:rPr>
          <w:t>xasg</w:t>
        </w:r>
      </w:hyperlink>
      <w:r>
        <w:rPr>
          <w:color w:val="0000CC"/>
          <w:u w:val="single" w:color="0000CC"/>
        </w:rPr>
        <w:t>ate</w:t>
      </w:r>
      <w:hyperlink r:id="rId13">
        <w:r>
          <w:rPr>
            <w:color w:val="0000CC"/>
            <w:u w:val="single" w:color="0000CC"/>
          </w:rPr>
          <w:t>way.org/resource/annotating-deepen-understanding-english-iii-reading</w:t>
        </w:r>
      </w:hyperlink>
    </w:p>
    <w:p w:rsidR="00B64559" w:rsidRDefault="00B64559" w:rsidP="00B64559">
      <w:pPr>
        <w:pStyle w:val="GvdeMetni"/>
        <w:spacing w:line="256" w:lineRule="auto"/>
        <w:ind w:left="836"/>
      </w:pPr>
      <w:hyperlink r:id="rId14">
        <w:r>
          <w:rPr>
            <w:color w:val="0000CC"/>
            <w:u w:val="single" w:color="0000CC"/>
          </w:rPr>
          <w:t>http://www.collegewood.org/ourpages/auto/2014/8/17/63598523/Beyond%20the%20Yellow%20Hi</w:t>
        </w:r>
      </w:hyperlink>
      <w:r>
        <w:rPr>
          <w:color w:val="0000CC"/>
        </w:rPr>
        <w:t xml:space="preserve"> </w:t>
      </w:r>
      <w:r>
        <w:rPr>
          <w:color w:val="0000CC"/>
          <w:u w:val="single" w:color="0000CC"/>
        </w:rPr>
        <w:t>ghlighter.pdf</w:t>
      </w:r>
    </w:p>
    <w:p w:rsidR="00B64559" w:rsidRDefault="00B64559" w:rsidP="00B64559">
      <w:pPr>
        <w:pStyle w:val="GvdeMetni"/>
        <w:spacing w:before="165" w:line="403" w:lineRule="auto"/>
        <w:ind w:left="836" w:right="996"/>
      </w:pPr>
      <w:r>
        <w:rPr>
          <w:color w:val="0000CC"/>
          <w:u w:val="single" w:color="0000CC"/>
        </w:rPr>
        <w:t>https://docs.google.com/document/d/1xO6JcQvnXAJNsOd-dkau265az358tNICLCGySCcD0Jc/edit</w:t>
      </w:r>
      <w:r>
        <w:rPr>
          <w:color w:val="0000CC"/>
        </w:rPr>
        <w:t xml:space="preserve"> </w:t>
      </w:r>
      <w:r>
        <w:rPr>
          <w:color w:val="0000CC"/>
          <w:u w:val="single" w:color="0000CC"/>
        </w:rPr>
        <w:t>Hoerl, Alexandra. "How to Annotate Texts." LitCharts. LitCharts LLC, 20 Feb 2018. Web. 31 May 2019.</w:t>
      </w:r>
    </w:p>
    <w:p w:rsidR="00BF4664" w:rsidRDefault="00BF4664"/>
    <w:sectPr w:rsidR="00BF46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82926"/>
    <w:multiLevelType w:val="hybridMultilevel"/>
    <w:tmpl w:val="825C8946"/>
    <w:lvl w:ilvl="0" w:tplc="B13CCDC4">
      <w:numFmt w:val="bullet"/>
      <w:lvlText w:val=""/>
      <w:lvlJc w:val="left"/>
      <w:pPr>
        <w:ind w:left="786" w:hanging="360"/>
      </w:pPr>
      <w:rPr>
        <w:rFonts w:ascii="Symbol" w:eastAsia="Symbol" w:hAnsi="Symbol" w:cs="Symbol" w:hint="default"/>
        <w:w w:val="100"/>
        <w:sz w:val="20"/>
        <w:szCs w:val="20"/>
        <w:lang w:val="en-US" w:eastAsia="en-US" w:bidi="ar-SA"/>
      </w:rPr>
    </w:lvl>
    <w:lvl w:ilvl="1" w:tplc="769CA0C4">
      <w:numFmt w:val="bullet"/>
      <w:lvlText w:val="•"/>
      <w:lvlJc w:val="left"/>
      <w:pPr>
        <w:ind w:left="1219" w:hanging="360"/>
      </w:pPr>
      <w:rPr>
        <w:rFonts w:hint="default"/>
        <w:lang w:val="en-US" w:eastAsia="en-US" w:bidi="ar-SA"/>
      </w:rPr>
    </w:lvl>
    <w:lvl w:ilvl="2" w:tplc="1D9E8468">
      <w:numFmt w:val="bullet"/>
      <w:lvlText w:val="•"/>
      <w:lvlJc w:val="left"/>
      <w:pPr>
        <w:ind w:left="1659" w:hanging="360"/>
      </w:pPr>
      <w:rPr>
        <w:rFonts w:hint="default"/>
        <w:lang w:val="en-US" w:eastAsia="en-US" w:bidi="ar-SA"/>
      </w:rPr>
    </w:lvl>
    <w:lvl w:ilvl="3" w:tplc="FFFAC304">
      <w:numFmt w:val="bullet"/>
      <w:lvlText w:val="•"/>
      <w:lvlJc w:val="left"/>
      <w:pPr>
        <w:ind w:left="2099" w:hanging="360"/>
      </w:pPr>
      <w:rPr>
        <w:rFonts w:hint="default"/>
        <w:lang w:val="en-US" w:eastAsia="en-US" w:bidi="ar-SA"/>
      </w:rPr>
    </w:lvl>
    <w:lvl w:ilvl="4" w:tplc="F00EDCEC">
      <w:numFmt w:val="bullet"/>
      <w:lvlText w:val="•"/>
      <w:lvlJc w:val="left"/>
      <w:pPr>
        <w:ind w:left="2539" w:hanging="360"/>
      </w:pPr>
      <w:rPr>
        <w:rFonts w:hint="default"/>
        <w:lang w:val="en-US" w:eastAsia="en-US" w:bidi="ar-SA"/>
      </w:rPr>
    </w:lvl>
    <w:lvl w:ilvl="5" w:tplc="0D048DFA">
      <w:numFmt w:val="bullet"/>
      <w:lvlText w:val="•"/>
      <w:lvlJc w:val="left"/>
      <w:pPr>
        <w:ind w:left="2979" w:hanging="360"/>
      </w:pPr>
      <w:rPr>
        <w:rFonts w:hint="default"/>
        <w:lang w:val="en-US" w:eastAsia="en-US" w:bidi="ar-SA"/>
      </w:rPr>
    </w:lvl>
    <w:lvl w:ilvl="6" w:tplc="34EC9DCE">
      <w:numFmt w:val="bullet"/>
      <w:lvlText w:val="•"/>
      <w:lvlJc w:val="left"/>
      <w:pPr>
        <w:ind w:left="3419" w:hanging="360"/>
      </w:pPr>
      <w:rPr>
        <w:rFonts w:hint="default"/>
        <w:lang w:val="en-US" w:eastAsia="en-US" w:bidi="ar-SA"/>
      </w:rPr>
    </w:lvl>
    <w:lvl w:ilvl="7" w:tplc="4D6ECE22">
      <w:numFmt w:val="bullet"/>
      <w:lvlText w:val="•"/>
      <w:lvlJc w:val="left"/>
      <w:pPr>
        <w:ind w:left="3859" w:hanging="360"/>
      </w:pPr>
      <w:rPr>
        <w:rFonts w:hint="default"/>
        <w:lang w:val="en-US" w:eastAsia="en-US" w:bidi="ar-SA"/>
      </w:rPr>
    </w:lvl>
    <w:lvl w:ilvl="8" w:tplc="8DCEADD2">
      <w:numFmt w:val="bullet"/>
      <w:lvlText w:val="•"/>
      <w:lvlJc w:val="left"/>
      <w:pPr>
        <w:ind w:left="4299" w:hanging="360"/>
      </w:pPr>
      <w:rPr>
        <w:rFonts w:hint="default"/>
        <w:lang w:val="en-US" w:eastAsia="en-US" w:bidi="ar-SA"/>
      </w:rPr>
    </w:lvl>
  </w:abstractNum>
  <w:abstractNum w:abstractNumId="1" w15:restartNumberingAfterBreak="0">
    <w:nsid w:val="2EB80820"/>
    <w:multiLevelType w:val="hybridMultilevel"/>
    <w:tmpl w:val="D06C371C"/>
    <w:lvl w:ilvl="0" w:tplc="AA5E89AE">
      <w:start w:val="3"/>
      <w:numFmt w:val="decimal"/>
      <w:lvlText w:val="%1)"/>
      <w:lvlJc w:val="left"/>
      <w:pPr>
        <w:ind w:left="2276" w:hanging="360"/>
        <w:jc w:val="left"/>
      </w:pPr>
      <w:rPr>
        <w:rFonts w:ascii="Calibri" w:eastAsia="Calibri" w:hAnsi="Calibri" w:cs="Calibri" w:hint="default"/>
        <w:b/>
        <w:bCs/>
        <w:i/>
        <w:spacing w:val="-1"/>
        <w:w w:val="100"/>
        <w:sz w:val="22"/>
        <w:szCs w:val="22"/>
        <w:shd w:val="clear" w:color="auto" w:fill="D3D3D3"/>
        <w:lang w:val="en-US" w:eastAsia="en-US" w:bidi="ar-SA"/>
      </w:rPr>
    </w:lvl>
    <w:lvl w:ilvl="1" w:tplc="4078BD38">
      <w:numFmt w:val="bullet"/>
      <w:lvlText w:val="•"/>
      <w:lvlJc w:val="left"/>
      <w:pPr>
        <w:ind w:left="3140" w:hanging="360"/>
      </w:pPr>
      <w:rPr>
        <w:rFonts w:hint="default"/>
        <w:lang w:val="en-US" w:eastAsia="en-US" w:bidi="ar-SA"/>
      </w:rPr>
    </w:lvl>
    <w:lvl w:ilvl="2" w:tplc="9B963404">
      <w:numFmt w:val="bullet"/>
      <w:lvlText w:val="•"/>
      <w:lvlJc w:val="left"/>
      <w:pPr>
        <w:ind w:left="4000" w:hanging="360"/>
      </w:pPr>
      <w:rPr>
        <w:rFonts w:hint="default"/>
        <w:lang w:val="en-US" w:eastAsia="en-US" w:bidi="ar-SA"/>
      </w:rPr>
    </w:lvl>
    <w:lvl w:ilvl="3" w:tplc="E3D61316">
      <w:numFmt w:val="bullet"/>
      <w:lvlText w:val="•"/>
      <w:lvlJc w:val="left"/>
      <w:pPr>
        <w:ind w:left="4860" w:hanging="360"/>
      </w:pPr>
      <w:rPr>
        <w:rFonts w:hint="default"/>
        <w:lang w:val="en-US" w:eastAsia="en-US" w:bidi="ar-SA"/>
      </w:rPr>
    </w:lvl>
    <w:lvl w:ilvl="4" w:tplc="9E28D514">
      <w:numFmt w:val="bullet"/>
      <w:lvlText w:val="•"/>
      <w:lvlJc w:val="left"/>
      <w:pPr>
        <w:ind w:left="5720" w:hanging="360"/>
      </w:pPr>
      <w:rPr>
        <w:rFonts w:hint="default"/>
        <w:lang w:val="en-US" w:eastAsia="en-US" w:bidi="ar-SA"/>
      </w:rPr>
    </w:lvl>
    <w:lvl w:ilvl="5" w:tplc="102E170C">
      <w:numFmt w:val="bullet"/>
      <w:lvlText w:val="•"/>
      <w:lvlJc w:val="left"/>
      <w:pPr>
        <w:ind w:left="6580" w:hanging="360"/>
      </w:pPr>
      <w:rPr>
        <w:rFonts w:hint="default"/>
        <w:lang w:val="en-US" w:eastAsia="en-US" w:bidi="ar-SA"/>
      </w:rPr>
    </w:lvl>
    <w:lvl w:ilvl="6" w:tplc="A268FA5E">
      <w:numFmt w:val="bullet"/>
      <w:lvlText w:val="•"/>
      <w:lvlJc w:val="left"/>
      <w:pPr>
        <w:ind w:left="7440" w:hanging="360"/>
      </w:pPr>
      <w:rPr>
        <w:rFonts w:hint="default"/>
        <w:lang w:val="en-US" w:eastAsia="en-US" w:bidi="ar-SA"/>
      </w:rPr>
    </w:lvl>
    <w:lvl w:ilvl="7" w:tplc="956E3DF6">
      <w:numFmt w:val="bullet"/>
      <w:lvlText w:val="•"/>
      <w:lvlJc w:val="left"/>
      <w:pPr>
        <w:ind w:left="8300" w:hanging="360"/>
      </w:pPr>
      <w:rPr>
        <w:rFonts w:hint="default"/>
        <w:lang w:val="en-US" w:eastAsia="en-US" w:bidi="ar-SA"/>
      </w:rPr>
    </w:lvl>
    <w:lvl w:ilvl="8" w:tplc="6E52AB64">
      <w:numFmt w:val="bullet"/>
      <w:lvlText w:val="•"/>
      <w:lvlJc w:val="left"/>
      <w:pPr>
        <w:ind w:left="9160" w:hanging="360"/>
      </w:pPr>
      <w:rPr>
        <w:rFonts w:hint="default"/>
        <w:lang w:val="en-US" w:eastAsia="en-US" w:bidi="ar-SA"/>
      </w:rPr>
    </w:lvl>
  </w:abstractNum>
  <w:abstractNum w:abstractNumId="2" w15:restartNumberingAfterBreak="0">
    <w:nsid w:val="35ED7A0A"/>
    <w:multiLevelType w:val="hybridMultilevel"/>
    <w:tmpl w:val="5CBAA8DC"/>
    <w:lvl w:ilvl="0" w:tplc="93B06974">
      <w:start w:val="1"/>
      <w:numFmt w:val="decimal"/>
      <w:lvlText w:val="%1."/>
      <w:lvlJc w:val="left"/>
      <w:pPr>
        <w:ind w:left="1556" w:hanging="360"/>
        <w:jc w:val="left"/>
      </w:pPr>
      <w:rPr>
        <w:rFonts w:ascii="Calibri" w:eastAsia="Calibri" w:hAnsi="Calibri" w:cs="Calibri" w:hint="default"/>
        <w:color w:val="222222"/>
        <w:spacing w:val="-1"/>
        <w:w w:val="100"/>
        <w:sz w:val="22"/>
        <w:szCs w:val="22"/>
        <w:lang w:val="en-US" w:eastAsia="en-US" w:bidi="ar-SA"/>
      </w:rPr>
    </w:lvl>
    <w:lvl w:ilvl="1" w:tplc="24205BA4">
      <w:start w:val="1"/>
      <w:numFmt w:val="decimal"/>
      <w:lvlText w:val="%2)"/>
      <w:lvlJc w:val="left"/>
      <w:pPr>
        <w:ind w:left="1916" w:hanging="360"/>
        <w:jc w:val="left"/>
      </w:pPr>
      <w:rPr>
        <w:rFonts w:ascii="Calibri" w:eastAsia="Calibri" w:hAnsi="Calibri" w:cs="Calibri" w:hint="default"/>
        <w:b/>
        <w:bCs/>
        <w:i/>
        <w:spacing w:val="-1"/>
        <w:w w:val="100"/>
        <w:sz w:val="22"/>
        <w:szCs w:val="22"/>
        <w:shd w:val="clear" w:color="auto" w:fill="D3D3D3"/>
        <w:lang w:val="en-US" w:eastAsia="en-US" w:bidi="ar-SA"/>
      </w:rPr>
    </w:lvl>
    <w:lvl w:ilvl="2" w:tplc="3B1614EC">
      <w:numFmt w:val="bullet"/>
      <w:lvlText w:val="•"/>
      <w:lvlJc w:val="left"/>
      <w:pPr>
        <w:ind w:left="1920" w:hanging="360"/>
      </w:pPr>
      <w:rPr>
        <w:rFonts w:hint="default"/>
        <w:lang w:val="en-US" w:eastAsia="en-US" w:bidi="ar-SA"/>
      </w:rPr>
    </w:lvl>
    <w:lvl w:ilvl="3" w:tplc="14D0D1E4">
      <w:numFmt w:val="bullet"/>
      <w:lvlText w:val="•"/>
      <w:lvlJc w:val="left"/>
      <w:pPr>
        <w:ind w:left="3040" w:hanging="360"/>
      </w:pPr>
      <w:rPr>
        <w:rFonts w:hint="default"/>
        <w:lang w:val="en-US" w:eastAsia="en-US" w:bidi="ar-SA"/>
      </w:rPr>
    </w:lvl>
    <w:lvl w:ilvl="4" w:tplc="C8A04AC8">
      <w:numFmt w:val="bullet"/>
      <w:lvlText w:val="•"/>
      <w:lvlJc w:val="left"/>
      <w:pPr>
        <w:ind w:left="4160" w:hanging="360"/>
      </w:pPr>
      <w:rPr>
        <w:rFonts w:hint="default"/>
        <w:lang w:val="en-US" w:eastAsia="en-US" w:bidi="ar-SA"/>
      </w:rPr>
    </w:lvl>
    <w:lvl w:ilvl="5" w:tplc="2FC88676">
      <w:numFmt w:val="bullet"/>
      <w:lvlText w:val="•"/>
      <w:lvlJc w:val="left"/>
      <w:pPr>
        <w:ind w:left="5280" w:hanging="360"/>
      </w:pPr>
      <w:rPr>
        <w:rFonts w:hint="default"/>
        <w:lang w:val="en-US" w:eastAsia="en-US" w:bidi="ar-SA"/>
      </w:rPr>
    </w:lvl>
    <w:lvl w:ilvl="6" w:tplc="E0D27E4A">
      <w:numFmt w:val="bullet"/>
      <w:lvlText w:val="•"/>
      <w:lvlJc w:val="left"/>
      <w:pPr>
        <w:ind w:left="6400" w:hanging="360"/>
      </w:pPr>
      <w:rPr>
        <w:rFonts w:hint="default"/>
        <w:lang w:val="en-US" w:eastAsia="en-US" w:bidi="ar-SA"/>
      </w:rPr>
    </w:lvl>
    <w:lvl w:ilvl="7" w:tplc="6D4C77CC">
      <w:numFmt w:val="bullet"/>
      <w:lvlText w:val="•"/>
      <w:lvlJc w:val="left"/>
      <w:pPr>
        <w:ind w:left="7520" w:hanging="360"/>
      </w:pPr>
      <w:rPr>
        <w:rFonts w:hint="default"/>
        <w:lang w:val="en-US" w:eastAsia="en-US" w:bidi="ar-SA"/>
      </w:rPr>
    </w:lvl>
    <w:lvl w:ilvl="8" w:tplc="40CC5E94">
      <w:numFmt w:val="bullet"/>
      <w:lvlText w:val="•"/>
      <w:lvlJc w:val="left"/>
      <w:pPr>
        <w:ind w:left="8640" w:hanging="360"/>
      </w:pPr>
      <w:rPr>
        <w:rFonts w:hint="default"/>
        <w:lang w:val="en-US" w:eastAsia="en-US" w:bidi="ar-SA"/>
      </w:rPr>
    </w:lvl>
  </w:abstractNum>
  <w:abstractNum w:abstractNumId="3" w15:restartNumberingAfterBreak="0">
    <w:nsid w:val="60A56431"/>
    <w:multiLevelType w:val="hybridMultilevel"/>
    <w:tmpl w:val="DF46091C"/>
    <w:lvl w:ilvl="0" w:tplc="E7CE882C">
      <w:numFmt w:val="bullet"/>
      <w:lvlText w:val=""/>
      <w:lvlJc w:val="left"/>
      <w:pPr>
        <w:ind w:left="798" w:hanging="360"/>
      </w:pPr>
      <w:rPr>
        <w:rFonts w:ascii="Symbol" w:eastAsia="Symbol" w:hAnsi="Symbol" w:cs="Symbol" w:hint="default"/>
        <w:w w:val="100"/>
        <w:sz w:val="20"/>
        <w:szCs w:val="20"/>
        <w:lang w:val="en-US" w:eastAsia="en-US" w:bidi="ar-SA"/>
      </w:rPr>
    </w:lvl>
    <w:lvl w:ilvl="1" w:tplc="8DA20B44">
      <w:numFmt w:val="bullet"/>
      <w:lvlText w:val="•"/>
      <w:lvlJc w:val="left"/>
      <w:pPr>
        <w:ind w:left="1237" w:hanging="360"/>
      </w:pPr>
      <w:rPr>
        <w:rFonts w:hint="default"/>
        <w:lang w:val="en-US" w:eastAsia="en-US" w:bidi="ar-SA"/>
      </w:rPr>
    </w:lvl>
    <w:lvl w:ilvl="2" w:tplc="9AC021DC">
      <w:numFmt w:val="bullet"/>
      <w:lvlText w:val="•"/>
      <w:lvlJc w:val="left"/>
      <w:pPr>
        <w:ind w:left="1675" w:hanging="360"/>
      </w:pPr>
      <w:rPr>
        <w:rFonts w:hint="default"/>
        <w:lang w:val="en-US" w:eastAsia="en-US" w:bidi="ar-SA"/>
      </w:rPr>
    </w:lvl>
    <w:lvl w:ilvl="3" w:tplc="5ACA50F6">
      <w:numFmt w:val="bullet"/>
      <w:lvlText w:val="•"/>
      <w:lvlJc w:val="left"/>
      <w:pPr>
        <w:ind w:left="2113" w:hanging="360"/>
      </w:pPr>
      <w:rPr>
        <w:rFonts w:hint="default"/>
        <w:lang w:val="en-US" w:eastAsia="en-US" w:bidi="ar-SA"/>
      </w:rPr>
    </w:lvl>
    <w:lvl w:ilvl="4" w:tplc="7646C1E2">
      <w:numFmt w:val="bullet"/>
      <w:lvlText w:val="•"/>
      <w:lvlJc w:val="left"/>
      <w:pPr>
        <w:ind w:left="2551" w:hanging="360"/>
      </w:pPr>
      <w:rPr>
        <w:rFonts w:hint="default"/>
        <w:lang w:val="en-US" w:eastAsia="en-US" w:bidi="ar-SA"/>
      </w:rPr>
    </w:lvl>
    <w:lvl w:ilvl="5" w:tplc="A07E9B8C">
      <w:numFmt w:val="bullet"/>
      <w:lvlText w:val="•"/>
      <w:lvlJc w:val="left"/>
      <w:pPr>
        <w:ind w:left="2988" w:hanging="360"/>
      </w:pPr>
      <w:rPr>
        <w:rFonts w:hint="default"/>
        <w:lang w:val="en-US" w:eastAsia="en-US" w:bidi="ar-SA"/>
      </w:rPr>
    </w:lvl>
    <w:lvl w:ilvl="6" w:tplc="D1D6B33E">
      <w:numFmt w:val="bullet"/>
      <w:lvlText w:val="•"/>
      <w:lvlJc w:val="left"/>
      <w:pPr>
        <w:ind w:left="3426" w:hanging="360"/>
      </w:pPr>
      <w:rPr>
        <w:rFonts w:hint="default"/>
        <w:lang w:val="en-US" w:eastAsia="en-US" w:bidi="ar-SA"/>
      </w:rPr>
    </w:lvl>
    <w:lvl w:ilvl="7" w:tplc="017C6AC2">
      <w:numFmt w:val="bullet"/>
      <w:lvlText w:val="•"/>
      <w:lvlJc w:val="left"/>
      <w:pPr>
        <w:ind w:left="3864" w:hanging="360"/>
      </w:pPr>
      <w:rPr>
        <w:rFonts w:hint="default"/>
        <w:lang w:val="en-US" w:eastAsia="en-US" w:bidi="ar-SA"/>
      </w:rPr>
    </w:lvl>
    <w:lvl w:ilvl="8" w:tplc="1A522086">
      <w:numFmt w:val="bullet"/>
      <w:lvlText w:val="•"/>
      <w:lvlJc w:val="left"/>
      <w:pPr>
        <w:ind w:left="4302" w:hanging="360"/>
      </w:pPr>
      <w:rPr>
        <w:rFonts w:hint="default"/>
        <w:lang w:val="en-US" w:eastAsia="en-US" w:bidi="ar-SA"/>
      </w:rPr>
    </w:lvl>
  </w:abstractNum>
  <w:abstractNum w:abstractNumId="4" w15:restartNumberingAfterBreak="0">
    <w:nsid w:val="6B5B5443"/>
    <w:multiLevelType w:val="hybridMultilevel"/>
    <w:tmpl w:val="C40215D0"/>
    <w:lvl w:ilvl="0" w:tplc="32B0E6E2">
      <w:numFmt w:val="bullet"/>
      <w:lvlText w:val=""/>
      <w:lvlJc w:val="left"/>
      <w:pPr>
        <w:ind w:left="1556" w:hanging="360"/>
      </w:pPr>
      <w:rPr>
        <w:rFonts w:hint="default"/>
        <w:w w:val="100"/>
        <w:lang w:val="en-US" w:eastAsia="en-US" w:bidi="ar-SA"/>
      </w:rPr>
    </w:lvl>
    <w:lvl w:ilvl="1" w:tplc="2BF8119C">
      <w:numFmt w:val="bullet"/>
      <w:lvlText w:val="•"/>
      <w:lvlJc w:val="left"/>
      <w:pPr>
        <w:ind w:left="2492" w:hanging="360"/>
      </w:pPr>
      <w:rPr>
        <w:rFonts w:hint="default"/>
        <w:lang w:val="en-US" w:eastAsia="en-US" w:bidi="ar-SA"/>
      </w:rPr>
    </w:lvl>
    <w:lvl w:ilvl="2" w:tplc="E9EEFF08">
      <w:numFmt w:val="bullet"/>
      <w:lvlText w:val="•"/>
      <w:lvlJc w:val="left"/>
      <w:pPr>
        <w:ind w:left="3424" w:hanging="360"/>
      </w:pPr>
      <w:rPr>
        <w:rFonts w:hint="default"/>
        <w:lang w:val="en-US" w:eastAsia="en-US" w:bidi="ar-SA"/>
      </w:rPr>
    </w:lvl>
    <w:lvl w:ilvl="3" w:tplc="91D03B00">
      <w:numFmt w:val="bullet"/>
      <w:lvlText w:val="•"/>
      <w:lvlJc w:val="left"/>
      <w:pPr>
        <w:ind w:left="4356" w:hanging="360"/>
      </w:pPr>
      <w:rPr>
        <w:rFonts w:hint="default"/>
        <w:lang w:val="en-US" w:eastAsia="en-US" w:bidi="ar-SA"/>
      </w:rPr>
    </w:lvl>
    <w:lvl w:ilvl="4" w:tplc="DE2CC510">
      <w:numFmt w:val="bullet"/>
      <w:lvlText w:val="•"/>
      <w:lvlJc w:val="left"/>
      <w:pPr>
        <w:ind w:left="5288" w:hanging="360"/>
      </w:pPr>
      <w:rPr>
        <w:rFonts w:hint="default"/>
        <w:lang w:val="en-US" w:eastAsia="en-US" w:bidi="ar-SA"/>
      </w:rPr>
    </w:lvl>
    <w:lvl w:ilvl="5" w:tplc="6804D828">
      <w:numFmt w:val="bullet"/>
      <w:lvlText w:val="•"/>
      <w:lvlJc w:val="left"/>
      <w:pPr>
        <w:ind w:left="6220" w:hanging="360"/>
      </w:pPr>
      <w:rPr>
        <w:rFonts w:hint="default"/>
        <w:lang w:val="en-US" w:eastAsia="en-US" w:bidi="ar-SA"/>
      </w:rPr>
    </w:lvl>
    <w:lvl w:ilvl="6" w:tplc="F9BAEA6E">
      <w:numFmt w:val="bullet"/>
      <w:lvlText w:val="•"/>
      <w:lvlJc w:val="left"/>
      <w:pPr>
        <w:ind w:left="7152" w:hanging="360"/>
      </w:pPr>
      <w:rPr>
        <w:rFonts w:hint="default"/>
        <w:lang w:val="en-US" w:eastAsia="en-US" w:bidi="ar-SA"/>
      </w:rPr>
    </w:lvl>
    <w:lvl w:ilvl="7" w:tplc="0778E026">
      <w:numFmt w:val="bullet"/>
      <w:lvlText w:val="•"/>
      <w:lvlJc w:val="left"/>
      <w:pPr>
        <w:ind w:left="8084" w:hanging="360"/>
      </w:pPr>
      <w:rPr>
        <w:rFonts w:hint="default"/>
        <w:lang w:val="en-US" w:eastAsia="en-US" w:bidi="ar-SA"/>
      </w:rPr>
    </w:lvl>
    <w:lvl w:ilvl="8" w:tplc="D506D352">
      <w:numFmt w:val="bullet"/>
      <w:lvlText w:val="•"/>
      <w:lvlJc w:val="left"/>
      <w:pPr>
        <w:ind w:left="9016" w:hanging="360"/>
      </w:pPr>
      <w:rPr>
        <w:rFonts w:hint="default"/>
        <w:lang w:val="en-US" w:eastAsia="en-US" w:bidi="ar-SA"/>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59"/>
    <w:rsid w:val="000D4AA4"/>
    <w:rsid w:val="002415BF"/>
    <w:rsid w:val="00931B71"/>
    <w:rsid w:val="00B64559"/>
    <w:rsid w:val="00BF4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E64D"/>
  <w15:chartTrackingRefBased/>
  <w15:docId w15:val="{DF2D2393-9C3F-4EE0-A873-EBBD04AC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64559"/>
    <w:pPr>
      <w:widowControl w:val="0"/>
      <w:autoSpaceDE w:val="0"/>
      <w:autoSpaceDN w:val="0"/>
      <w:spacing w:after="0" w:line="240" w:lineRule="auto"/>
    </w:pPr>
    <w:rPr>
      <w:rFonts w:ascii="Calibri" w:eastAsia="Calibri" w:hAnsi="Calibri" w:cs="Calibri"/>
      <w:lang w:val="en-US"/>
    </w:rPr>
  </w:style>
  <w:style w:type="paragraph" w:styleId="Balk2">
    <w:name w:val="heading 2"/>
    <w:basedOn w:val="Normal"/>
    <w:link w:val="Balk2Char"/>
    <w:uiPriority w:val="1"/>
    <w:qFormat/>
    <w:rsid w:val="00B64559"/>
    <w:pPr>
      <w:ind w:left="1120"/>
      <w:outlineLvl w:val="1"/>
    </w:pPr>
    <w:rPr>
      <w:b/>
      <w:bCs/>
    </w:rPr>
  </w:style>
  <w:style w:type="paragraph" w:styleId="Balk3">
    <w:name w:val="heading 3"/>
    <w:basedOn w:val="Normal"/>
    <w:link w:val="Balk3Char"/>
    <w:uiPriority w:val="1"/>
    <w:qFormat/>
    <w:rsid w:val="00B64559"/>
    <w:pPr>
      <w:ind w:left="1120"/>
      <w:outlineLvl w:val="2"/>
    </w:pPr>
    <w:rPr>
      <w:b/>
      <w:bCs/>
      <w:i/>
      <w:u w:val="single" w:color="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1"/>
    <w:rsid w:val="00B64559"/>
    <w:rPr>
      <w:rFonts w:ascii="Calibri" w:eastAsia="Calibri" w:hAnsi="Calibri" w:cs="Calibri"/>
      <w:b/>
      <w:bCs/>
      <w:lang w:val="en-US"/>
    </w:rPr>
  </w:style>
  <w:style w:type="character" w:customStyle="1" w:styleId="Balk3Char">
    <w:name w:val="Başlık 3 Char"/>
    <w:basedOn w:val="VarsaylanParagrafYazTipi"/>
    <w:link w:val="Balk3"/>
    <w:uiPriority w:val="1"/>
    <w:rsid w:val="00B64559"/>
    <w:rPr>
      <w:rFonts w:ascii="Calibri" w:eastAsia="Calibri" w:hAnsi="Calibri" w:cs="Calibri"/>
      <w:b/>
      <w:bCs/>
      <w:i/>
      <w:u w:val="single" w:color="000000"/>
      <w:lang w:val="en-US"/>
    </w:rPr>
  </w:style>
  <w:style w:type="table" w:customStyle="1" w:styleId="TableNormal">
    <w:name w:val="Table Normal"/>
    <w:uiPriority w:val="2"/>
    <w:semiHidden/>
    <w:unhideWhenUsed/>
    <w:qFormat/>
    <w:rsid w:val="00B6455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B64559"/>
  </w:style>
  <w:style w:type="character" w:customStyle="1" w:styleId="GvdeMetniChar">
    <w:name w:val="Gövde Metni Char"/>
    <w:basedOn w:val="VarsaylanParagrafYazTipi"/>
    <w:link w:val="GvdeMetni"/>
    <w:uiPriority w:val="1"/>
    <w:rsid w:val="00B64559"/>
    <w:rPr>
      <w:rFonts w:ascii="Calibri" w:eastAsia="Calibri" w:hAnsi="Calibri" w:cs="Calibri"/>
      <w:lang w:val="en-US"/>
    </w:rPr>
  </w:style>
  <w:style w:type="paragraph" w:styleId="ListeParagraf">
    <w:name w:val="List Paragraph"/>
    <w:basedOn w:val="Normal"/>
    <w:uiPriority w:val="1"/>
    <w:qFormat/>
    <w:rsid w:val="00B64559"/>
    <w:pPr>
      <w:ind w:left="1120" w:hanging="284"/>
    </w:pPr>
  </w:style>
  <w:style w:type="paragraph" w:customStyle="1" w:styleId="TableParagraph">
    <w:name w:val="Table Paragraph"/>
    <w:basedOn w:val="Normal"/>
    <w:uiPriority w:val="1"/>
    <w:qFormat/>
    <w:rsid w:val="00B64559"/>
    <w:pPr>
      <w:spacing w:before="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dlier.com/" TargetMode="External"/><Relationship Id="rId13" Type="http://schemas.openxmlformats.org/officeDocument/2006/relationships/hyperlink" Target="http://www.texasgateway.org/resource/annotating-deepen-understanding-english-iii-reading"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texasgateway.org/resource/annotating-deepen-understanding-english-iii-reading"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exasgateway.org/resource/annotating-deepen-understanding-english-iii-read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teachhub.com/how-annotation-reshapes-student-reading"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www.sadlier.com/" TargetMode="External"/><Relationship Id="rId14" Type="http://schemas.openxmlformats.org/officeDocument/2006/relationships/hyperlink" Target="http://www.collegewood.org/ourpages/auto/2014/8/17/63598523/Beyond%20the%20Yellow%20H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E52B025EC8928E41817211B2BC952393" ma:contentTypeVersion="6" ma:contentTypeDescription="Yeni belge oluşturun." ma:contentTypeScope="" ma:versionID="bf3b0614636bb213051e8e9d54f2bebd">
  <xsd:schema xmlns:xsd="http://www.w3.org/2001/XMLSchema" xmlns:xs="http://www.w3.org/2001/XMLSchema" xmlns:p="http://schemas.microsoft.com/office/2006/metadata/properties" xmlns:ns2="a71c8736-1df8-4bd2-90b4-d4659b863e69" xmlns:ns3="84c2fd44-8f4b-41b7-905d-a87cac0e4656" targetNamespace="http://schemas.microsoft.com/office/2006/metadata/properties" ma:root="true" ma:fieldsID="df967e98a73649c8e92e6d7dadf10a0b" ns2:_="" ns3:_="">
    <xsd:import namespace="a71c8736-1df8-4bd2-90b4-d4659b863e69"/>
    <xsd:import namespace="84c2fd44-8f4b-41b7-905d-a87cac0e46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c8736-1df8-4bd2-90b4-d4659b863e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c2fd44-8f4b-41b7-905d-a87cac0e4656"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D48886-FA40-44E9-A4FF-B24FAEFB1710}"/>
</file>

<file path=customXml/itemProps2.xml><?xml version="1.0" encoding="utf-8"?>
<ds:datastoreItem xmlns:ds="http://schemas.openxmlformats.org/officeDocument/2006/customXml" ds:itemID="{73B468C8-27B1-483E-9362-42227537AE19}"/>
</file>

<file path=customXml/itemProps3.xml><?xml version="1.0" encoding="utf-8"?>
<ds:datastoreItem xmlns:ds="http://schemas.openxmlformats.org/officeDocument/2006/customXml" ds:itemID="{4AB715BD-5378-4380-BF09-72E7291BA993}"/>
</file>

<file path=docProps/app.xml><?xml version="1.0" encoding="utf-8"?>
<Properties xmlns="http://schemas.openxmlformats.org/officeDocument/2006/extended-properties" xmlns:vt="http://schemas.openxmlformats.org/officeDocument/2006/docPropsVTypes">
  <Template>Normal</Template>
  <TotalTime>3</TotalTime>
  <Pages>4</Pages>
  <Words>697</Words>
  <Characters>3976</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karadeniz_zeynep@yahoo.com</dc:creator>
  <cp:keywords/>
  <dc:description/>
  <cp:lastModifiedBy>karadeniz_zeynep@yahoo.com</cp:lastModifiedBy>
  <cp:revision>3</cp:revision>
  <dcterms:created xsi:type="dcterms:W3CDTF">2021-04-18T13:31:00Z</dcterms:created>
  <dcterms:modified xsi:type="dcterms:W3CDTF">2021-04-18T13:33:00Z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0x010100E52B025EC8928E41817211B2BC952393</vt:lpwstr>
  </property>
</Properties>
</file>