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Formulario Integral Hoja de Vida (Wizard)</w:t>
      </w:r>
    </w:p>
    <w:p>
      <w:r>
        <w:br/>
        <w:t>Este documento describe la estructura, funcionamiento y eventos técnicos del componente Angular</w:t>
        <w:br/>
        <w:t>**FormularioIntegralWizardComponent**, encargado de coordinar el registro integral de una Hoja de Vida</w:t>
        <w:br/>
        <w:t>en el sistema ASSIP‑ERP. El wizard permite la navegación, validación y guardado secuencial de ocho formularios</w:t>
        <w:br/>
        <w:t>independientes, garantizando integridad de datos y trazabilidad completa.</w:t>
        <w:br/>
      </w:r>
    </w:p>
    <w:p>
      <w:pPr>
        <w:pStyle w:val="Heading2"/>
      </w:pPr>
      <w:r>
        <w:t>1. Estructura General del Componente</w:t>
      </w:r>
    </w:p>
    <w:p>
      <w:r>
        <w:br/>
        <w:t>El componente actúa como orquestador de los siguientes subformularios, integrados mediante `@ViewChild()`</w:t>
        <w:br/>
        <w:t>para permitir su control directo desde el contenedor principal:</w:t>
        <w:br/>
      </w:r>
    </w:p>
    <w:p>
      <w:pPr>
        <w:pStyle w:val="ListBullet"/>
      </w:pPr>
      <w:r>
        <w:t>• DatosPersonalesUpsertComponent</w:t>
      </w:r>
    </w:p>
    <w:p>
      <w:pPr>
        <w:pStyle w:val="ListBullet"/>
      </w:pPr>
      <w:r>
        <w:t>• UbicacionesUpsertComponent</w:t>
      </w:r>
    </w:p>
    <w:p>
      <w:pPr>
        <w:pStyle w:val="ListBullet"/>
      </w:pPr>
      <w:r>
        <w:t>• LaboralesUpsertComponent</w:t>
      </w:r>
    </w:p>
    <w:p>
      <w:pPr>
        <w:pStyle w:val="ListBullet"/>
      </w:pPr>
      <w:r>
        <w:t>• FinancierosUpsertComponent</w:t>
      </w:r>
    </w:p>
    <w:p>
      <w:pPr>
        <w:pStyle w:val="ListBullet"/>
      </w:pPr>
      <w:r>
        <w:t>• DatosFamiliaresUpsertComponent</w:t>
      </w:r>
    </w:p>
    <w:p>
      <w:pPr>
        <w:pStyle w:val="ListBullet"/>
      </w:pPr>
      <w:r>
        <w:t>• ReferenciasPersonalesUpsertComponent</w:t>
      </w:r>
    </w:p>
    <w:p>
      <w:pPr>
        <w:pStyle w:val="ListBullet"/>
      </w:pPr>
      <w:r>
        <w:t>• SarlaftUpsertComponent</w:t>
      </w:r>
    </w:p>
    <w:p>
      <w:pPr>
        <w:pStyle w:val="ListBullet"/>
      </w:pPr>
      <w:r>
        <w:t>• PermisosEspecialesUpsertComponent</w:t>
      </w:r>
    </w:p>
    <w:p>
      <w:pPr>
        <w:pStyle w:val="Heading2"/>
      </w:pPr>
      <w:r>
        <w:t>2. Ciclo de Vida y Eventos Principales</w:t>
      </w:r>
    </w:p>
    <w:p>
      <w:r>
        <w:br/>
        <w:t>El flujo completo del wizard se basa en los siguientes eventos y métodos públicos:</w:t>
        <w:br/>
      </w:r>
    </w:p>
    <w:p>
      <w:r>
        <w:rPr>
          <w:b/>
        </w:rPr>
        <w:t>onRegistroCreado(id: number)</w:t>
      </w:r>
      <w:r>
        <w:t xml:space="preserve"> — Recibe el ID creado en el paso 1 (Datos Personales). Marca el paso 1 como válido y avanza automáticamente al paso 2.</w:t>
      </w:r>
    </w:p>
    <w:p>
      <w:r>
        <w:rPr>
          <w:b/>
        </w:rPr>
        <w:t>actualizarEstadoPaso(paso: number, esValido: boolean)</w:t>
      </w:r>
      <w:r>
        <w:t xml:space="preserve"> — Actualiza el estado de validez del formulario indicado. Permite controlar la habilitación de los botones.</w:t>
      </w:r>
    </w:p>
    <w:p>
      <w:r>
        <w:rPr>
          <w:b/>
        </w:rPr>
        <w:t>siguiente()</w:t>
      </w:r>
      <w:r>
        <w:t xml:space="preserve"> — Avanza al siguiente paso solo si el formulario actual es válido.</w:t>
      </w:r>
    </w:p>
    <w:p>
      <w:r>
        <w:rPr>
          <w:b/>
        </w:rPr>
        <w:t>anterior()</w:t>
      </w:r>
      <w:r>
        <w:t xml:space="preserve"> — Retrocede al paso anterior sin pérdida de información.</w:t>
      </w:r>
    </w:p>
    <w:p>
      <w:r>
        <w:rPr>
          <w:b/>
        </w:rPr>
        <w:t>irA(paso: number)</w:t>
      </w:r>
      <w:r>
        <w:t xml:space="preserve"> — Permite navegar directamente a un paso específico dentro del rango permitido.</w:t>
      </w:r>
    </w:p>
    <w:p>
      <w:r>
        <w:rPr>
          <w:b/>
        </w:rPr>
        <w:t>todosValidos()</w:t>
      </w:r>
      <w:r>
        <w:t xml:space="preserve"> — Verifica si todos los formularios han sido validados correctamente.</w:t>
      </w:r>
    </w:p>
    <w:p>
      <w:r>
        <w:rPr>
          <w:b/>
        </w:rPr>
        <w:t>finalizar()</w:t>
      </w:r>
      <w:r>
        <w:t xml:space="preserve"> — Ejecuta la rutina de guardado secuencial de todos los subformularios.</w:t>
      </w:r>
    </w:p>
    <w:p>
      <w:pPr>
        <w:pStyle w:val="Heading2"/>
      </w:pPr>
      <w:r>
        <w:t>3. Flujo de Validación y Avance</w:t>
      </w:r>
    </w:p>
    <w:p>
      <w:r>
        <w:br/>
        <w:t>Cada subformulario emite un evento `formularioValido` mediante `@Output()`, lo que permite al wizard</w:t>
        <w:br/>
        <w:t>monitorear el estado de validez en tiempo real. El arreglo `formValidoPorPaso` refleja el estado de</w:t>
        <w:br/>
        <w:t>cada uno de los ocho pasos. Solo si el formulario es válido se habilita el botón “Siguiente”.</w:t>
        <w:br/>
      </w:r>
    </w:p>
    <w:p>
      <w:pPr>
        <w:pStyle w:val="Heading2"/>
      </w:pPr>
      <w:r>
        <w:t>4. Guardado Secuencial (Evento Finalizar)</w:t>
      </w:r>
    </w:p>
    <w:p>
      <w:r>
        <w:br/>
        <w:t>El método `finalizar()` ejecuta el guardado de los formularios secundarios de manera secuencial usando</w:t>
        <w:br/>
        <w:t>`await` para garantizar que cada operación se complete correctamente antes de continuar con la siguiente.</w:t>
        <w:br/>
        <w:t>El orden de guardado es el siguiente:</w:t>
        <w:br/>
      </w:r>
    </w:p>
    <w:p>
      <w:pPr>
        <w:pStyle w:val="ListBullet"/>
      </w:pPr>
      <w:r>
        <w:t>• Ubicaciones</w:t>
      </w:r>
    </w:p>
    <w:p>
      <w:pPr>
        <w:pStyle w:val="ListBullet"/>
      </w:pPr>
      <w:r>
        <w:t>• Laborales</w:t>
      </w:r>
    </w:p>
    <w:p>
      <w:pPr>
        <w:pStyle w:val="ListBullet"/>
      </w:pPr>
      <w:r>
        <w:t>• Financieros</w:t>
      </w:r>
    </w:p>
    <w:p>
      <w:pPr>
        <w:pStyle w:val="ListBullet"/>
      </w:pPr>
      <w:r>
        <w:t>• Datos Familiares</w:t>
      </w:r>
    </w:p>
    <w:p>
      <w:pPr>
        <w:pStyle w:val="ListBullet"/>
      </w:pPr>
      <w:r>
        <w:t>• Referencias Personales</w:t>
      </w:r>
    </w:p>
    <w:p>
      <w:pPr>
        <w:pStyle w:val="ListBullet"/>
      </w:pPr>
      <w:r>
        <w:t>• SARLAFT</w:t>
      </w:r>
    </w:p>
    <w:p>
      <w:pPr>
        <w:pStyle w:val="ListBullet"/>
      </w:pPr>
      <w:r>
        <w:t>• Permisos Especiales</w:t>
      </w:r>
    </w:p>
    <w:p>
      <w:r>
        <w:br/>
        <w:t>Si alguna operación falla, el bloque `try/catch` detiene el flujo e informa al usuario mediante alertas.</w:t>
        <w:br/>
        <w:t>Se generan logs en consola indicando el progreso, éxito o error de cada módulo.</w:t>
        <w:br/>
      </w:r>
    </w:p>
    <w:p>
      <w:pPr>
        <w:pStyle w:val="Heading2"/>
      </w:pPr>
      <w:r>
        <w:t>5. Comunicación entre Componentes</w:t>
      </w:r>
    </w:p>
    <w:p>
      <w:r>
        <w:br/>
        <w:t>El wizard se comunica con los subformularios a través de tres mecanismos clave:</w:t>
        <w:br/>
      </w:r>
    </w:p>
    <w:p>
      <w:pPr>
        <w:pStyle w:val="ListBullet"/>
      </w:pPr>
      <w:r>
        <w:t>1️⃣ `@Input() idDatosPersonal`: transmite el identificador principal al resto de formularios.</w:t>
      </w:r>
    </w:p>
    <w:p>
      <w:pPr>
        <w:pStyle w:val="ListBullet"/>
      </w:pPr>
      <w:r>
        <w:t>2️⃣ `@Output() formularioValido`: notifica cambios de estado al wizard para control de navegación.</w:t>
      </w:r>
    </w:p>
    <w:p>
      <w:pPr>
        <w:pStyle w:val="ListBullet"/>
      </w:pPr>
      <w:r>
        <w:t>3️⃣ Método público `guardar()`: ejecuta la persistencia de datos en cada submódulo.</w:t>
      </w:r>
    </w:p>
    <w:p>
      <w:pPr>
        <w:pStyle w:val="Heading2"/>
      </w:pPr>
      <w:r>
        <w:t>6. Control de Errores y Mensajes</w:t>
      </w:r>
    </w:p>
    <w:p>
      <w:r>
        <w:br/>
        <w:t>El componente utiliza `try/catch` y `console.error` para la captura de errores durante la persistencia.</w:t>
        <w:br/>
        <w:t>Cada guardado exitoso muestra `alert('✅ ... guardado correctamente.')` y errores críticos se informan</w:t>
        <w:br/>
        <w:t>con `alert('⚠️ ... revise la consola.')`. Los logs permiten rastrear el punto exacto de fallo o confirmación.</w:t>
        <w:br/>
      </w:r>
    </w:p>
    <w:p>
      <w:pPr>
        <w:pStyle w:val="Heading2"/>
      </w:pPr>
      <w:r>
        <w:t>7. Auditoría y Seguridad</w:t>
      </w:r>
    </w:p>
    <w:p>
      <w:r>
        <w:br/>
        <w:t>Los subformularios incluyen los campos de auditoría `fkSeguridadCreacion` y `fkSeguridadEdicion`,</w:t>
        <w:br/>
        <w:t>asegurando que cada modificación quede asociada a un usuario. El wizard no altera estos valores.</w:t>
        <w:br/>
      </w:r>
    </w:p>
    <w:p>
      <w:pPr>
        <w:pStyle w:val="Heading2"/>
      </w:pPr>
      <w:r>
        <w:t>8. Buenas Prácticas de Desarrollo</w:t>
      </w:r>
    </w:p>
    <w:p>
      <w:r>
        <w:br/>
        <w:t>- No modificar el orden del arreglo `pasos` sin ajustar el índice de validación.</w:t>
        <w:br/>
        <w:t>- Mantener sincronizados los `@Outputs` de los subformularios.</w:t>
        <w:br/>
        <w:t>- Evitar llamadas cruzadas: el wizard solo debe usar los métodos públicos definidos (`guardar()`, `emit()`).</w:t>
        <w:br/>
        <w:t>- Verificar en consola el arreglo `formValidoPorPaso` para depuración.</w:t>
        <w:br/>
        <w:t>- Mantener los logs de proceso activos para auditoría.</w:t>
        <w:br/>
      </w:r>
    </w:p>
    <w:p>
      <w:pPr>
        <w:pStyle w:val="Heading2"/>
      </w:pPr>
      <w:r>
        <w:t>9. Logs Generados</w:t>
      </w:r>
    </w:p>
    <w:p>
      <w:r>
        <w:br/>
        <w:t>Durante la ejecución, se registran mensajes como:</w:t>
        <w:br/>
        <w:t>- `🟢 ID de DatosPersonales creado`</w:t>
        <w:br/>
        <w:t>- `📡 Paso X: formulario válido = true`</w:t>
        <w:br/>
        <w:t>- `📦 Guardando módulo: ...`</w:t>
        <w:br/>
        <w:t>- `✅ Registro guardado correctamente`</w:t>
        <w:br/>
        <w:t>- `❌ Error durante el guardado integral`</w:t>
        <w:br/>
        <w:t>Estos mensajes permiten verificar el flujo correcto y detectar errores rápidamente.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