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Migraciones Hoja de Vida — ERP ASSIP SOLIDARIA Y FINANCIERA</w:t>
      </w:r>
    </w:p>
    <w:p>
      <w:r>
        <w:br/>
        <w:t>📅 Fecha: 2025-11-07</w:t>
        <w:br/>
        <w:t>👤 Autor: Carlos González Pérez</w:t>
        <w:br/>
        <w:t>🏢 Empresa: ERP ASSIP SOLIDARIA Y FINANCIERA</w:t>
        <w:br/>
        <w:t>📂 Módulo: hoja_vida</w:t>
        <w:br/>
      </w:r>
    </w:p>
    <w:p>
      <w:pPr>
        <w:pStyle w:val="Heading1"/>
      </w:pPr>
      <w:r>
        <w:t>1. Resumen General</w:t>
      </w:r>
    </w:p>
    <w:p>
      <w:r>
        <w:br/>
        <w:t xml:space="preserve">El presente documento describe las migraciones implementadas en el esquema `hoja_vida` dentro del sistema ERP ASSIP SOLIDARIA Y FINANCIERA. </w:t>
        <w:br/>
        <w:t xml:space="preserve">Estas migraciones automatizan el proceso de importación desde el sistema heredado (VB6 / Access) hacia PostgreSQL, </w:t>
        <w:br/>
        <w:t>garantizando integridad, trazabilidad y normalización de datos bajo procedimientos almacenados en PL/pgSQL.</w:t>
        <w:br/>
      </w:r>
    </w:p>
    <w:p>
      <w:pPr>
        <w:pStyle w:val="Heading1"/>
      </w:pPr>
      <w:r>
        <w:t>2. Estructura y Tablas Relacionadas</w:t>
      </w:r>
    </w:p>
    <w:p>
      <w:r>
        <w:br/>
        <w:t xml:space="preserve">Las tablas incluidas en el esquema `hoja_vida` conforman el núcleo de la información de personas naturales </w:t>
        <w:br/>
        <w:t xml:space="preserve">y jurídicas que conforman el sistema de afiliados y colaboradores. Cada procedimiento realiza validaciones, </w:t>
        <w:br/>
        <w:t>inserciones o actualizaciones basadas en datos en formato JSON.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Tabla / Procedimiento</w:t>
            </w:r>
          </w:p>
        </w:tc>
        <w:tc>
          <w:tcPr>
            <w:tcW w:type="dxa" w:w="2880"/>
          </w:tcPr>
          <w:p>
            <w:r>
              <w:t>Relación</w:t>
            </w:r>
          </w:p>
        </w:tc>
        <w:tc>
          <w:tcPr>
            <w:tcW w:type="dxa" w:w="2880"/>
          </w:tcPr>
          <w:p>
            <w:r>
              <w:t>Propósito</w:t>
            </w:r>
          </w:p>
        </w:tc>
      </w:tr>
      <w:tr>
        <w:tc>
          <w:tcPr>
            <w:tcW w:type="dxa" w:w="2880"/>
          </w:tcPr>
          <w:p>
            <w:r>
              <w:t>pg_guardar_datos_personales_json</w:t>
            </w:r>
          </w:p>
        </w:tc>
        <w:tc>
          <w:tcPr>
            <w:tcW w:type="dxa" w:w="2880"/>
          </w:tcPr>
          <w:p>
            <w:r>
              <w:t>Principal (1:1)</w:t>
            </w:r>
          </w:p>
        </w:tc>
        <w:tc>
          <w:tcPr>
            <w:tcW w:type="dxa" w:w="2880"/>
          </w:tcPr>
          <w:p>
            <w:r>
              <w:t>Registra la información básica del afiliado.</w:t>
            </w:r>
          </w:p>
        </w:tc>
      </w:tr>
      <w:tr>
        <w:tc>
          <w:tcPr>
            <w:tcW w:type="dxa" w:w="2880"/>
          </w:tcPr>
          <w:p>
            <w:r>
              <w:t>pg_guardar_datos_ubicacion_json</w:t>
            </w:r>
          </w:p>
        </w:tc>
        <w:tc>
          <w:tcPr>
            <w:tcW w:type="dxa" w:w="2880"/>
          </w:tcPr>
          <w:p>
            <w:r>
              <w:t>Dependiente (1:1)</w:t>
            </w:r>
          </w:p>
        </w:tc>
        <w:tc>
          <w:tcPr>
            <w:tcW w:type="dxa" w:w="2880"/>
          </w:tcPr>
          <w:p>
            <w:r>
              <w:t>Registra la dirección, ciudad y departamento.</w:t>
            </w:r>
          </w:p>
        </w:tc>
      </w:tr>
      <w:tr>
        <w:tc>
          <w:tcPr>
            <w:tcW w:type="dxa" w:w="2880"/>
          </w:tcPr>
          <w:p>
            <w:r>
              <w:t>pg_guardar_datos_economicos_json</w:t>
            </w:r>
          </w:p>
        </w:tc>
        <w:tc>
          <w:tcPr>
            <w:tcW w:type="dxa" w:w="2880"/>
          </w:tcPr>
          <w:p>
            <w:r>
              <w:t>Dependiente (1:1)</w:t>
            </w:r>
          </w:p>
        </w:tc>
        <w:tc>
          <w:tcPr>
            <w:tcW w:type="dxa" w:w="2880"/>
          </w:tcPr>
          <w:p>
            <w:r>
              <w:t>Registra ingresos, egresos y totales económicos.</w:t>
            </w:r>
          </w:p>
        </w:tc>
      </w:tr>
      <w:tr>
        <w:tc>
          <w:tcPr>
            <w:tcW w:type="dxa" w:w="2880"/>
          </w:tcPr>
          <w:p>
            <w:r>
              <w:t>pg_guardar_referencia_personal_json</w:t>
            </w:r>
          </w:p>
        </w:tc>
        <w:tc>
          <w:tcPr>
            <w:tcW w:type="dxa" w:w="2880"/>
          </w:tcPr>
          <w:p>
            <w:r>
              <w:t>Dependiente (1:1)</w:t>
            </w:r>
          </w:p>
        </w:tc>
        <w:tc>
          <w:tcPr>
            <w:tcW w:type="dxa" w:w="2880"/>
          </w:tcPr>
          <w:p>
            <w:r>
              <w:t>Registra referencia personal principal.</w:t>
            </w:r>
          </w:p>
        </w:tc>
      </w:tr>
      <w:tr>
        <w:tc>
          <w:tcPr>
            <w:tcW w:type="dxa" w:w="2880"/>
          </w:tcPr>
          <w:p>
            <w:r>
              <w:t>pg_guardar_datos_familiares_json</w:t>
            </w:r>
          </w:p>
        </w:tc>
        <w:tc>
          <w:tcPr>
            <w:tcW w:type="dxa" w:w="2880"/>
          </w:tcPr>
          <w:p>
            <w:r>
              <w:t>Dependiente (1:N)</w:t>
            </w:r>
          </w:p>
        </w:tc>
        <w:tc>
          <w:tcPr>
            <w:tcW w:type="dxa" w:w="2880"/>
          </w:tcPr>
          <w:p>
            <w:r>
              <w:t>Registra información familiar del afiliado.</w:t>
            </w:r>
          </w:p>
        </w:tc>
      </w:tr>
      <w:tr>
        <w:tc>
          <w:tcPr>
            <w:tcW w:type="dxa" w:w="2880"/>
          </w:tcPr>
          <w:p>
            <w:r>
              <w:t>pg_guardar_permisos_especiales_json</w:t>
            </w:r>
          </w:p>
        </w:tc>
        <w:tc>
          <w:tcPr>
            <w:tcW w:type="dxa" w:w="2880"/>
          </w:tcPr>
          <w:p>
            <w:r>
              <w:t>Dependiente (1:1)</w:t>
            </w:r>
          </w:p>
        </w:tc>
        <w:tc>
          <w:tcPr>
            <w:tcW w:type="dxa" w:w="2880"/>
          </w:tcPr>
          <w:p>
            <w:r>
              <w:t>Registra los permisos de comunicación del afiliado.</w:t>
            </w:r>
          </w:p>
        </w:tc>
      </w:tr>
      <w:tr>
        <w:tc>
          <w:tcPr>
            <w:tcW w:type="dxa" w:w="2880"/>
          </w:tcPr>
          <w:p>
            <w:r>
              <w:t>pg_guardar_sarlaft_json</w:t>
            </w:r>
          </w:p>
        </w:tc>
        <w:tc>
          <w:tcPr>
            <w:tcW w:type="dxa" w:w="2880"/>
          </w:tcPr>
          <w:p>
            <w:r>
              <w:t>Dependiente (1:1)</w:t>
            </w:r>
          </w:p>
        </w:tc>
        <w:tc>
          <w:tcPr>
            <w:tcW w:type="dxa" w:w="2880"/>
          </w:tcPr>
          <w:p>
            <w:r>
              <w:t>Registra información SARLAFT y control de PEPs.</w:t>
            </w:r>
          </w:p>
        </w:tc>
      </w:tr>
      <w:tr>
        <w:tc>
          <w:tcPr>
            <w:tcW w:type="dxa" w:w="2880"/>
          </w:tcPr>
          <w:p>
            <w:r>
              <w:t>pg_guardar_financiero_json</w:t>
            </w:r>
          </w:p>
        </w:tc>
        <w:tc>
          <w:tcPr>
            <w:tcW w:type="dxa" w:w="2880"/>
          </w:tcPr>
          <w:p>
            <w:r>
              <w:t>Dependiente (1:1)</w:t>
            </w:r>
          </w:p>
        </w:tc>
        <w:tc>
          <w:tcPr>
            <w:tcW w:type="dxa" w:w="2880"/>
          </w:tcPr>
          <w:p>
            <w:r>
              <w:t>Registra la información financiera general.</w:t>
            </w:r>
          </w:p>
        </w:tc>
      </w:tr>
    </w:tbl>
    <w:p>
      <w:pPr>
        <w:pStyle w:val="Heading2"/>
      </w:pPr>
      <w:r>
        <w:t>3. pg_guardar_datos_personales_json</w:t>
      </w:r>
    </w:p>
    <w:p>
      <w:r>
        <w:t>Registra los datos personales principales del afiliado, como nombres, apellidos, documento y tipo de persona. Usa un modelo JSON proveniente del sistema VB6/Access.</w:t>
      </w:r>
    </w:p>
    <w:p>
      <w:r>
        <w:t>🔹 Parámetros principales:</w:t>
      </w:r>
    </w:p>
    <w:p>
      <w:r>
        <w:t>• p_id_datos_personal — Identificador de la persona (obligatorio)</w:t>
        <w:br/>
        <w:t>• p_payload — JSONB con los datos a insertar o actualizar</w:t>
        <w:br/>
        <w:t>• p_fk_seguridad — Usuario del sistema (auditoría)</w:t>
        <w:br/>
        <w:t>• p_usuario — Usuario migración (opcional, eliminado en algunos procedimientos)</w:t>
      </w:r>
    </w:p>
    <w:p>
      <w:r>
        <w:t>🔹 JSON de ejemplo:</w:t>
      </w:r>
    </w:p>
    <w:p>
      <w:pPr>
        <w:pStyle w:val="ListBullet"/>
      </w:pPr>
      <w:r>
        <w:t>{ "campo1": "valor", "campo2": 123, "campo3": true }</w:t>
      </w:r>
    </w:p>
    <w:p>
      <w:r>
        <w:t>🔹 Modo de ejecución desde VB6:</w:t>
      </w:r>
    </w:p>
    <w:p>
      <w:r>
        <w:t>CALL hoja_vida.pg_guardar_datos_personales_json(?, ?, ?);</w:t>
      </w:r>
    </w:p>
    <w:p>
      <w:r>
        <w:t>Los procedimientos usan validaciones COALESCE, NULLIF y btrim() para normalizar valores vacíos, además de conversión segura de tipos y control de auditoría.</w:t>
      </w:r>
    </w:p>
    <w:p>
      <w:pPr>
        <w:pStyle w:val="Heading2"/>
      </w:pPr>
      <w:r>
        <w:t>3. pg_guardar_datos_ubicacion_json</w:t>
      </w:r>
    </w:p>
    <w:p>
      <w:r>
        <w:t>Procesa y normaliza la información de dirección y ubicación (departamento, ciudad, barrio, vereda).</w:t>
      </w:r>
    </w:p>
    <w:p>
      <w:r>
        <w:t>🔹 Parámetros principales:</w:t>
      </w:r>
    </w:p>
    <w:p>
      <w:r>
        <w:t>• p_id_datos_personal — Identificador de la persona (obligatorio)</w:t>
        <w:br/>
        <w:t>• p_payload — JSONB con los datos a insertar o actualizar</w:t>
        <w:br/>
        <w:t>• p_fk_seguridad — Usuario del sistema (auditoría)</w:t>
        <w:br/>
        <w:t>• p_usuario — Usuario migración (opcional, eliminado en algunos procedimientos)</w:t>
      </w:r>
    </w:p>
    <w:p>
      <w:r>
        <w:t>🔹 JSON de ejemplo:</w:t>
      </w:r>
    </w:p>
    <w:p>
      <w:pPr>
        <w:pStyle w:val="ListBullet"/>
      </w:pPr>
      <w:r>
        <w:t>{ "campo1": "valor", "campo2": 123, "campo3": true }</w:t>
      </w:r>
    </w:p>
    <w:p>
      <w:r>
        <w:t>🔹 Modo de ejecución desde VB6:</w:t>
      </w:r>
    </w:p>
    <w:p>
      <w:r>
        <w:t>CALL hoja_vida.pg_guardar_datos_ubicacion_json(?, ?, ?);</w:t>
      </w:r>
    </w:p>
    <w:p>
      <w:r>
        <w:t>Los procedimientos usan validaciones COALESCE, NULLIF y btrim() para normalizar valores vacíos, además de conversión segura de tipos y control de auditoría.</w:t>
      </w:r>
    </w:p>
    <w:p>
      <w:pPr>
        <w:pStyle w:val="Heading2"/>
      </w:pPr>
      <w:r>
        <w:t>3. pg_guardar_datos_economicos_json</w:t>
      </w:r>
    </w:p>
    <w:p>
      <w:r>
        <w:t>Guarda los valores de ingresos, egresos, otros ingresos y totales financieros asociados a la persona.</w:t>
      </w:r>
    </w:p>
    <w:p>
      <w:r>
        <w:t>🔹 Parámetros principales:</w:t>
      </w:r>
    </w:p>
    <w:p>
      <w:r>
        <w:t>• p_id_datos_personal — Identificador de la persona (obligatorio)</w:t>
        <w:br/>
        <w:t>• p_payload — JSONB con los datos a insertar o actualizar</w:t>
        <w:br/>
        <w:t>• p_fk_seguridad — Usuario del sistema (auditoría)</w:t>
        <w:br/>
        <w:t>• p_usuario — Usuario migración (opcional, eliminado en algunos procedimientos)</w:t>
      </w:r>
    </w:p>
    <w:p>
      <w:r>
        <w:t>🔹 JSON de ejemplo:</w:t>
      </w:r>
    </w:p>
    <w:p>
      <w:pPr>
        <w:pStyle w:val="ListBullet"/>
      </w:pPr>
      <w:r>
        <w:t>{ "campo1": "valor", "campo2": 123, "campo3": true }</w:t>
      </w:r>
    </w:p>
    <w:p>
      <w:r>
        <w:t>🔹 Modo de ejecución desde VB6:</w:t>
      </w:r>
    </w:p>
    <w:p>
      <w:r>
        <w:t>CALL hoja_vida.pg_guardar_datos_economicos_json(?, ?, ?);</w:t>
      </w:r>
    </w:p>
    <w:p>
      <w:r>
        <w:t>Los procedimientos usan validaciones COALESCE, NULLIF y btrim() para normalizar valores vacíos, además de conversión segura de tipos y control de auditoría.</w:t>
      </w:r>
    </w:p>
    <w:p>
      <w:pPr>
        <w:pStyle w:val="Heading2"/>
      </w:pPr>
      <w:r>
        <w:t>3. pg_guardar_referencia_personal_json</w:t>
      </w:r>
    </w:p>
    <w:p>
      <w:r>
        <w:t>Controla una única referencia personal (1:1) con validación de teléfono y ciudad.</w:t>
      </w:r>
    </w:p>
    <w:p>
      <w:r>
        <w:t>🔹 Parámetros principales:</w:t>
      </w:r>
    </w:p>
    <w:p>
      <w:r>
        <w:t>• p_id_datos_personal — Identificador de la persona (obligatorio)</w:t>
        <w:br/>
        <w:t>• p_payload — JSONB con los datos a insertar o actualizar</w:t>
        <w:br/>
        <w:t>• p_fk_seguridad — Usuario del sistema (auditoría)</w:t>
        <w:br/>
        <w:t>• p_usuario — Usuario migración (opcional, eliminado en algunos procedimientos)</w:t>
      </w:r>
    </w:p>
    <w:p>
      <w:r>
        <w:t>🔹 JSON de ejemplo:</w:t>
      </w:r>
    </w:p>
    <w:p>
      <w:pPr>
        <w:pStyle w:val="ListBullet"/>
      </w:pPr>
      <w:r>
        <w:t>{ "campo1": "valor", "campo2": 123, "campo3": true }</w:t>
      </w:r>
    </w:p>
    <w:p>
      <w:r>
        <w:t>🔹 Modo de ejecución desde VB6:</w:t>
      </w:r>
    </w:p>
    <w:p>
      <w:r>
        <w:t>CALL hoja_vida.pg_guardar_referencia_personal_json(?, ?, ?);</w:t>
      </w:r>
    </w:p>
    <w:p>
      <w:r>
        <w:t>Los procedimientos usan validaciones COALESCE, NULLIF y btrim() para normalizar valores vacíos, además de conversión segura de tipos y control de auditoría.</w:t>
      </w:r>
    </w:p>
    <w:p>
      <w:pPr>
        <w:pStyle w:val="Heading2"/>
      </w:pPr>
      <w:r>
        <w:t>3. pg_guardar_datos_familiares_json</w:t>
      </w:r>
    </w:p>
    <w:p>
      <w:r>
        <w:t>Permite múltiples registros (1:N) para los familiares y contactos de referencia, con validación de parentesco.</w:t>
      </w:r>
    </w:p>
    <w:p>
      <w:r>
        <w:t>🔹 Parámetros principales:</w:t>
      </w:r>
    </w:p>
    <w:p>
      <w:r>
        <w:t>• p_id_datos_personal — Identificador de la persona (obligatorio)</w:t>
        <w:br/>
        <w:t>• p_payload — JSONB con los datos a insertar o actualizar</w:t>
        <w:br/>
        <w:t>• p_fk_seguridad — Usuario del sistema (auditoría)</w:t>
        <w:br/>
        <w:t>• p_usuario — Usuario migración (opcional, eliminado en algunos procedimientos)</w:t>
      </w:r>
    </w:p>
    <w:p>
      <w:r>
        <w:t>🔹 JSON de ejemplo:</w:t>
      </w:r>
    </w:p>
    <w:p>
      <w:pPr>
        <w:pStyle w:val="ListBullet"/>
      </w:pPr>
      <w:r>
        <w:t>{ "campo1": "valor", "campo2": 123, "campo3": true }</w:t>
      </w:r>
    </w:p>
    <w:p>
      <w:r>
        <w:t>🔹 Modo de ejecución desde VB6:</w:t>
      </w:r>
    </w:p>
    <w:p>
      <w:r>
        <w:t>CALL hoja_vida.pg_guardar_datos_familiares_json(?, ?, ?);</w:t>
      </w:r>
    </w:p>
    <w:p>
      <w:r>
        <w:t>Los procedimientos usan validaciones COALESCE, NULLIF y btrim() para normalizar valores vacíos, además de conversión segura de tipos y control de auditoría.</w:t>
      </w:r>
    </w:p>
    <w:p>
      <w:pPr>
        <w:pStyle w:val="Heading2"/>
      </w:pPr>
      <w:r>
        <w:t>3. pg_guardar_permisos_especiales_json</w:t>
      </w:r>
    </w:p>
    <w:p>
      <w:r>
        <w:t>Registra las autorizaciones de comunicación del afiliado (llamadas, SMS, email, redes).</w:t>
      </w:r>
    </w:p>
    <w:p>
      <w:r>
        <w:t>🔹 Parámetros principales:</w:t>
      </w:r>
    </w:p>
    <w:p>
      <w:r>
        <w:t>• p_id_datos_personal — Identificador de la persona (obligatorio)</w:t>
        <w:br/>
        <w:t>• p_payload — JSONB con los datos a insertar o actualizar</w:t>
        <w:br/>
        <w:t>• p_fk_seguridad — Usuario del sistema (auditoría)</w:t>
        <w:br/>
        <w:t>• p_usuario — Usuario migración (opcional, eliminado en algunos procedimientos)</w:t>
      </w:r>
    </w:p>
    <w:p>
      <w:r>
        <w:t>🔹 JSON de ejemplo:</w:t>
      </w:r>
    </w:p>
    <w:p>
      <w:pPr>
        <w:pStyle w:val="ListBullet"/>
      </w:pPr>
      <w:r>
        <w:t>{ "campo1": "valor", "campo2": 123, "campo3": true }</w:t>
      </w:r>
    </w:p>
    <w:p>
      <w:r>
        <w:t>🔹 Modo de ejecución desde VB6:</w:t>
      </w:r>
    </w:p>
    <w:p>
      <w:r>
        <w:t>CALL hoja_vida.pg_guardar_permisos_especiales_json(?, ?, ?);</w:t>
      </w:r>
    </w:p>
    <w:p>
      <w:r>
        <w:t>Los procedimientos usan validaciones COALESCE, NULLIF y btrim() para normalizar valores vacíos, además de conversión segura de tipos y control de auditoría.</w:t>
      </w:r>
    </w:p>
    <w:p>
      <w:pPr>
        <w:pStyle w:val="Heading2"/>
      </w:pPr>
      <w:r>
        <w:t>3. pg_guardar_sarlaft_json</w:t>
      </w:r>
    </w:p>
    <w:p>
      <w:r>
        <w:t>Registra la información SARLAFT, incluyendo campos de UIAF, PEPs y cuentas en el exterior.</w:t>
      </w:r>
    </w:p>
    <w:p>
      <w:r>
        <w:t>🔹 Parámetros principales:</w:t>
      </w:r>
    </w:p>
    <w:p>
      <w:r>
        <w:t>• p_id_datos_personal — Identificador de la persona (obligatorio)</w:t>
        <w:br/>
        <w:t>• p_payload — JSONB con los datos a insertar o actualizar</w:t>
        <w:br/>
        <w:t>• p_fk_seguridad — Usuario del sistema (auditoría)</w:t>
        <w:br/>
        <w:t>• p_usuario — Usuario migración (opcional, eliminado en algunos procedimientos)</w:t>
      </w:r>
    </w:p>
    <w:p>
      <w:r>
        <w:t>🔹 JSON de ejemplo:</w:t>
      </w:r>
    </w:p>
    <w:p>
      <w:pPr>
        <w:pStyle w:val="ListBullet"/>
      </w:pPr>
      <w:r>
        <w:t>{ "campo1": "valor", "campo2": 123, "campo3": true }</w:t>
      </w:r>
    </w:p>
    <w:p>
      <w:r>
        <w:t>🔹 Modo de ejecución desde VB6:</w:t>
      </w:r>
    </w:p>
    <w:p>
      <w:r>
        <w:t>CALL hoja_vida.pg_guardar_sarlaft_json(?, ?, ?);</w:t>
      </w:r>
    </w:p>
    <w:p>
      <w:r>
        <w:t>Los procedimientos usan validaciones COALESCE, NULLIF y btrim() para normalizar valores vacíos, además de conversión segura de tipos y control de auditoría.</w:t>
      </w:r>
    </w:p>
    <w:p>
      <w:pPr>
        <w:pStyle w:val="Heading2"/>
      </w:pPr>
      <w:r>
        <w:t>3. pg_guardar_financiero_json</w:t>
      </w:r>
    </w:p>
    <w:p>
      <w:r>
        <w:t>Registra los datos financieros base: ingresos, activos, pasivos, observaciones y fuentes de fondos.</w:t>
      </w:r>
    </w:p>
    <w:p>
      <w:r>
        <w:t>🔹 Parámetros principales:</w:t>
      </w:r>
    </w:p>
    <w:p>
      <w:r>
        <w:t>• p_id_datos_personal — Identificador de la persona (obligatorio)</w:t>
        <w:br/>
        <w:t>• p_payload — JSONB con los datos a insertar o actualizar</w:t>
        <w:br/>
        <w:t>• p_fk_seguridad — Usuario del sistema (auditoría)</w:t>
        <w:br/>
        <w:t>• p_usuario — Usuario migración (opcional, eliminado en algunos procedimientos)</w:t>
      </w:r>
    </w:p>
    <w:p>
      <w:r>
        <w:t>🔹 JSON de ejemplo:</w:t>
      </w:r>
    </w:p>
    <w:p>
      <w:pPr>
        <w:pStyle w:val="ListBullet"/>
      </w:pPr>
      <w:r>
        <w:t>{ "campo1": "valor", "campo2": 123, "campo3": true }</w:t>
      </w:r>
    </w:p>
    <w:p>
      <w:r>
        <w:t>🔹 Modo de ejecución desde VB6:</w:t>
      </w:r>
    </w:p>
    <w:p>
      <w:r>
        <w:t>CALL hoja_vida.pg_guardar_financiero_json(?, ?, ?);</w:t>
      </w:r>
    </w:p>
    <w:p>
      <w:r>
        <w:t>Los procedimientos usan validaciones COALESCE, NULLIF y btrim() para normalizar valores vacíos, además de conversión segura de tipos y control de auditoría.</w:t>
      </w:r>
    </w:p>
    <w:p>
      <w:pPr>
        <w:pStyle w:val="Heading1"/>
      </w:pPr>
      <w:r>
        <w:t>4. Consideraciones Técnicas</w:t>
      </w:r>
    </w:p>
    <w:p>
      <w:r>
        <w:br/>
        <w:t>Todos los procedimientos almacenados están diseñados bajo los siguientes lineamientos técnicos:</w:t>
        <w:br/>
        <w:t>• Uso de `jsonb` como parámetro de entrada universal.</w:t>
        <w:br/>
        <w:t>• Estructura UPSERT (`INSERT ... ON CONFLICT ... DO UPDATE`) cuando la relación es 1:1.</w:t>
        <w:br/>
        <w:t>• Validación de integridad referencial con `RAISE EXCEPTION` ante IDs nulos.</w:t>
        <w:br/>
        <w:t>• Campos de auditoría estandarizados (`fk_seguridad_creacion`, `fecha_creacion`, `fk_seguridad_edicion`, `fecha_edicion`).</w:t>
        <w:br/>
        <w:t>• Eliminación progresiva del parámetro `p_usuario` cuando no existe en la tabla destino.</w:t>
        <w:br/>
        <w:t>• Conexión desde VB6 mediante `ADODB.Command` con parámetros posicionales.</w:t>
        <w:br/>
      </w:r>
    </w:p>
    <w:p>
      <w:pPr>
        <w:pStyle w:val="Heading1"/>
      </w:pPr>
      <w:r>
        <w:t>5. Anexo — Correspondencia Access → PostgreSQL</w:t>
      </w:r>
    </w:p>
    <w:p>
      <w:r>
        <w:br/>
        <w:t xml:space="preserve">Cada procedimiento reemplaza directamente el flujo de inserción manual que existía en las tablas del sistema VB6 original. </w:t>
        <w:br/>
        <w:t>Durante las pruebas de migración se validaron los siguientes puntos:</w:t>
        <w:br/>
        <w:t>• Compatibilidad de tipos numéricos y booleanos.</w:t>
        <w:br/>
        <w:t>• Conversión segura de fechas (ISO y DD/MM/YYYY).</w:t>
        <w:br/>
        <w:t>• Control de duplicados en relaciones 1:1 mediante claves únicas.</w:t>
        <w:br/>
        <w:t>• Reasignación de secuencias (`setval()`) posterior a truncamientos.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