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A7A0A" w14:textId="2B1E26EF" w:rsidR="00564D25" w:rsidRPr="00A31F38" w:rsidRDefault="00A31F38">
      <w:pPr>
        <w:rPr>
          <w:rFonts w:ascii="Times New Roman" w:hAnsi="Times New Roman" w:cs="Times New Roman"/>
        </w:rPr>
      </w:pPr>
      <w:r>
        <w:rPr>
          <w:rFonts w:ascii="Times New Roman" w:hAnsi="Times New Roman" w:cs="Times New Roman"/>
        </w:rPr>
        <w:t xml:space="preserve">Semantic tags define the function and the category of your text, simplifying the work for browsers and search engines.  It also makes it easier to read for developers.  Semantics also helps with accessibility, searchability, internalization and </w:t>
      </w:r>
      <w:r w:rsidR="004D5C4F">
        <w:rPr>
          <w:rFonts w:ascii="Times New Roman" w:hAnsi="Times New Roman" w:cs="Times New Roman"/>
        </w:rPr>
        <w:t>other programmers to understand the structure of your webpage. Examples of semantic elements are &lt;header&gt;, &lt;footer&gt;, and &lt;article&gt;.  &lt;div&gt; and &lt;span&gt; are not considered semantic.</w:t>
      </w:r>
    </w:p>
    <w:sectPr w:rsidR="00564D25" w:rsidRPr="00A31F38" w:rsidSect="00DC0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38"/>
    <w:rsid w:val="004D5C4F"/>
    <w:rsid w:val="00564D25"/>
    <w:rsid w:val="008A3BA0"/>
    <w:rsid w:val="00A31F38"/>
    <w:rsid w:val="00DC0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D314A3"/>
  <w15:chartTrackingRefBased/>
  <w15:docId w15:val="{155F1A88-AA3A-1E49-B1EC-E958B3B9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15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Cahill</dc:creator>
  <cp:keywords/>
  <dc:description/>
  <cp:lastModifiedBy>Meghan Cahill</cp:lastModifiedBy>
  <cp:revision>2</cp:revision>
  <dcterms:created xsi:type="dcterms:W3CDTF">2020-10-10T20:50:00Z</dcterms:created>
  <dcterms:modified xsi:type="dcterms:W3CDTF">2020-10-10T20:50:00Z</dcterms:modified>
</cp:coreProperties>
</file>