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2BEB" w14:textId="5CFCE734" w:rsidR="0075375E" w:rsidRPr="0075375E" w:rsidRDefault="00AD23EF">
      <w:pPr>
        <w:rPr>
          <w:b/>
          <w:bCs/>
          <w:sz w:val="56"/>
          <w:szCs w:val="56"/>
          <w:lang w:val="en-US"/>
        </w:rPr>
      </w:pPr>
      <w:r w:rsidRPr="00292617">
        <w:rPr>
          <w:b/>
          <w:bCs/>
          <w:sz w:val="56"/>
          <w:szCs w:val="56"/>
          <w:lang w:val="en-US"/>
        </w:rPr>
        <w:t>Load document</w:t>
      </w:r>
      <w:r w:rsidR="0075375E">
        <w:rPr>
          <w:b/>
          <w:bCs/>
          <w:sz w:val="56"/>
          <w:szCs w:val="56"/>
          <w:lang w:val="en-US"/>
        </w:rPr>
        <w:br/>
      </w:r>
      <w:r w:rsidR="0075375E" w:rsidRPr="0075375E">
        <w:rPr>
          <w:b/>
          <w:bCs/>
          <w:sz w:val="28"/>
          <w:szCs w:val="28"/>
          <w:lang w:val="en-US"/>
        </w:rPr>
        <w:t>Calvin Hong - 431518</w:t>
      </w:r>
    </w:p>
    <w:p w14:paraId="4678FD95" w14:textId="033956A8" w:rsidR="005F708B" w:rsidRDefault="005F708B">
      <w:pPr>
        <w:rPr>
          <w:lang w:val="en-US"/>
        </w:rPr>
      </w:pPr>
      <w:r>
        <w:rPr>
          <w:lang w:val="en-US"/>
        </w:rPr>
        <w:t>The blockchain allegedly ori</w:t>
      </w:r>
      <w:r w:rsidR="008D570C">
        <w:rPr>
          <w:lang w:val="en-US"/>
        </w:rPr>
        <w:t xml:space="preserve">ginated from Japan. For this reason, the population of Japan was taken for the load document as the </w:t>
      </w:r>
      <w:r w:rsidR="00A72884">
        <w:rPr>
          <w:lang w:val="en-US"/>
        </w:rPr>
        <w:t>peak</w:t>
      </w:r>
      <w:r w:rsidR="008D570C">
        <w:rPr>
          <w:lang w:val="en-US"/>
        </w:rPr>
        <w:t xml:space="preserve"> scenario.</w:t>
      </w:r>
      <w:r w:rsidR="00E960A6">
        <w:rPr>
          <w:lang w:val="en-US"/>
        </w:rPr>
        <w:t xml:space="preserve"> The current population of Japan (2022) is around 125.5</w:t>
      </w:r>
      <w:r w:rsidR="0026151C">
        <w:rPr>
          <w:lang w:val="en-US"/>
        </w:rPr>
        <w:t xml:space="preserve"> million</w:t>
      </w:r>
      <w:r w:rsidR="00E33BA9">
        <w:rPr>
          <w:lang w:val="en-US"/>
        </w:rPr>
        <w:t>.</w:t>
      </w:r>
    </w:p>
    <w:p w14:paraId="7D137A4F" w14:textId="7C06B81F" w:rsidR="0075375E" w:rsidRDefault="0075375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0024452" wp14:editId="04F6682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204355" cy="4610100"/>
            <wp:effectExtent l="0" t="0" r="5715" b="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5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26530" w14:textId="56C35A7F" w:rsidR="0075375E" w:rsidRDefault="0075375E">
      <w:pPr>
        <w:rPr>
          <w:lang w:val="en-US"/>
        </w:rPr>
      </w:pPr>
    </w:p>
    <w:p w14:paraId="1F73A9DB" w14:textId="334809BB" w:rsidR="0075375E" w:rsidRDefault="0075375E">
      <w:pPr>
        <w:rPr>
          <w:lang w:val="en-US"/>
        </w:rPr>
      </w:pPr>
    </w:p>
    <w:p w14:paraId="6DAA163C" w14:textId="3123EAB1" w:rsidR="0075375E" w:rsidRDefault="0075375E">
      <w:pPr>
        <w:rPr>
          <w:lang w:val="en-US"/>
        </w:rPr>
      </w:pPr>
    </w:p>
    <w:p w14:paraId="49EF5B8C" w14:textId="7E97DC21" w:rsidR="0075375E" w:rsidRDefault="0075375E">
      <w:pPr>
        <w:rPr>
          <w:lang w:val="en-US"/>
        </w:rPr>
      </w:pPr>
    </w:p>
    <w:p w14:paraId="22E4C8C3" w14:textId="3DF6B489" w:rsidR="0075375E" w:rsidRDefault="0075375E">
      <w:pPr>
        <w:rPr>
          <w:lang w:val="en-US"/>
        </w:rPr>
      </w:pPr>
    </w:p>
    <w:p w14:paraId="3C78C17D" w14:textId="7FA3AA74" w:rsidR="0075375E" w:rsidRDefault="0075375E">
      <w:pPr>
        <w:rPr>
          <w:lang w:val="en-US"/>
        </w:rPr>
      </w:pPr>
    </w:p>
    <w:p w14:paraId="44CF205F" w14:textId="5919BCA5" w:rsidR="0075375E" w:rsidRDefault="0075375E">
      <w:pPr>
        <w:rPr>
          <w:lang w:val="en-US"/>
        </w:rPr>
      </w:pPr>
    </w:p>
    <w:p w14:paraId="4B66E181" w14:textId="44E5EA5B" w:rsidR="0075375E" w:rsidRDefault="0075375E">
      <w:pPr>
        <w:rPr>
          <w:lang w:val="en-US"/>
        </w:rPr>
      </w:pPr>
    </w:p>
    <w:p w14:paraId="435C6C64" w14:textId="4BB70F2B" w:rsidR="0075375E" w:rsidRDefault="0075375E">
      <w:pPr>
        <w:rPr>
          <w:lang w:val="en-US"/>
        </w:rPr>
      </w:pPr>
    </w:p>
    <w:p w14:paraId="48CDD277" w14:textId="1B100403" w:rsidR="0075375E" w:rsidRDefault="0075375E">
      <w:pPr>
        <w:rPr>
          <w:lang w:val="en-US"/>
        </w:rPr>
      </w:pPr>
    </w:p>
    <w:p w14:paraId="5076A654" w14:textId="72D7CA0A" w:rsidR="0075375E" w:rsidRDefault="0075375E">
      <w:pPr>
        <w:rPr>
          <w:lang w:val="en-US"/>
        </w:rPr>
      </w:pPr>
    </w:p>
    <w:p w14:paraId="5B6EE68E" w14:textId="488FB86B" w:rsidR="0075375E" w:rsidRDefault="0075375E">
      <w:pPr>
        <w:rPr>
          <w:lang w:val="en-US"/>
        </w:rPr>
      </w:pPr>
    </w:p>
    <w:p w14:paraId="4CA2AAC0" w14:textId="177D6557" w:rsidR="0075375E" w:rsidRDefault="0075375E">
      <w:pPr>
        <w:rPr>
          <w:lang w:val="en-US"/>
        </w:rPr>
      </w:pPr>
    </w:p>
    <w:p w14:paraId="40A56910" w14:textId="24BC55F8" w:rsidR="0075375E" w:rsidRDefault="0075375E">
      <w:pPr>
        <w:rPr>
          <w:lang w:val="en-US"/>
        </w:rPr>
      </w:pPr>
    </w:p>
    <w:p w14:paraId="683AC5B0" w14:textId="31BECC6D" w:rsidR="0075375E" w:rsidRDefault="0075375E">
      <w:pPr>
        <w:rPr>
          <w:lang w:val="en-US"/>
        </w:rPr>
      </w:pPr>
    </w:p>
    <w:p w14:paraId="7FB5431E" w14:textId="67DCC7B6" w:rsidR="0075375E" w:rsidRDefault="0075375E">
      <w:pPr>
        <w:rPr>
          <w:lang w:val="en-US"/>
        </w:rPr>
      </w:pPr>
    </w:p>
    <w:p w14:paraId="1BE68E06" w14:textId="76E34E26" w:rsidR="0075375E" w:rsidRDefault="0075375E">
      <w:pPr>
        <w:rPr>
          <w:lang w:val="en-US"/>
        </w:rPr>
      </w:pPr>
    </w:p>
    <w:p w14:paraId="0939FD12" w14:textId="10AE595C" w:rsidR="0075375E" w:rsidRDefault="0075375E">
      <w:pPr>
        <w:rPr>
          <w:lang w:val="en-US"/>
        </w:rPr>
      </w:pPr>
    </w:p>
    <w:p w14:paraId="0BA6CC48" w14:textId="18F79FEE" w:rsidR="0075375E" w:rsidRDefault="0075375E">
      <w:pPr>
        <w:rPr>
          <w:lang w:val="en-US"/>
        </w:rPr>
      </w:pPr>
    </w:p>
    <w:p w14:paraId="6EBF22A8" w14:textId="35A185E3" w:rsidR="0075375E" w:rsidRDefault="0075375E">
      <w:pPr>
        <w:rPr>
          <w:lang w:val="en-US"/>
        </w:rPr>
      </w:pPr>
    </w:p>
    <w:p w14:paraId="109A1CE0" w14:textId="035274D3" w:rsidR="0075375E" w:rsidRDefault="0075375E">
      <w:pPr>
        <w:rPr>
          <w:lang w:val="en-US"/>
        </w:rPr>
      </w:pPr>
    </w:p>
    <w:p w14:paraId="0D588604" w14:textId="181A0640" w:rsidR="0075375E" w:rsidRDefault="0075375E">
      <w:pPr>
        <w:rPr>
          <w:lang w:val="en-US"/>
        </w:rPr>
      </w:pPr>
    </w:p>
    <w:p w14:paraId="396E719C" w14:textId="5D093587" w:rsidR="0075375E" w:rsidRDefault="0075375E">
      <w:pPr>
        <w:rPr>
          <w:lang w:val="en-US"/>
        </w:rPr>
      </w:pPr>
    </w:p>
    <w:p w14:paraId="45575D4D" w14:textId="43A323F8" w:rsidR="0075375E" w:rsidRDefault="0075375E">
      <w:pPr>
        <w:rPr>
          <w:lang w:val="en-US"/>
        </w:rPr>
      </w:pPr>
    </w:p>
    <w:p w14:paraId="69067623" w14:textId="77777777" w:rsidR="0075375E" w:rsidRPr="005F708B" w:rsidRDefault="0075375E">
      <w:pPr>
        <w:rPr>
          <w:lang w:val="en-US"/>
        </w:rPr>
      </w:pPr>
    </w:p>
    <w:p w14:paraId="04CE9AEF" w14:textId="67767525" w:rsidR="00C32B2A" w:rsidRPr="00A33B21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lastRenderedPageBreak/>
        <w:t xml:space="preserve">Minting </w:t>
      </w:r>
      <w:proofErr w:type="spellStart"/>
      <w:r w:rsidR="00095E70">
        <w:rPr>
          <w:b/>
          <w:bCs/>
          <w:lang w:val="en-US"/>
        </w:rPr>
        <w:t>D</w:t>
      </w:r>
      <w:r w:rsidRPr="00A33B21">
        <w:rPr>
          <w:b/>
          <w:bCs/>
          <w:lang w:val="en-US"/>
        </w:rPr>
        <w:t>app</w:t>
      </w:r>
      <w:proofErr w:type="spellEnd"/>
    </w:p>
    <w:p w14:paraId="5F7DDBE8" w14:textId="77777777" w:rsidR="00FC3315" w:rsidRDefault="00A33B21">
      <w:pPr>
        <w:rPr>
          <w:lang w:val="en-US"/>
        </w:rPr>
      </w:pPr>
      <w:r>
        <w:rPr>
          <w:lang w:val="en-US"/>
        </w:rPr>
        <w:t xml:space="preserve">The minting </w:t>
      </w:r>
      <w:proofErr w:type="spellStart"/>
      <w:r w:rsidR="00095E70">
        <w:rPr>
          <w:lang w:val="en-US"/>
        </w:rPr>
        <w:t>D</w:t>
      </w:r>
      <w:r>
        <w:rPr>
          <w:lang w:val="en-US"/>
        </w:rPr>
        <w:t>app</w:t>
      </w:r>
      <w:proofErr w:type="spellEnd"/>
      <w:r>
        <w:rPr>
          <w:lang w:val="en-US"/>
        </w:rPr>
        <w:t xml:space="preserve"> only has the functionality to mint NFT’s</w:t>
      </w:r>
      <w:r w:rsidR="00B84A45">
        <w:rPr>
          <w:lang w:val="en-US"/>
        </w:rPr>
        <w:t>.</w:t>
      </w:r>
      <w:r w:rsidR="009206C5">
        <w:rPr>
          <w:lang w:val="en-US"/>
        </w:rPr>
        <w:t xml:space="preserve"> Besides this, it cannot do anything else.</w:t>
      </w:r>
      <w:r w:rsidR="00FC3315">
        <w:rPr>
          <w:lang w:val="en-US"/>
        </w:rPr>
        <w:t xml:space="preserve"> </w:t>
      </w:r>
    </w:p>
    <w:p w14:paraId="77218491" w14:textId="59DE72C6" w:rsidR="00A33B21" w:rsidRDefault="00FC3315">
      <w:pPr>
        <w:rPr>
          <w:lang w:val="en-US"/>
        </w:rPr>
      </w:pPr>
      <w:r>
        <w:rPr>
          <w:lang w:val="en-US"/>
        </w:rPr>
        <w:t>Usually, each NFT Collection starts out with 10.000 items. This creates a scarcity which stimulates users to mint. In theory, it is possible to create a collection with millions, but this removes this stimulation, which results in users not minting because there is no exclusivity.</w:t>
      </w:r>
      <w:r w:rsidR="003D2913">
        <w:rPr>
          <w:lang w:val="en-US"/>
        </w:rPr>
        <w:t xml:space="preserve"> The following scenario is unlikely, but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698"/>
        <w:gridCol w:w="2637"/>
      </w:tblGrid>
      <w:tr w:rsidR="003D55C0" w14:paraId="0C22C7E7" w14:textId="77777777" w:rsidTr="005302F4">
        <w:tc>
          <w:tcPr>
            <w:tcW w:w="1838" w:type="dxa"/>
          </w:tcPr>
          <w:p w14:paraId="4F0D1D14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843" w:type="dxa"/>
          </w:tcPr>
          <w:p w14:paraId="4521718A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698" w:type="dxa"/>
          </w:tcPr>
          <w:p w14:paraId="2F0D9CD7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2637" w:type="dxa"/>
          </w:tcPr>
          <w:p w14:paraId="3846B88D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3D55C0" w14:paraId="0DF429C3" w14:textId="77777777" w:rsidTr="005302F4">
        <w:tc>
          <w:tcPr>
            <w:tcW w:w="1838" w:type="dxa"/>
          </w:tcPr>
          <w:p w14:paraId="2D5B91C1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1843" w:type="dxa"/>
          </w:tcPr>
          <w:p w14:paraId="2CF372BB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8" w:type="dxa"/>
          </w:tcPr>
          <w:p w14:paraId="12852CB4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2637" w:type="dxa"/>
          </w:tcPr>
          <w:p w14:paraId="1A10B4C8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object w:dxaOrig="6915" w:dyaOrig="3510" w14:anchorId="22847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61.5pt" o:ole="">
                  <v:imagedata r:id="rId5" o:title=""/>
                </v:shape>
                <o:OLEObject Type="Embed" ProgID="Paint.Picture" ShapeID="_x0000_i1025" DrawAspect="Content" ObjectID="_1711924621" r:id="rId6"/>
              </w:object>
            </w:r>
          </w:p>
        </w:tc>
      </w:tr>
    </w:tbl>
    <w:p w14:paraId="3719B2F1" w14:textId="79C8909B" w:rsidR="00855735" w:rsidRDefault="00384D8E">
      <w:pPr>
        <w:rPr>
          <w:lang w:val="en-US"/>
        </w:rPr>
      </w:pPr>
      <w:r>
        <w:rPr>
          <w:noProof/>
        </w:rPr>
        <w:drawing>
          <wp:inline distT="0" distB="0" distL="0" distR="0" wp14:anchorId="2E074023" wp14:editId="10EE8BC0">
            <wp:extent cx="5731510" cy="88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CE6" w14:paraId="17AA05F0" w14:textId="77777777" w:rsidTr="00024CE6">
        <w:tc>
          <w:tcPr>
            <w:tcW w:w="2254" w:type="dxa"/>
          </w:tcPr>
          <w:p w14:paraId="633236E6" w14:textId="7BF06CF0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2254" w:type="dxa"/>
          </w:tcPr>
          <w:p w14:paraId="1870F282" w14:textId="67B23991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254" w:type="dxa"/>
          </w:tcPr>
          <w:p w14:paraId="40141209" w14:textId="1F192FA8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  <w:r w:rsidR="00800793" w:rsidRPr="00130C60">
              <w:rPr>
                <w:b/>
                <w:bCs/>
                <w:lang w:val="en-US"/>
              </w:rPr>
              <w:t xml:space="preserve"> </w:t>
            </w:r>
            <w:r w:rsidR="0056502F" w:rsidRPr="00130C60">
              <w:rPr>
                <w:b/>
                <w:bCs/>
                <w:lang w:val="en-US"/>
              </w:rPr>
              <w:t>per second</w:t>
            </w:r>
          </w:p>
        </w:tc>
        <w:tc>
          <w:tcPr>
            <w:tcW w:w="2254" w:type="dxa"/>
          </w:tcPr>
          <w:p w14:paraId="5D04AE92" w14:textId="2CB99184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024CE6" w14:paraId="414F75CC" w14:textId="77777777" w:rsidTr="00024CE6">
        <w:tc>
          <w:tcPr>
            <w:tcW w:w="2254" w:type="dxa"/>
          </w:tcPr>
          <w:p w14:paraId="70B27511" w14:textId="7D51BFC3" w:rsidR="00024CE6" w:rsidRDefault="00024CE6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2254" w:type="dxa"/>
          </w:tcPr>
          <w:p w14:paraId="094205D0" w14:textId="09F1705E" w:rsidR="00024CE6" w:rsidRDefault="006A4A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4E5C11F" w14:textId="3289895C" w:rsidR="00024CE6" w:rsidRDefault="00B46087">
            <w:pPr>
              <w:rPr>
                <w:lang w:val="en-US"/>
              </w:rPr>
            </w:pPr>
            <w:r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2254" w:type="dxa"/>
          </w:tcPr>
          <w:p w14:paraId="3D2EA3D2" w14:textId="67D46EB6" w:rsidR="00024CE6" w:rsidRDefault="003909A3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DE790E">
              <w:rPr>
                <w:lang w:val="en-US"/>
              </w:rPr>
              <w:t>.000.000</w:t>
            </w:r>
          </w:p>
        </w:tc>
      </w:tr>
    </w:tbl>
    <w:p w14:paraId="01AD2398" w14:textId="6A3B2C39" w:rsidR="00024CE6" w:rsidRDefault="00024CE6">
      <w:pPr>
        <w:rPr>
          <w:lang w:val="en-US"/>
        </w:rPr>
      </w:pP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2547"/>
        <w:gridCol w:w="2688"/>
        <w:gridCol w:w="3790"/>
      </w:tblGrid>
      <w:tr w:rsidR="00325CBF" w14:paraId="11DD9009" w14:textId="77777777" w:rsidTr="00325CBF">
        <w:trPr>
          <w:trHeight w:val="262"/>
        </w:trPr>
        <w:tc>
          <w:tcPr>
            <w:tcW w:w="2547" w:type="dxa"/>
          </w:tcPr>
          <w:p w14:paraId="4867EDB1" w14:textId="77777777" w:rsidR="00325CBF" w:rsidRPr="00130C60" w:rsidRDefault="00325CBF" w:rsidP="0049421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2688" w:type="dxa"/>
          </w:tcPr>
          <w:p w14:paraId="56168773" w14:textId="60FB5F4F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3790" w:type="dxa"/>
          </w:tcPr>
          <w:p w14:paraId="3957330D" w14:textId="6F1C5D4D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325CBF" w14:paraId="1D7D3158" w14:textId="77777777" w:rsidTr="00325CBF">
        <w:trPr>
          <w:trHeight w:val="247"/>
        </w:trPr>
        <w:tc>
          <w:tcPr>
            <w:tcW w:w="2547" w:type="dxa"/>
            <w:vMerge w:val="restart"/>
          </w:tcPr>
          <w:p w14:paraId="7BEB6090" w14:textId="721749EE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2688" w:type="dxa"/>
          </w:tcPr>
          <w:p w14:paraId="0FE47677" w14:textId="1FB23EC7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3790" w:type="dxa"/>
          </w:tcPr>
          <w:p w14:paraId="4AA17A56" w14:textId="2E343EF2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</w:tr>
      <w:tr w:rsidR="00325CBF" w14:paraId="716A6F1B" w14:textId="77777777" w:rsidTr="00325CBF">
        <w:trPr>
          <w:trHeight w:val="262"/>
        </w:trPr>
        <w:tc>
          <w:tcPr>
            <w:tcW w:w="2547" w:type="dxa"/>
            <w:vMerge/>
          </w:tcPr>
          <w:p w14:paraId="66DABA42" w14:textId="027C355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2688" w:type="dxa"/>
          </w:tcPr>
          <w:p w14:paraId="70286624" w14:textId="67350302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3790" w:type="dxa"/>
          </w:tcPr>
          <w:p w14:paraId="58E3700F" w14:textId="4741A292" w:rsidR="00325CBF" w:rsidRDefault="00325CBF" w:rsidP="00325CBF">
            <w:pPr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8D61ED2" w14:textId="77777777" w:rsidTr="00325CBF">
        <w:trPr>
          <w:trHeight w:val="247"/>
        </w:trPr>
        <w:tc>
          <w:tcPr>
            <w:tcW w:w="2547" w:type="dxa"/>
            <w:vMerge/>
          </w:tcPr>
          <w:p w14:paraId="1B35434A" w14:textId="2D14C050" w:rsidR="00325CBF" w:rsidRDefault="00325CBF" w:rsidP="00325CBF">
            <w:pPr>
              <w:rPr>
                <w:b/>
                <w:bCs/>
                <w:lang w:val="en-US"/>
              </w:rPr>
            </w:pPr>
          </w:p>
        </w:tc>
        <w:tc>
          <w:tcPr>
            <w:tcW w:w="2688" w:type="dxa"/>
          </w:tcPr>
          <w:p w14:paraId="656337AF" w14:textId="5A9DBFF1" w:rsidR="00325CBF" w:rsidRPr="00AE1521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Message system</w:t>
            </w:r>
          </w:p>
        </w:tc>
        <w:tc>
          <w:tcPr>
            <w:tcW w:w="3790" w:type="dxa"/>
          </w:tcPr>
          <w:p w14:paraId="2A5C318E" w14:textId="3C068884" w:rsidR="00325CBF" w:rsidRDefault="00325CBF" w:rsidP="00325CBF">
            <w:pPr>
              <w:rPr>
                <w:b/>
                <w:bCs/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EA7DF09" w14:textId="77777777" w:rsidTr="00325CBF">
        <w:trPr>
          <w:trHeight w:val="262"/>
        </w:trPr>
        <w:tc>
          <w:tcPr>
            <w:tcW w:w="2547" w:type="dxa"/>
            <w:vMerge/>
          </w:tcPr>
          <w:p w14:paraId="796942C4" w14:textId="11E34A4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2688" w:type="dxa"/>
          </w:tcPr>
          <w:p w14:paraId="5633494B" w14:textId="1998C7E0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Notification system</w:t>
            </w:r>
          </w:p>
        </w:tc>
        <w:tc>
          <w:tcPr>
            <w:tcW w:w="3790" w:type="dxa"/>
          </w:tcPr>
          <w:p w14:paraId="088FB843" w14:textId="61B002BF" w:rsidR="00325CBF" w:rsidRDefault="00325CBF" w:rsidP="00325CBF">
            <w:pPr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</w:tbl>
    <w:p w14:paraId="7B1C74C7" w14:textId="0DB8E09F" w:rsidR="00024CE6" w:rsidRDefault="00024CE6">
      <w:pPr>
        <w:rPr>
          <w:lang w:val="en-US"/>
        </w:rPr>
      </w:pPr>
    </w:p>
    <w:p w14:paraId="088DDDA6" w14:textId="7638FC3D" w:rsidR="00024CE6" w:rsidRDefault="00024CE6">
      <w:pPr>
        <w:rPr>
          <w:lang w:val="en-US"/>
        </w:rPr>
      </w:pPr>
    </w:p>
    <w:p w14:paraId="0331A640" w14:textId="22C3A2EB" w:rsidR="00756A33" w:rsidRDefault="00756A33">
      <w:pPr>
        <w:rPr>
          <w:lang w:val="en-US"/>
        </w:rPr>
      </w:pPr>
    </w:p>
    <w:p w14:paraId="464DD7A8" w14:textId="3357210C" w:rsidR="00756A33" w:rsidRDefault="00756A33">
      <w:pPr>
        <w:rPr>
          <w:lang w:val="en-US"/>
        </w:rPr>
      </w:pPr>
    </w:p>
    <w:p w14:paraId="654532C3" w14:textId="1ECABB7E" w:rsidR="00024CE6" w:rsidRDefault="00024CE6">
      <w:pPr>
        <w:rPr>
          <w:lang w:val="en-US"/>
        </w:rPr>
      </w:pPr>
    </w:p>
    <w:p w14:paraId="6287A5E4" w14:textId="08F402DC" w:rsidR="00C51F8A" w:rsidRDefault="00C51F8A">
      <w:pPr>
        <w:rPr>
          <w:lang w:val="en-US"/>
        </w:rPr>
      </w:pPr>
    </w:p>
    <w:p w14:paraId="141E5C09" w14:textId="6BBD7BE4" w:rsidR="00C51F8A" w:rsidRDefault="00C51F8A">
      <w:pPr>
        <w:rPr>
          <w:lang w:val="en-US"/>
        </w:rPr>
      </w:pPr>
    </w:p>
    <w:p w14:paraId="5F46C3A0" w14:textId="38CBBD3F" w:rsidR="00C51F8A" w:rsidRDefault="00C51F8A">
      <w:pPr>
        <w:rPr>
          <w:lang w:val="en-US"/>
        </w:rPr>
      </w:pPr>
    </w:p>
    <w:p w14:paraId="7B27F7D8" w14:textId="475C1121" w:rsidR="00C51F8A" w:rsidRDefault="00C51F8A">
      <w:pPr>
        <w:rPr>
          <w:lang w:val="en-US"/>
        </w:rPr>
      </w:pPr>
    </w:p>
    <w:p w14:paraId="3209FBFA" w14:textId="44146941" w:rsidR="00C51F8A" w:rsidRDefault="00C51F8A">
      <w:pPr>
        <w:rPr>
          <w:lang w:val="en-US"/>
        </w:rPr>
      </w:pPr>
    </w:p>
    <w:p w14:paraId="5E16CEBC" w14:textId="2C05E042" w:rsidR="00C51F8A" w:rsidRDefault="00C51F8A">
      <w:pPr>
        <w:rPr>
          <w:lang w:val="en-US"/>
        </w:rPr>
      </w:pPr>
    </w:p>
    <w:p w14:paraId="78791545" w14:textId="5831FB57" w:rsidR="00C51F8A" w:rsidRDefault="00C51F8A">
      <w:pPr>
        <w:rPr>
          <w:lang w:val="en-US"/>
        </w:rPr>
      </w:pPr>
    </w:p>
    <w:p w14:paraId="10841B70" w14:textId="371D6191" w:rsidR="00C51F8A" w:rsidRDefault="00C51F8A">
      <w:pPr>
        <w:rPr>
          <w:lang w:val="en-US"/>
        </w:rPr>
      </w:pPr>
    </w:p>
    <w:p w14:paraId="0CD7895C" w14:textId="77777777" w:rsidR="00024CE6" w:rsidRDefault="00024CE6">
      <w:pPr>
        <w:rPr>
          <w:lang w:val="en-US"/>
        </w:rPr>
      </w:pPr>
    </w:p>
    <w:p w14:paraId="721AD38B" w14:textId="02712755" w:rsidR="005E0806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lastRenderedPageBreak/>
        <w:t>Social platform</w:t>
      </w:r>
    </w:p>
    <w:p w14:paraId="49FE8C72" w14:textId="6B9CABF1" w:rsidR="00134F00" w:rsidRPr="00134F00" w:rsidRDefault="004073C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228D34" wp14:editId="2DA14D0B">
            <wp:simplePos x="0" y="0"/>
            <wp:positionH relativeFrom="column">
              <wp:posOffset>657225</wp:posOffset>
            </wp:positionH>
            <wp:positionV relativeFrom="paragraph">
              <wp:posOffset>1924050</wp:posOffset>
            </wp:positionV>
            <wp:extent cx="4465955" cy="1123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F00">
        <w:rPr>
          <w:lang w:val="en-US"/>
        </w:rPr>
        <w:t xml:space="preserve">The social platform is meant for holders (people with an NFT) to communicate with </w:t>
      </w:r>
      <w:r w:rsidR="0042596D">
        <w:rPr>
          <w:lang w:val="en-US"/>
        </w:rPr>
        <w:t>each other</w:t>
      </w:r>
      <w:r w:rsidR="00134F00">
        <w:rPr>
          <w:lang w:val="en-US"/>
        </w:rPr>
        <w:t>.</w:t>
      </w:r>
      <w:r w:rsidR="00801068">
        <w:rPr>
          <w:lang w:val="en-US"/>
        </w:rPr>
        <w:t xml:space="preserve"> While non-holders can also use this application, holders will have special perks.</w:t>
      </w:r>
      <w:r w:rsidR="0042596D">
        <w:rPr>
          <w:lang w:val="en-US"/>
        </w:rPr>
        <w:t xml:space="preserve"> The main functionalities </w:t>
      </w:r>
      <w:r w:rsidR="00BE0A65">
        <w:rPr>
          <w:lang w:val="en-US"/>
        </w:rPr>
        <w:t>will be chatting and posts.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384E5A" w14:paraId="5E462C60" w14:textId="77777777" w:rsidTr="009E5AAB">
        <w:tc>
          <w:tcPr>
            <w:tcW w:w="1746" w:type="dxa"/>
          </w:tcPr>
          <w:p w14:paraId="79C9CC7D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4DB6C0E9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77137AE4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415E6B46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6F3A3C40" w14:textId="77777777" w:rsidTr="009E5AAB">
        <w:tc>
          <w:tcPr>
            <w:tcW w:w="1746" w:type="dxa"/>
          </w:tcPr>
          <w:p w14:paraId="5C2D5FD5" w14:textId="2F688F60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53C25CBF" w14:textId="22C35FE2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6BE5">
              <w:rPr>
                <w:lang w:val="en-US"/>
              </w:rPr>
              <w:t>.5</w:t>
            </w:r>
          </w:p>
        </w:tc>
        <w:tc>
          <w:tcPr>
            <w:tcW w:w="2487" w:type="dxa"/>
          </w:tcPr>
          <w:p w14:paraId="626CFA94" w14:textId="255CD8A3" w:rsidR="00801068" w:rsidRDefault="00206F23" w:rsidP="00801068">
            <w:pPr>
              <w:rPr>
                <w:lang w:val="en-US"/>
              </w:rPr>
            </w:pPr>
            <w:r>
              <w:rPr>
                <w:lang w:val="en-US"/>
              </w:rPr>
              <w:t>188.2</w:t>
            </w:r>
            <w:r w:rsidR="00801068">
              <w:rPr>
                <w:lang w:val="en-US"/>
              </w:rPr>
              <w:t>5 million</w:t>
            </w:r>
          </w:p>
        </w:tc>
        <w:tc>
          <w:tcPr>
            <w:tcW w:w="3093" w:type="dxa"/>
          </w:tcPr>
          <w:p w14:paraId="09D5EEE3" w14:textId="663E6AB6" w:rsidR="00801068" w:rsidRDefault="00176BE5" w:rsidP="00801068">
            <w:pPr>
              <w:rPr>
                <w:b/>
                <w:bCs/>
                <w:lang w:val="en-US"/>
              </w:rPr>
            </w:pPr>
            <w:r>
              <w:object w:dxaOrig="6915" w:dyaOrig="3465" w14:anchorId="00F2F866">
                <v:shape id="_x0000_i1163" type="#_x0000_t75" style="width:2in;height:1in" o:ole="">
                  <v:imagedata r:id="rId9" o:title=""/>
                </v:shape>
                <o:OLEObject Type="Embed" ProgID="Paint.Picture" ShapeID="_x0000_i1163" DrawAspect="Content" ObjectID="_1711924622" r:id="rId10"/>
              </w:object>
            </w:r>
          </w:p>
        </w:tc>
      </w:tr>
    </w:tbl>
    <w:p w14:paraId="44C371C5" w14:textId="30D161AB" w:rsidR="00A33B21" w:rsidRDefault="00A33B2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36AA0DA8" w14:textId="77777777" w:rsidTr="00494214">
        <w:tc>
          <w:tcPr>
            <w:tcW w:w="1746" w:type="dxa"/>
          </w:tcPr>
          <w:p w14:paraId="24F7938D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48E45912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B39E100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7679B88E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495" w14:anchorId="4D8D3AC2">
                <v:shape id="_x0000_i1164" type="#_x0000_t75" style="width:142.5pt;height:72.75pt" o:ole="">
                  <v:imagedata r:id="rId11" o:title=""/>
                </v:shape>
                <o:OLEObject Type="Embed" ProgID="Paint.Picture" ShapeID="_x0000_i1164" DrawAspect="Content" ObjectID="_1711924623" r:id="rId12"/>
              </w:object>
            </w:r>
          </w:p>
        </w:tc>
      </w:tr>
    </w:tbl>
    <w:p w14:paraId="0C33FC43" w14:textId="6F711B14" w:rsidR="008F6CCD" w:rsidRDefault="00F835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44C2B" wp14:editId="6128C5C6">
            <wp:simplePos x="0" y="0"/>
            <wp:positionH relativeFrom="margin">
              <wp:align>center</wp:align>
            </wp:positionH>
            <wp:positionV relativeFrom="paragraph">
              <wp:posOffset>2525395</wp:posOffset>
            </wp:positionV>
            <wp:extent cx="3609975" cy="177927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F3">
        <w:rPr>
          <w:noProof/>
        </w:rPr>
        <w:drawing>
          <wp:anchor distT="0" distB="0" distL="114300" distR="114300" simplePos="0" relativeHeight="251664384" behindDoc="1" locked="0" layoutInCell="1" allowOverlap="1" wp14:anchorId="56937323" wp14:editId="2F233AB9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219575" cy="1016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7E88B951" w14:textId="77777777" w:rsidTr="00494214">
        <w:tc>
          <w:tcPr>
            <w:tcW w:w="1746" w:type="dxa"/>
          </w:tcPr>
          <w:p w14:paraId="5B989994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0" w:type="dxa"/>
          </w:tcPr>
          <w:p w14:paraId="08489F15" w14:textId="77777777" w:rsidR="008F6CCD" w:rsidRPr="00AE1521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7" w:type="dxa"/>
          </w:tcPr>
          <w:p w14:paraId="650B93B6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251  million</w:t>
            </w:r>
          </w:p>
        </w:tc>
        <w:tc>
          <w:tcPr>
            <w:tcW w:w="3093" w:type="dxa"/>
          </w:tcPr>
          <w:p w14:paraId="082E97F8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525" w14:anchorId="47A1953B">
                <v:shape id="_x0000_i1111" type="#_x0000_t75" style="width:142.5pt;height:73.5pt" o:ole="">
                  <v:imagedata r:id="rId15" o:title=""/>
                </v:shape>
                <o:OLEObject Type="Embed" ProgID="Paint.Picture" ShapeID="_x0000_i1111" DrawAspect="Content" ObjectID="_1711924624" r:id="rId16"/>
              </w:object>
            </w:r>
          </w:p>
        </w:tc>
      </w:tr>
    </w:tbl>
    <w:p w14:paraId="68D4269F" w14:textId="4B9D5FCD" w:rsidR="008F6CCD" w:rsidRDefault="008F6C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C3741FE" w14:textId="77777777" w:rsidTr="00494214">
        <w:tc>
          <w:tcPr>
            <w:tcW w:w="1746" w:type="dxa"/>
          </w:tcPr>
          <w:p w14:paraId="0A8753FE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690" w:type="dxa"/>
          </w:tcPr>
          <w:p w14:paraId="04ADF6D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7" w:type="dxa"/>
          </w:tcPr>
          <w:p w14:paraId="20E2649A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1.9 billion</w:t>
            </w:r>
          </w:p>
        </w:tc>
        <w:tc>
          <w:tcPr>
            <w:tcW w:w="3093" w:type="dxa"/>
          </w:tcPr>
          <w:p w14:paraId="283A3606" w14:textId="77777777" w:rsidR="00214D07" w:rsidRDefault="00214D07" w:rsidP="00494214">
            <w:r>
              <w:object w:dxaOrig="6900" w:dyaOrig="3525" w14:anchorId="77FDAB07">
                <v:shape id="_x0000_i1120" type="#_x0000_t75" style="width:142.5pt;height:73.5pt" o:ole="">
                  <v:imagedata r:id="rId15" o:title=""/>
                </v:shape>
                <o:OLEObject Type="Embed" ProgID="Paint.Picture" ShapeID="_x0000_i1120" DrawAspect="Content" ObjectID="_1711924625" r:id="rId17"/>
              </w:object>
            </w:r>
          </w:p>
        </w:tc>
      </w:tr>
    </w:tbl>
    <w:p w14:paraId="0DA1170B" w14:textId="3A0A525E" w:rsidR="00214D07" w:rsidRDefault="00214D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047EF05A" w14:textId="77777777" w:rsidTr="00494214">
        <w:tc>
          <w:tcPr>
            <w:tcW w:w="1746" w:type="dxa"/>
          </w:tcPr>
          <w:p w14:paraId="21CE9B82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0E307F0F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758708BC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58670D88" w14:textId="77777777" w:rsidR="00214D07" w:rsidRDefault="00214D07" w:rsidP="00494214">
            <w:r>
              <w:object w:dxaOrig="6900" w:dyaOrig="3525" w14:anchorId="50EC1E29">
                <v:shape id="_x0000_i1142" type="#_x0000_t75" style="width:142.5pt;height:73.5pt" o:ole="">
                  <v:imagedata r:id="rId15" o:title=""/>
                </v:shape>
                <o:OLEObject Type="Embed" ProgID="Paint.Picture" ShapeID="_x0000_i1142" DrawAspect="Content" ObjectID="_1711924626" r:id="rId18"/>
              </w:object>
            </w:r>
          </w:p>
        </w:tc>
      </w:tr>
    </w:tbl>
    <w:p w14:paraId="33290495" w14:textId="2D8306BD" w:rsidR="008F6CCD" w:rsidRDefault="008F6C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6CFCEF0C" w14:textId="77777777" w:rsidTr="00494214">
        <w:tc>
          <w:tcPr>
            <w:tcW w:w="1746" w:type="dxa"/>
          </w:tcPr>
          <w:p w14:paraId="03CD62F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9597883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87" w:type="dxa"/>
          </w:tcPr>
          <w:p w14:paraId="787125EF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1.3 billion</w:t>
            </w:r>
          </w:p>
        </w:tc>
        <w:tc>
          <w:tcPr>
            <w:tcW w:w="3093" w:type="dxa"/>
          </w:tcPr>
          <w:p w14:paraId="27C934D7" w14:textId="77777777" w:rsidR="00214D07" w:rsidRDefault="00214D07" w:rsidP="00494214">
            <w:r>
              <w:object w:dxaOrig="6900" w:dyaOrig="3525" w14:anchorId="0712F05D">
                <v:shape id="_x0000_i1151" type="#_x0000_t75" style="width:142.5pt;height:73.5pt" o:ole="">
                  <v:imagedata r:id="rId15" o:title=""/>
                </v:shape>
                <o:OLEObject Type="Embed" ProgID="Paint.Picture" ShapeID="_x0000_i1151" DrawAspect="Content" ObjectID="_1711924627" r:id="rId19"/>
              </w:object>
            </w:r>
          </w:p>
        </w:tc>
      </w:tr>
    </w:tbl>
    <w:p w14:paraId="16A65B8D" w14:textId="6773E6DA" w:rsidR="00214D07" w:rsidRDefault="00214D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54DC762" w14:textId="77777777" w:rsidTr="00494214">
        <w:tc>
          <w:tcPr>
            <w:tcW w:w="1746" w:type="dxa"/>
          </w:tcPr>
          <w:p w14:paraId="7639BB1C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1FCC15EA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371657B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604F17B8" w14:textId="77777777" w:rsidR="00214D07" w:rsidRDefault="00214D07" w:rsidP="00494214">
            <w:r>
              <w:object w:dxaOrig="6915" w:dyaOrig="3495" w14:anchorId="25BD9CEB">
                <v:shape id="_x0000_i1154" type="#_x0000_t75" style="width:141.75pt;height:71.25pt" o:ole="">
                  <v:imagedata r:id="rId20" o:title=""/>
                </v:shape>
                <o:OLEObject Type="Embed" ProgID="Paint.Picture" ShapeID="_x0000_i1154" DrawAspect="Content" ObjectID="_1711924628" r:id="rId21"/>
              </w:object>
            </w:r>
          </w:p>
        </w:tc>
      </w:tr>
    </w:tbl>
    <w:p w14:paraId="646C31C1" w14:textId="77777777" w:rsidR="00214D07" w:rsidRDefault="00214D07">
      <w:pPr>
        <w:rPr>
          <w:lang w:val="en-US"/>
        </w:rPr>
      </w:pPr>
    </w:p>
    <w:p w14:paraId="7D734364" w14:textId="24396C4D" w:rsidR="00220A72" w:rsidRDefault="00176B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4FF214" wp14:editId="2E0A5ABE">
            <wp:extent cx="5731510" cy="40214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3ABD" w14:textId="77777777" w:rsidR="009E5AAB" w:rsidRDefault="009E5AAB" w:rsidP="00C32B2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E5B94" w14:paraId="3740607D" w14:textId="77777777" w:rsidTr="005302F4">
        <w:tc>
          <w:tcPr>
            <w:tcW w:w="1746" w:type="dxa"/>
          </w:tcPr>
          <w:p w14:paraId="35EC9DAB" w14:textId="77777777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51698535" w14:textId="72B3C76D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87" w:type="dxa"/>
          </w:tcPr>
          <w:p w14:paraId="58282528" w14:textId="5F3D7C60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093" w:type="dxa"/>
          </w:tcPr>
          <w:p w14:paraId="172666BF" w14:textId="0DB3039E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BE5B94" w14:paraId="544E9F12" w14:textId="77777777" w:rsidTr="005302F4">
        <w:tc>
          <w:tcPr>
            <w:tcW w:w="1746" w:type="dxa"/>
          </w:tcPr>
          <w:p w14:paraId="3BC2709B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2D66B1F1" w14:textId="04E0495F" w:rsidR="00BE5B94" w:rsidRDefault="001B74A9" w:rsidP="00530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A571E">
              <w:rPr>
                <w:lang w:val="en-US"/>
              </w:rPr>
              <w:t>0</w:t>
            </w:r>
            <w:r w:rsidR="00227A55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57C536E7" w14:textId="46493758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2.225,7</w:t>
            </w:r>
          </w:p>
        </w:tc>
        <w:tc>
          <w:tcPr>
            <w:tcW w:w="3093" w:type="dxa"/>
          </w:tcPr>
          <w:p w14:paraId="43D81947" w14:textId="0040F336" w:rsidR="00BE5B94" w:rsidRPr="00A737AD" w:rsidRDefault="00A737AD" w:rsidP="005302F4">
            <w:pPr>
              <w:rPr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BE5B94" w14:paraId="5C340F86" w14:textId="77777777" w:rsidTr="005302F4">
        <w:tc>
          <w:tcPr>
            <w:tcW w:w="1746" w:type="dxa"/>
          </w:tcPr>
          <w:p w14:paraId="67394D0E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1C4DF1EC" w14:textId="20C5B62B" w:rsidR="00BE5B94" w:rsidRDefault="001B74A9" w:rsidP="005302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D6C4E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8D6C4E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7546AA6C" w14:textId="07D792FB" w:rsidR="00BE5B94" w:rsidRDefault="007F4580" w:rsidP="005302F4">
            <w:pPr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3304DA36" w14:textId="6BA4872B" w:rsidR="00BE5B94" w:rsidRPr="00A737AD" w:rsidRDefault="00D13DFD" w:rsidP="005302F4">
            <w:pPr>
              <w:rPr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BE5B94" w14:paraId="17EF2F36" w14:textId="77777777" w:rsidTr="005302F4">
        <w:tc>
          <w:tcPr>
            <w:tcW w:w="1746" w:type="dxa"/>
          </w:tcPr>
          <w:p w14:paraId="54447393" w14:textId="77777777" w:rsidR="00BE5B94" w:rsidRDefault="00BE5B94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0" w:type="dxa"/>
          </w:tcPr>
          <w:p w14:paraId="6112BDD2" w14:textId="47D17286" w:rsidR="00BE5B94" w:rsidRPr="00AE1521" w:rsidRDefault="00CA571E" w:rsidP="005302F4">
            <w:pPr>
              <w:rPr>
                <w:lang w:val="en-US"/>
              </w:rPr>
            </w:pPr>
            <w:r>
              <w:rPr>
                <w:lang w:val="en-US"/>
              </w:rPr>
              <w:t>17.5</w:t>
            </w:r>
            <w:r w:rsidR="00563D55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2708FEF4" w14:textId="5F0389F8" w:rsidR="00BE5B94" w:rsidRDefault="007F458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093" w:type="dxa"/>
          </w:tcPr>
          <w:p w14:paraId="1F298C11" w14:textId="50B14782" w:rsidR="00BE5B94" w:rsidRPr="00A737AD" w:rsidRDefault="00A02EE8" w:rsidP="005302F4">
            <w:pPr>
              <w:rPr>
                <w:lang w:val="en-US"/>
              </w:rPr>
            </w:pPr>
            <w:r>
              <w:rPr>
                <w:lang w:val="en-US"/>
              </w:rPr>
              <w:t>100.000.000</w:t>
            </w:r>
          </w:p>
        </w:tc>
      </w:tr>
      <w:tr w:rsidR="00BE5B94" w14:paraId="20CE4910" w14:textId="77777777" w:rsidTr="005302F4">
        <w:tc>
          <w:tcPr>
            <w:tcW w:w="1746" w:type="dxa"/>
          </w:tcPr>
          <w:p w14:paraId="4DF2E596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690" w:type="dxa"/>
          </w:tcPr>
          <w:p w14:paraId="7A5E8374" w14:textId="694F9DF1" w:rsidR="00BE5B94" w:rsidRDefault="00CA571E" w:rsidP="005302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112B6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2112B6">
              <w:rPr>
                <w:lang w:val="en-US"/>
              </w:rPr>
              <w:t>5</w:t>
            </w:r>
            <w:r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16E602C9" w14:textId="5E0C840A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22.458,6</w:t>
            </w:r>
          </w:p>
        </w:tc>
        <w:tc>
          <w:tcPr>
            <w:tcW w:w="3093" w:type="dxa"/>
          </w:tcPr>
          <w:p w14:paraId="1105A66C" w14:textId="05486F5E" w:rsidR="00BE5B94" w:rsidRPr="00A737AD" w:rsidRDefault="00BE5B94" w:rsidP="005302F4"/>
        </w:tc>
      </w:tr>
      <w:tr w:rsidR="00BE5B94" w14:paraId="638BA617" w14:textId="77777777" w:rsidTr="005302F4">
        <w:tc>
          <w:tcPr>
            <w:tcW w:w="1746" w:type="dxa"/>
          </w:tcPr>
          <w:p w14:paraId="24D5BDC3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36DD983D" w14:textId="2C9E2B42" w:rsidR="00BE5B94" w:rsidRDefault="008018DB" w:rsidP="005302F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A571E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6E26310D" w14:textId="40916736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4A34B835" w14:textId="46E5143B" w:rsidR="00BE5B94" w:rsidRPr="00A737AD" w:rsidRDefault="00BE5B94" w:rsidP="005302F4"/>
        </w:tc>
      </w:tr>
      <w:tr w:rsidR="00BE5B94" w14:paraId="41FB5051" w14:textId="77777777" w:rsidTr="005302F4">
        <w:tc>
          <w:tcPr>
            <w:tcW w:w="1746" w:type="dxa"/>
          </w:tcPr>
          <w:p w14:paraId="7F6F9C37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7C8DE57" w14:textId="4BBA6D6F" w:rsidR="00BE5B94" w:rsidRDefault="008018DB" w:rsidP="005302F4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  <w:r w:rsidR="00CA571E">
              <w:rPr>
                <w:lang w:val="en-US"/>
              </w:rPr>
              <w:t>000.000</w:t>
            </w:r>
          </w:p>
        </w:tc>
        <w:tc>
          <w:tcPr>
            <w:tcW w:w="2487" w:type="dxa"/>
          </w:tcPr>
          <w:p w14:paraId="7006B340" w14:textId="60435BDE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15.366,4</w:t>
            </w:r>
          </w:p>
        </w:tc>
        <w:tc>
          <w:tcPr>
            <w:tcW w:w="3093" w:type="dxa"/>
          </w:tcPr>
          <w:p w14:paraId="4C17A3FF" w14:textId="5D460648" w:rsidR="00BE5B94" w:rsidRPr="00A737AD" w:rsidRDefault="00BE5B94" w:rsidP="005302F4"/>
        </w:tc>
      </w:tr>
      <w:tr w:rsidR="007F4580" w14:paraId="69898FE8" w14:textId="77777777" w:rsidTr="005302F4">
        <w:tc>
          <w:tcPr>
            <w:tcW w:w="1746" w:type="dxa"/>
          </w:tcPr>
          <w:p w14:paraId="614515BB" w14:textId="77777777" w:rsidR="007F4580" w:rsidRDefault="007F4580" w:rsidP="007F4580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325F8CC3" w14:textId="5D9E27D4" w:rsidR="007F4580" w:rsidRDefault="00F1774C" w:rsidP="007F4580">
            <w:pPr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16A7E8EA" w14:textId="53DB4D4B" w:rsidR="007F4580" w:rsidRDefault="007F4580" w:rsidP="007F4580">
            <w:pPr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429F04D7" w14:textId="626BD2BE" w:rsidR="007F4580" w:rsidRPr="00A737AD" w:rsidRDefault="007F4580" w:rsidP="007F4580"/>
        </w:tc>
      </w:tr>
    </w:tbl>
    <w:p w14:paraId="1138B0C3" w14:textId="344B2DD7" w:rsidR="009E5AAB" w:rsidRDefault="009E5AAB" w:rsidP="00C32B2A">
      <w:pPr>
        <w:rPr>
          <w:b/>
          <w:bCs/>
          <w:lang w:val="en-US"/>
        </w:rPr>
      </w:pPr>
    </w:p>
    <w:p w14:paraId="432A5C1C" w14:textId="4B1C7131" w:rsidR="0075375E" w:rsidRDefault="0075375E" w:rsidP="00C32B2A">
      <w:pPr>
        <w:rPr>
          <w:b/>
          <w:bCs/>
          <w:lang w:val="en-US"/>
        </w:rPr>
      </w:pPr>
    </w:p>
    <w:p w14:paraId="1D2F4888" w14:textId="39FE5A2E" w:rsidR="0075375E" w:rsidRDefault="0075375E" w:rsidP="00C32B2A">
      <w:pPr>
        <w:rPr>
          <w:b/>
          <w:bCs/>
          <w:lang w:val="en-US"/>
        </w:rPr>
      </w:pPr>
    </w:p>
    <w:p w14:paraId="6DD66934" w14:textId="558EEF91" w:rsidR="0075375E" w:rsidRDefault="0075375E" w:rsidP="00C32B2A">
      <w:pPr>
        <w:rPr>
          <w:b/>
          <w:bCs/>
          <w:lang w:val="en-US"/>
        </w:rPr>
      </w:pPr>
    </w:p>
    <w:p w14:paraId="67897B4B" w14:textId="204BE27C" w:rsidR="0075375E" w:rsidRDefault="0075375E" w:rsidP="00C32B2A">
      <w:pPr>
        <w:rPr>
          <w:b/>
          <w:bCs/>
          <w:lang w:val="en-US"/>
        </w:rPr>
      </w:pPr>
    </w:p>
    <w:p w14:paraId="1A3C7AA7" w14:textId="1D3A16B6" w:rsidR="0075375E" w:rsidRDefault="0075375E" w:rsidP="00C32B2A">
      <w:pPr>
        <w:rPr>
          <w:b/>
          <w:bCs/>
          <w:lang w:val="en-US"/>
        </w:rPr>
      </w:pPr>
    </w:p>
    <w:p w14:paraId="588606E1" w14:textId="28C2B983" w:rsidR="0075375E" w:rsidRDefault="0075375E" w:rsidP="00C32B2A">
      <w:pPr>
        <w:rPr>
          <w:b/>
          <w:bCs/>
          <w:lang w:val="en-US"/>
        </w:rPr>
      </w:pPr>
    </w:p>
    <w:p w14:paraId="51538CEA" w14:textId="0D51BAF0" w:rsidR="0075375E" w:rsidRDefault="0075375E" w:rsidP="00C32B2A">
      <w:pPr>
        <w:rPr>
          <w:b/>
          <w:bCs/>
          <w:lang w:val="en-US"/>
        </w:rPr>
      </w:pPr>
    </w:p>
    <w:p w14:paraId="137D3912" w14:textId="46031DA3" w:rsidR="0075375E" w:rsidRDefault="0075375E" w:rsidP="00C32B2A">
      <w:pPr>
        <w:rPr>
          <w:b/>
          <w:bCs/>
          <w:lang w:val="en-US"/>
        </w:rPr>
      </w:pPr>
    </w:p>
    <w:p w14:paraId="0094D59A" w14:textId="77777777" w:rsidR="0075375E" w:rsidRDefault="0075375E" w:rsidP="00C32B2A">
      <w:pPr>
        <w:rPr>
          <w:b/>
          <w:bCs/>
          <w:lang w:val="en-US"/>
        </w:rPr>
      </w:pPr>
    </w:p>
    <w:p w14:paraId="255E1EE1" w14:textId="7B288BDD" w:rsidR="003D55C0" w:rsidRPr="00A33B21" w:rsidRDefault="006B3E2A" w:rsidP="00C32B2A">
      <w:p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46CABF" wp14:editId="50F0A6E1">
            <wp:simplePos x="0" y="0"/>
            <wp:positionH relativeFrom="margin">
              <wp:align>right</wp:align>
            </wp:positionH>
            <wp:positionV relativeFrom="paragraph">
              <wp:posOffset>4375454</wp:posOffset>
            </wp:positionV>
            <wp:extent cx="5731510" cy="4467860"/>
            <wp:effectExtent l="0" t="0" r="2540" b="8890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B2A" w:rsidRPr="00A33B21">
        <w:rPr>
          <w:b/>
          <w:bCs/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667"/>
        <w:gridCol w:w="2456"/>
        <w:gridCol w:w="3163"/>
      </w:tblGrid>
      <w:tr w:rsidR="00756A33" w14:paraId="7F94C995" w14:textId="77777777" w:rsidTr="005302F4">
        <w:tc>
          <w:tcPr>
            <w:tcW w:w="1746" w:type="dxa"/>
          </w:tcPr>
          <w:p w14:paraId="21877526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64A5E5C1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4B6C0ABC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0AE49E2D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512B0F32" w14:textId="77777777" w:rsidTr="005302F4">
        <w:tc>
          <w:tcPr>
            <w:tcW w:w="1746" w:type="dxa"/>
          </w:tcPr>
          <w:p w14:paraId="0A0663E6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3233315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487" w:type="dxa"/>
          </w:tcPr>
          <w:p w14:paraId="70F7C43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188.25 million</w:t>
            </w:r>
          </w:p>
        </w:tc>
        <w:tc>
          <w:tcPr>
            <w:tcW w:w="3093" w:type="dxa"/>
          </w:tcPr>
          <w:p w14:paraId="6C2E8ED9" w14:textId="77777777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15" w:dyaOrig="3465" w14:anchorId="073A5E14">
                <v:shape id="_x0000_i1033" type="#_x0000_t75" style="width:2in;height:1in" o:ole="">
                  <v:imagedata r:id="rId9" o:title=""/>
                </v:shape>
                <o:OLEObject Type="Embed" ProgID="Paint.Picture" ShapeID="_x0000_i1033" DrawAspect="Content" ObjectID="_1711924629" r:id="rId24"/>
              </w:object>
            </w:r>
          </w:p>
        </w:tc>
      </w:tr>
      <w:tr w:rsidR="00756A33" w14:paraId="2AC0247D" w14:textId="77777777" w:rsidTr="005302F4">
        <w:tc>
          <w:tcPr>
            <w:tcW w:w="1746" w:type="dxa"/>
          </w:tcPr>
          <w:p w14:paraId="7BF2CE72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2CE6F116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32BBB4A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660D63F2" w14:textId="16BC26AB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00" w:dyaOrig="3495" w14:anchorId="24ACC35C">
                <v:shape id="_x0000_i1034" type="#_x0000_t75" style="width:146.25pt;height:74.25pt" o:ole="">
                  <v:imagedata r:id="rId11" o:title=""/>
                </v:shape>
                <o:OLEObject Type="Embed" ProgID="Paint.Picture" ShapeID="_x0000_i1034" DrawAspect="Content" ObjectID="_1711924630" r:id="rId25"/>
              </w:object>
            </w:r>
          </w:p>
        </w:tc>
      </w:tr>
      <w:tr w:rsidR="00756A33" w14:paraId="008389C7" w14:textId="77777777" w:rsidTr="005302F4">
        <w:tc>
          <w:tcPr>
            <w:tcW w:w="1746" w:type="dxa"/>
          </w:tcPr>
          <w:p w14:paraId="2844A6A1" w14:textId="51F50881" w:rsidR="00756A33" w:rsidRDefault="00756A33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90" w:type="dxa"/>
          </w:tcPr>
          <w:p w14:paraId="6CB93272" w14:textId="4FF8F09A" w:rsidR="00756A33" w:rsidRPr="00AE1521" w:rsidRDefault="00E33F89" w:rsidP="005302F4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87" w:type="dxa"/>
          </w:tcPr>
          <w:p w14:paraId="17D135F4" w14:textId="27377EBC" w:rsidR="00756A33" w:rsidRDefault="003716AF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313,8</w:t>
            </w:r>
            <w:r w:rsidR="00756A33">
              <w:rPr>
                <w:lang w:val="en-US"/>
              </w:rPr>
              <w:t xml:space="preserve"> million</w:t>
            </w:r>
          </w:p>
        </w:tc>
        <w:tc>
          <w:tcPr>
            <w:tcW w:w="3093" w:type="dxa"/>
          </w:tcPr>
          <w:p w14:paraId="500F92E7" w14:textId="749183A0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00" w:dyaOrig="3495" w14:anchorId="71DFF3DF">
                <v:shape id="_x0000_i1035" type="#_x0000_t75" style="width:147pt;height:74.25pt" o:ole="">
                  <v:imagedata r:id="rId26" o:title=""/>
                </v:shape>
                <o:OLEObject Type="Embed" ProgID="Paint.Picture" ShapeID="_x0000_i1035" DrawAspect="Content" ObjectID="_1711924631" r:id="rId27"/>
              </w:object>
            </w:r>
          </w:p>
        </w:tc>
      </w:tr>
      <w:tr w:rsidR="00756A33" w14:paraId="0914CDDF" w14:textId="77777777" w:rsidTr="005302F4">
        <w:tc>
          <w:tcPr>
            <w:tcW w:w="1746" w:type="dxa"/>
          </w:tcPr>
          <w:p w14:paraId="5149534F" w14:textId="2739858D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90" w:type="dxa"/>
          </w:tcPr>
          <w:p w14:paraId="050DEA80" w14:textId="7396D0D2" w:rsidR="00756A33" w:rsidRDefault="00E33F89" w:rsidP="005302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7" w:type="dxa"/>
          </w:tcPr>
          <w:p w14:paraId="01E9E58E" w14:textId="5A976A69" w:rsidR="00756A33" w:rsidRDefault="003716AF" w:rsidP="005302F4">
            <w:pPr>
              <w:rPr>
                <w:lang w:val="en-US"/>
              </w:rPr>
            </w:pPr>
            <w:r>
              <w:rPr>
                <w:lang w:val="en-US"/>
              </w:rPr>
              <w:t>251 million</w:t>
            </w:r>
          </w:p>
        </w:tc>
        <w:tc>
          <w:tcPr>
            <w:tcW w:w="3093" w:type="dxa"/>
          </w:tcPr>
          <w:p w14:paraId="05181CC8" w14:textId="54AC89D1" w:rsidR="00756A33" w:rsidRDefault="00E33F89" w:rsidP="005302F4">
            <w:r>
              <w:object w:dxaOrig="6900" w:dyaOrig="3465" w14:anchorId="28C3F538">
                <v:shape id="_x0000_i1036" type="#_x0000_t75" style="width:146.25pt;height:73.5pt" o:ole="">
                  <v:imagedata r:id="rId28" o:title=""/>
                </v:shape>
                <o:OLEObject Type="Embed" ProgID="Paint.Picture" ShapeID="_x0000_i1036" DrawAspect="Content" ObjectID="_1711924632" r:id="rId29"/>
              </w:object>
            </w:r>
          </w:p>
        </w:tc>
      </w:tr>
    </w:tbl>
    <w:p w14:paraId="48F34802" w14:textId="68FF116B" w:rsidR="001D417C" w:rsidRPr="00A33B21" w:rsidRDefault="001D417C" w:rsidP="00C32B2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667"/>
        <w:gridCol w:w="2456"/>
        <w:gridCol w:w="3163"/>
      </w:tblGrid>
      <w:tr w:rsidR="006B3E2A" w14:paraId="31CABFCB" w14:textId="77777777" w:rsidTr="006B3E2A">
        <w:tc>
          <w:tcPr>
            <w:tcW w:w="1730" w:type="dxa"/>
          </w:tcPr>
          <w:p w14:paraId="5460335A" w14:textId="77777777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67" w:type="dxa"/>
          </w:tcPr>
          <w:p w14:paraId="099EE0AF" w14:textId="5833781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56" w:type="dxa"/>
          </w:tcPr>
          <w:p w14:paraId="2F1E5D03" w14:textId="363A69A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163" w:type="dxa"/>
          </w:tcPr>
          <w:p w14:paraId="3AE301D9" w14:textId="316D46A5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6B3E2A" w14:paraId="20BE6318" w14:textId="77777777" w:rsidTr="006B3E2A">
        <w:tc>
          <w:tcPr>
            <w:tcW w:w="1730" w:type="dxa"/>
          </w:tcPr>
          <w:p w14:paraId="4A2CA00B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67" w:type="dxa"/>
          </w:tcPr>
          <w:p w14:paraId="2D04A2E9" w14:textId="51DEBE72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10.000.000</w:t>
            </w:r>
          </w:p>
        </w:tc>
        <w:tc>
          <w:tcPr>
            <w:tcW w:w="2456" w:type="dxa"/>
          </w:tcPr>
          <w:p w14:paraId="25EA811D" w14:textId="1EC1A0ED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2.225,2</w:t>
            </w:r>
          </w:p>
        </w:tc>
        <w:tc>
          <w:tcPr>
            <w:tcW w:w="3163" w:type="dxa"/>
          </w:tcPr>
          <w:p w14:paraId="3067FF6A" w14:textId="3FCFB655" w:rsidR="006B3E2A" w:rsidRDefault="006B3E2A" w:rsidP="006B3E2A">
            <w:pPr>
              <w:rPr>
                <w:b/>
                <w:bCs/>
                <w:lang w:val="en-US"/>
              </w:rPr>
            </w:pPr>
          </w:p>
        </w:tc>
      </w:tr>
      <w:tr w:rsidR="006B3E2A" w14:paraId="0716BEBA" w14:textId="77777777" w:rsidTr="006B3E2A">
        <w:tc>
          <w:tcPr>
            <w:tcW w:w="1730" w:type="dxa"/>
          </w:tcPr>
          <w:p w14:paraId="42EC648A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67" w:type="dxa"/>
          </w:tcPr>
          <w:p w14:paraId="01D9CD4A" w14:textId="64CFD6CE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5.000.000</w:t>
            </w:r>
          </w:p>
        </w:tc>
        <w:tc>
          <w:tcPr>
            <w:tcW w:w="2456" w:type="dxa"/>
          </w:tcPr>
          <w:p w14:paraId="1BA54A7B" w14:textId="223962FC" w:rsidR="006B3E2A" w:rsidRDefault="006B3E2A" w:rsidP="006B3E2A">
            <w:pPr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>
              <w:rPr>
                <w:lang w:val="en-US"/>
              </w:rPr>
              <w:t>,5</w:t>
            </w:r>
          </w:p>
        </w:tc>
        <w:tc>
          <w:tcPr>
            <w:tcW w:w="3163" w:type="dxa"/>
          </w:tcPr>
          <w:p w14:paraId="2F2705D0" w14:textId="1E929F97" w:rsidR="006B3E2A" w:rsidRDefault="006B3E2A" w:rsidP="006B3E2A">
            <w:pPr>
              <w:rPr>
                <w:b/>
                <w:bCs/>
                <w:lang w:val="en-US"/>
              </w:rPr>
            </w:pPr>
          </w:p>
        </w:tc>
      </w:tr>
      <w:tr w:rsidR="006B3E2A" w14:paraId="35BB7FED" w14:textId="77777777" w:rsidTr="006B3E2A">
        <w:tc>
          <w:tcPr>
            <w:tcW w:w="1730" w:type="dxa"/>
          </w:tcPr>
          <w:p w14:paraId="0E9FA7F6" w14:textId="77777777" w:rsidR="006B3E2A" w:rsidRDefault="006B3E2A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67" w:type="dxa"/>
          </w:tcPr>
          <w:p w14:paraId="1DFB394C" w14:textId="04E85CC5" w:rsidR="006B3E2A" w:rsidRPr="00AE1521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1CB8">
              <w:rPr>
                <w:lang w:val="en-US"/>
              </w:rPr>
              <w:t>5</w:t>
            </w:r>
            <w:r>
              <w:rPr>
                <w:lang w:val="en-US"/>
              </w:rPr>
              <w:t>.000.000</w:t>
            </w:r>
          </w:p>
        </w:tc>
        <w:tc>
          <w:tcPr>
            <w:tcW w:w="2456" w:type="dxa"/>
          </w:tcPr>
          <w:p w14:paraId="49D1E38A" w14:textId="3BFB2814" w:rsidR="006B3E2A" w:rsidRDefault="006B3E2A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3.709,,2</w:t>
            </w:r>
          </w:p>
        </w:tc>
        <w:tc>
          <w:tcPr>
            <w:tcW w:w="3163" w:type="dxa"/>
          </w:tcPr>
          <w:p w14:paraId="1412F130" w14:textId="7A012CFB" w:rsidR="006B3E2A" w:rsidRDefault="006B3E2A" w:rsidP="005302F4">
            <w:pPr>
              <w:rPr>
                <w:b/>
                <w:bCs/>
                <w:lang w:val="en-US"/>
              </w:rPr>
            </w:pPr>
          </w:p>
        </w:tc>
      </w:tr>
      <w:tr w:rsidR="006B3E2A" w14:paraId="7D4B2223" w14:textId="77777777" w:rsidTr="006B3E2A">
        <w:tc>
          <w:tcPr>
            <w:tcW w:w="1730" w:type="dxa"/>
          </w:tcPr>
          <w:p w14:paraId="7527777E" w14:textId="77777777" w:rsidR="006B3E2A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67" w:type="dxa"/>
          </w:tcPr>
          <w:p w14:paraId="06201929" w14:textId="0609AE20" w:rsidR="006B3E2A" w:rsidRDefault="00B31CB8" w:rsidP="005302F4">
            <w:pPr>
              <w:rPr>
                <w:lang w:val="en-US"/>
              </w:rPr>
            </w:pPr>
            <w:r>
              <w:rPr>
                <w:lang w:val="en-US"/>
              </w:rPr>
              <w:t>12.500.000</w:t>
            </w:r>
          </w:p>
        </w:tc>
        <w:tc>
          <w:tcPr>
            <w:tcW w:w="2456" w:type="dxa"/>
          </w:tcPr>
          <w:p w14:paraId="1871DB17" w14:textId="62C48CE6" w:rsidR="006B3E2A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163" w:type="dxa"/>
          </w:tcPr>
          <w:p w14:paraId="62EEC6BD" w14:textId="1A27A42E" w:rsidR="006B3E2A" w:rsidRDefault="006B3E2A" w:rsidP="005302F4"/>
        </w:tc>
      </w:tr>
    </w:tbl>
    <w:p w14:paraId="538D758B" w14:textId="0B028803" w:rsidR="001D417C" w:rsidRPr="00C32B2A" w:rsidRDefault="001D417C" w:rsidP="00C32B2A">
      <w:pPr>
        <w:rPr>
          <w:lang w:val="en-US"/>
        </w:rPr>
      </w:pPr>
    </w:p>
    <w:sectPr w:rsidR="001D417C" w:rsidRPr="00C3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A"/>
    <w:rsid w:val="000143C3"/>
    <w:rsid w:val="00024CE6"/>
    <w:rsid w:val="00095E70"/>
    <w:rsid w:val="00130C60"/>
    <w:rsid w:val="00134F00"/>
    <w:rsid w:val="00176BE5"/>
    <w:rsid w:val="001B25DA"/>
    <w:rsid w:val="001B74A9"/>
    <w:rsid w:val="001D417C"/>
    <w:rsid w:val="00206F23"/>
    <w:rsid w:val="002112B6"/>
    <w:rsid w:val="00214D07"/>
    <w:rsid w:val="00220A72"/>
    <w:rsid w:val="00227A55"/>
    <w:rsid w:val="0026151C"/>
    <w:rsid w:val="00292617"/>
    <w:rsid w:val="00325CBF"/>
    <w:rsid w:val="00341EB2"/>
    <w:rsid w:val="00360C85"/>
    <w:rsid w:val="00367A77"/>
    <w:rsid w:val="003716AF"/>
    <w:rsid w:val="00384D8E"/>
    <w:rsid w:val="00384E5A"/>
    <w:rsid w:val="003909A3"/>
    <w:rsid w:val="003C68AC"/>
    <w:rsid w:val="003D1E19"/>
    <w:rsid w:val="003D2913"/>
    <w:rsid w:val="003D55C0"/>
    <w:rsid w:val="003E2E4A"/>
    <w:rsid w:val="003F7EBC"/>
    <w:rsid w:val="004073C3"/>
    <w:rsid w:val="00413F75"/>
    <w:rsid w:val="0042596D"/>
    <w:rsid w:val="00435F48"/>
    <w:rsid w:val="004466BE"/>
    <w:rsid w:val="004922D6"/>
    <w:rsid w:val="00563D55"/>
    <w:rsid w:val="0056502F"/>
    <w:rsid w:val="005E0806"/>
    <w:rsid w:val="005F708B"/>
    <w:rsid w:val="006305C2"/>
    <w:rsid w:val="00641946"/>
    <w:rsid w:val="0065389E"/>
    <w:rsid w:val="006A4A60"/>
    <w:rsid w:val="006B3E2A"/>
    <w:rsid w:val="007152E1"/>
    <w:rsid w:val="0075375E"/>
    <w:rsid w:val="00756A33"/>
    <w:rsid w:val="007B6BF9"/>
    <w:rsid w:val="007E6E8E"/>
    <w:rsid w:val="007F4580"/>
    <w:rsid w:val="00800793"/>
    <w:rsid w:val="00801068"/>
    <w:rsid w:val="008018DB"/>
    <w:rsid w:val="008461F7"/>
    <w:rsid w:val="00855735"/>
    <w:rsid w:val="008D570C"/>
    <w:rsid w:val="008D6C4E"/>
    <w:rsid w:val="008F6CCD"/>
    <w:rsid w:val="008F6D0A"/>
    <w:rsid w:val="009019BA"/>
    <w:rsid w:val="009124D6"/>
    <w:rsid w:val="0091494B"/>
    <w:rsid w:val="009206C5"/>
    <w:rsid w:val="00935D30"/>
    <w:rsid w:val="009E5AAB"/>
    <w:rsid w:val="00A02EE8"/>
    <w:rsid w:val="00A04921"/>
    <w:rsid w:val="00A2217F"/>
    <w:rsid w:val="00A33B21"/>
    <w:rsid w:val="00A72884"/>
    <w:rsid w:val="00A737AD"/>
    <w:rsid w:val="00AD23EF"/>
    <w:rsid w:val="00AE1521"/>
    <w:rsid w:val="00B31CB8"/>
    <w:rsid w:val="00B46087"/>
    <w:rsid w:val="00B84A45"/>
    <w:rsid w:val="00B92268"/>
    <w:rsid w:val="00B95BF3"/>
    <w:rsid w:val="00BD1B41"/>
    <w:rsid w:val="00BE0A65"/>
    <w:rsid w:val="00BE2B08"/>
    <w:rsid w:val="00BE5B94"/>
    <w:rsid w:val="00C16BF6"/>
    <w:rsid w:val="00C22D10"/>
    <w:rsid w:val="00C32605"/>
    <w:rsid w:val="00C32B2A"/>
    <w:rsid w:val="00C3609F"/>
    <w:rsid w:val="00C51F8A"/>
    <w:rsid w:val="00CA571E"/>
    <w:rsid w:val="00CD62EC"/>
    <w:rsid w:val="00CE2D08"/>
    <w:rsid w:val="00D06839"/>
    <w:rsid w:val="00D13DFD"/>
    <w:rsid w:val="00DE790E"/>
    <w:rsid w:val="00E117A2"/>
    <w:rsid w:val="00E127F4"/>
    <w:rsid w:val="00E334E1"/>
    <w:rsid w:val="00E33BA9"/>
    <w:rsid w:val="00E33F89"/>
    <w:rsid w:val="00E919A7"/>
    <w:rsid w:val="00E960A6"/>
    <w:rsid w:val="00ED6A12"/>
    <w:rsid w:val="00F016FB"/>
    <w:rsid w:val="00F16681"/>
    <w:rsid w:val="00F1774C"/>
    <w:rsid w:val="00F835CF"/>
    <w:rsid w:val="00FA0ABF"/>
    <w:rsid w:val="00FC3315"/>
    <w:rsid w:val="00FD41E6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FABCF"/>
  <w15:chartTrackingRefBased/>
  <w15:docId w15:val="{7EB2E882-D84D-4F06-A8C7-CB101DA8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oleObject" Target="embeddings/oleObject9.bin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164</cp:revision>
  <dcterms:created xsi:type="dcterms:W3CDTF">2022-04-06T21:05:00Z</dcterms:created>
  <dcterms:modified xsi:type="dcterms:W3CDTF">2022-04-19T23:48:00Z</dcterms:modified>
</cp:coreProperties>
</file>