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5. Здравоохранение и лечение</w:t>
      </w:r>
    </w:p>
    <w:p>
      <w:pPr>
        <w:pStyle w:val="Heading2"/>
      </w:pPr>
      <w:r>
        <w:t>5.1 По уходу</w:t>
      </w:r>
    </w:p>
    <w:p>
      <w:pPr>
        <w:pStyle w:val="Heading3"/>
      </w:pPr>
      <w:r>
        <w:t>5.1.1 Клиническая документация</w:t>
      </w:r>
    </w:p>
    <w:p>
      <w:r>
        <w:t>Clinical documentation includes capturing all clinical information in an integrated environment, making the information available in electronic medical records, and having the ability to access those records on mobile devices at the point of care.</w:t>
      </w:r>
    </w:p>
    <w:p>
      <w:pPr>
        <w:pStyle w:val="Heading4"/>
      </w:pPr>
      <w:r>
        <w:t>5.1.1.1 Клиническая документация (ERP)</w:t>
      </w:r>
    </w:p>
    <w:p>
      <w:r>
        <w:t>Помогите обеспечить безопасность пациента, принимая наилучшие решения для ухода за пациентами с полной доступностью информации в режиме реального времени</w:t>
      </w:r>
    </w:p>
    <w:p>
      <w:r>
        <w:t>Клиническая документация включает в себя захват всей клинической информации в интегрированной среде, предоставление информации в электронных медицинских записях и возможность получить доступ к этим записям на мобильных устройствах в точке медицинской помощи.</w:t>
      </w:r>
    </w:p>
    <w:p>
      <w:pPr>
        <w:pStyle w:val="ListBullet"/>
      </w:pPr>
      <w:r>
        <w:t>Введите оценки и выводы только один раз и повторно используйте их несколько раз</w:t>
      </w:r>
    </w:p>
    <w:p>
      <w:pPr>
        <w:pStyle w:val="ListBullet"/>
      </w:pPr>
      <w:r>
        <w:t>Поддержать лекарство от закрытых петлей с помощью клинической поддержки решений</w:t>
      </w:r>
    </w:p>
    <w:p>
      <w:pPr>
        <w:pStyle w:val="ListBullet"/>
      </w:pPr>
      <w:r>
        <w:t>Предоставьте комплексное представление о состоянии пациента для принятия решений, со структурированной документацией жизненно важных признаков, аллергии и факторов риска</w:t>
      </w:r>
    </w:p>
    <w:p>
      <w:pPr>
        <w:pStyle w:val="ListBullet"/>
      </w:pPr>
      <w:r>
        <w:t>Получите клиническую информацию и сделайте ее доступной в любом месте, в любом месте, интегрируя и анализируя данные пациентов с помощью мобильных электронных медицинских карт</w:t>
      </w:r>
    </w:p>
    <w:p>
      <w:pPr>
        <w:pStyle w:val="Heading3"/>
      </w:pPr>
      <w:r>
        <w:t>5.1.2 Координация диагностики и лечения</w:t>
      </w:r>
    </w:p>
    <w:p>
      <w:r>
        <w:t>Diagnostics and treatment coordination includes documenting patient history and enabling clinicians to access the most current patient information to support every facet of their work, from providing nursing services to dispensing medication.</w:t>
      </w:r>
    </w:p>
    <w:p>
      <w:pPr>
        <w:pStyle w:val="Heading4"/>
      </w:pPr>
      <w:r>
        <w:t>5.1.2.1 Диагностика и координация лечения (ERP)</w:t>
      </w:r>
    </w:p>
    <w:p>
      <w:r>
        <w:t>Установить общеорганизационный электронный заказ на исследования и лечение.</w:t>
      </w:r>
    </w:p>
    <w:p>
      <w:r>
        <w:t>Диагностика и координация лечения включают документирование истории пациентов и позволяют клиницистам получить доступ к наиболее современной информации о пациенте, чтобы поддержать каждый аспект их работы, от предоставления услуг медсестер до распределения лекарств.</w:t>
      </w:r>
    </w:p>
    <w:p>
      <w:pPr>
        <w:pStyle w:val="ListBullet"/>
      </w:pPr>
      <w:r>
        <w:t>Включить компьютеризированный ввод заказов врача (CPOE) для всех видов услуг, обеспечивая четкую и всестороннюю информацию для общения, выставления счетов и учета затрат.</w:t>
      </w:r>
    </w:p>
    <w:p>
      <w:pPr>
        <w:pStyle w:val="ListBullet"/>
      </w:pPr>
      <w:r>
        <w:t>Интегрировать планирование и планирование диагностики и методов лечения плавно, чтобы избежать пропущенных встреч, оптимизировать использование и сократить время ожидания.</w:t>
      </w:r>
    </w:p>
    <w:p>
      <w:pPr>
        <w:pStyle w:val="ListBullet"/>
      </w:pPr>
      <w:r>
        <w:t>Междисциплинарная координация оценок и лечения между департаментами, чтобы помочь с своевременным вторым мнением и собраниями экспертов.</w:t>
      </w:r>
    </w:p>
    <w:p>
      <w:pPr>
        <w:pStyle w:val="Heading3"/>
      </w:pPr>
      <w:r>
        <w:t>5.1.3 Результат лечения пациента</w:t>
      </w:r>
    </w:p>
    <w:p>
      <w:r>
        <w:t>Patient Outcome includes to collect direct feedback from patient throughout and after care on care effectiveness and regular check with patients to measure perceived mood​ so results can be used to improve patient outcome​.</w:t>
      </w:r>
    </w:p>
    <w:p>
      <w:pPr>
        <w:pStyle w:val="Heading4"/>
      </w:pPr>
      <w:r>
        <w:t>5.1.3.1 Управление результатами пациентов (Qualtrics)</w:t>
      </w:r>
    </w:p>
    <w:p>
      <w:r>
        <w:t>Соберите прямую обратную связь с пациентами по эффективности ухода и опыту пациентов и используйте результаты для улучшения результатов пациента</w:t>
      </w:r>
    </w:p>
    <w:p>
      <w:r>
        <w:t>Результат пациента включает для сбора прямой обратной связи от пациента во всем и после ухода за эффективностью ухода и регулярной проверке с пациентами для измерения воспринимаемого настроения, чтобы результаты могли быть использованы для улучшения исхода пациента.</w:t>
      </w:r>
    </w:p>
    <w:p>
      <w:pPr>
        <w:pStyle w:val="ListBullet"/>
      </w:pPr>
      <w:r>
        <w:t>Соберите обратную связь с пациентами посредством простых в использовании обследования или приложений о влиянии лекарств и клинической активности (например, хирургическое вмешательство, обследование и многое другое).</w:t>
      </w:r>
    </w:p>
    <w:p>
      <w:pPr>
        <w:pStyle w:val="ListBullet"/>
      </w:pPr>
      <w:r>
        <w:t>Облегчить регулярные проверки с пациентом, чтобы измерить воспринимаемое настроение, боль, благополучие и другие показатели.</w:t>
      </w:r>
    </w:p>
    <w:p>
      <w:pPr>
        <w:pStyle w:val="ListBullet"/>
      </w:pPr>
      <w:r>
        <w:t>Улучшить оказание медицинской помощи и снизить стоимость ухода за счет эффективной и эффективной оказания медицинской помощи.</w:t>
      </w:r>
    </w:p>
    <w:p>
      <w:pPr>
        <w:pStyle w:val="Heading2"/>
      </w:pPr>
      <w:r>
        <w:t>5.2 Операции и вмешательства</w:t>
      </w:r>
    </w:p>
    <w:p>
      <w:pPr>
        <w:pStyle w:val="Heading3"/>
      </w:pPr>
      <w:r>
        <w:t>5.2.1 Координация, заказ и планирование</w:t>
      </w:r>
    </w:p>
    <w:p>
      <w:r>
        <w:t>Coordination, ordering, and planning includes the optimization of the planning and scheduling of complex surgeries and interventions and the coordination of related teams and materials.</w:t>
      </w:r>
    </w:p>
    <w:p>
      <w:pPr>
        <w:pStyle w:val="Heading4"/>
      </w:pPr>
      <w:r>
        <w:t>5.2.1.1 Координация, заказ и планирование (ERP)</w:t>
      </w:r>
    </w:p>
    <w:p>
      <w:r>
        <w:t>Оптимизировать планирование и планирование сложных операций и вмешательств</w:t>
      </w:r>
    </w:p>
    <w:p>
      <w:r>
        <w:t>Координация, заказ и планирование включают оптимизацию планирования и планирования сложных операций и вмешательств, а также координацию связанных команд и материалов.</w:t>
      </w:r>
    </w:p>
    <w:p>
      <w:pPr>
        <w:pStyle w:val="ListBullet"/>
      </w:pPr>
      <w:r>
        <w:t>Заказ операций и вмешательств с конкретным содержанием для повышения эффективности и точности связи.</w:t>
      </w:r>
    </w:p>
    <w:p>
      <w:pPr>
        <w:pStyle w:val="ListBullet"/>
      </w:pPr>
      <w:r>
        <w:t>Оптимизируйте результаты с длительным или краткосрочным планированием и планированием в реальном времени.</w:t>
      </w:r>
    </w:p>
    <w:p>
      <w:pPr>
        <w:pStyle w:val="ListBullet"/>
      </w:pPr>
      <w:r>
        <w:t>Интегрировать группы планирования и материалы для повышения доходов и предотвращения потерь.</w:t>
      </w:r>
    </w:p>
    <w:p>
      <w:pPr>
        <w:pStyle w:val="Heading3"/>
      </w:pPr>
      <w:r>
        <w:t>5.2.2 Хирургическая документация</w:t>
      </w:r>
    </w:p>
    <w:p>
      <w:r>
        <w:t>Surgery documentation includes the detailed structured interdisciplinary documentation of surgeries and interventions including material consumption and team activities.</w:t>
      </w:r>
    </w:p>
    <w:p>
      <w:pPr>
        <w:pStyle w:val="Heading4"/>
      </w:pPr>
      <w:r>
        <w:t>5.2.2.1 Хирургическая документация (ERP)</w:t>
      </w:r>
    </w:p>
    <w:p>
      <w:r>
        <w:t>Координировать структурированную документацию сложных операций и вмешательств.</w:t>
      </w:r>
    </w:p>
    <w:p>
      <w:r>
        <w:t>Хирургическая документация включает в себя подробную структурированную междисциплинарную документацию операций и вмешательств, включая потребление материала и командную деятельность.</w:t>
      </w:r>
    </w:p>
    <w:p>
      <w:pPr>
        <w:pStyle w:val="ListBullet"/>
      </w:pPr>
      <w:r>
        <w:t>Адаптировать рабочее место для междисциплинарной документации - хирургов, медсестер и анестезиологов - чтобы создать комплексное представление, чтобы обеспечить правильное лечение для нужного пациента.</w:t>
      </w:r>
    </w:p>
    <w:p>
      <w:pPr>
        <w:pStyle w:val="ListBullet"/>
      </w:pPr>
      <w:r>
        <w:t>Включить подробную структурированную документацию и аналитику, чтобы обеспечить глубокое понимание.</w:t>
      </w:r>
    </w:p>
    <w:p>
      <w:pPr>
        <w:pStyle w:val="ListBullet"/>
      </w:pPr>
      <w:r>
        <w:t>Интегрируйте документацию для потребления материала и команд, чтобы помочь с пополнениями, закупками и учетом затрат.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