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8C9" w:rsidRDefault="001C78D0" w:rsidP="001C78D0">
      <w:pPr>
        <w:jc w:val="center"/>
        <w:rPr>
          <w:rFonts w:hint="eastAsia"/>
        </w:rPr>
      </w:pPr>
      <w:r w:rsidRPr="001C78D0">
        <w:rPr>
          <w:rFonts w:hint="eastAsia"/>
        </w:rPr>
        <w:t>数据结构</w:t>
      </w:r>
      <w:proofErr w:type="spellStart"/>
      <w:r w:rsidRPr="001C78D0">
        <w:rPr>
          <w:rFonts w:hint="eastAsia"/>
        </w:rPr>
        <w:t>stl</w:t>
      </w:r>
      <w:proofErr w:type="spellEnd"/>
      <w:r w:rsidRPr="001C78D0">
        <w:rPr>
          <w:rFonts w:hint="eastAsia"/>
        </w:rPr>
        <w:t>双端队列</w:t>
      </w:r>
      <w:proofErr w:type="spellStart"/>
      <w:r w:rsidRPr="001C78D0">
        <w:rPr>
          <w:rFonts w:hint="eastAsia"/>
        </w:rPr>
        <w:t>deque</w:t>
      </w:r>
      <w:proofErr w:type="spellEnd"/>
    </w:p>
    <w:p w:rsidR="001C78D0" w:rsidRPr="001C78D0" w:rsidRDefault="001C78D0" w:rsidP="001C78D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deque</w:t>
      </w:r>
      <w:proofErr w:type="spellEnd"/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双向队列是一种双向开口的连续线性空间，可以高效的在头尾两端插入和删除元素，</w:t>
      </w:r>
      <w:proofErr w:type="spellStart"/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deque</w:t>
      </w:r>
      <w:proofErr w:type="spellEnd"/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在接口上和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vector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非常相似，下面列出</w:t>
      </w:r>
      <w:proofErr w:type="spellStart"/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deque</w:t>
      </w:r>
      <w:proofErr w:type="spellEnd"/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的常用成员函数：</w:t>
      </w:r>
    </w:p>
    <w:p w:rsidR="001C78D0" w:rsidRPr="001C78D0" w:rsidRDefault="001C78D0" w:rsidP="001C78D0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924425" cy="6010275"/>
            <wp:effectExtent l="19050" t="0" r="9525" b="0"/>
            <wp:docPr id="1" name="图片 1" descr="http://hi.csdn.net/attachment/201111/8/0_1320717883Pm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1/8/0_1320717883Pm5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8D0" w:rsidRPr="001C78D0" w:rsidRDefault="001C78D0" w:rsidP="001C78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78D0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补充：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c.clear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()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，支持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=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重载</w:t>
      </w:r>
    </w:p>
    <w:p w:rsidR="001C78D0" w:rsidRPr="001C78D0" w:rsidRDefault="001C78D0" w:rsidP="001C78D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deque</w:t>
      </w:r>
      <w:proofErr w:type="spellEnd"/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的实现比较复杂，内部会维护一个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map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（注意！不是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STL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中的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map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容器）即一小块连续的空间，该空间中每个元素都是指针，指向另一段（较大的）区域，这个区域称为缓冲区，缓冲区用来保存</w:t>
      </w:r>
      <w:proofErr w:type="spellStart"/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deque</w:t>
      </w:r>
      <w:proofErr w:type="spellEnd"/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中的数据。因此</w:t>
      </w:r>
      <w:proofErr w:type="spellStart"/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deque</w:t>
      </w:r>
      <w:proofErr w:type="spellEnd"/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在随机访问和遍历数据会比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vector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慢。具体的</w:t>
      </w:r>
      <w:proofErr w:type="spellStart"/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deque</w:t>
      </w:r>
      <w:proofErr w:type="spellEnd"/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实现可以参考《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STL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源码剖析》，当然此书中使用的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SGI STL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与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VS2008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所使用的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PJ STL</w:t>
      </w: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的实现方法还是有区别的。下面给出了</w:t>
      </w:r>
      <w:proofErr w:type="spellStart"/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deque</w:t>
      </w:r>
      <w:proofErr w:type="spellEnd"/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的结构图：</w:t>
      </w:r>
    </w:p>
    <w:p w:rsidR="001C78D0" w:rsidRPr="001C78D0" w:rsidRDefault="001C78D0" w:rsidP="001C78D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78D0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219700" cy="4276725"/>
            <wp:effectExtent l="19050" t="0" r="0" b="0"/>
            <wp:docPr id="2" name="图片 2" descr="http://hi.csdn.net/attachment/201111/8/0_13207172099IU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11/8/0_13207172099IU6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8D0" w:rsidRDefault="001C78D0" w:rsidP="001C78D0">
      <w:pPr>
        <w:jc w:val="center"/>
        <w:rPr>
          <w:rFonts w:hint="eastAsia"/>
        </w:rPr>
      </w:pPr>
    </w:p>
    <w:sectPr w:rsidR="001C78D0" w:rsidSect="00AA6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78D0"/>
    <w:rsid w:val="001C78D0"/>
    <w:rsid w:val="00AA6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8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7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C78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78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cui</cp:lastModifiedBy>
  <cp:revision>1</cp:revision>
  <dcterms:created xsi:type="dcterms:W3CDTF">2017-04-07T06:00:00Z</dcterms:created>
  <dcterms:modified xsi:type="dcterms:W3CDTF">2017-04-07T06:01:00Z</dcterms:modified>
</cp:coreProperties>
</file>