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602E19">
      <w:pPr>
        <w:pStyle w:val="4"/>
        <w:numPr>
          <w:numId w:val="0"/>
        </w:numPr>
        <w:bidi w:val="0"/>
        <w:jc w:val="both"/>
        <w:rPr>
          <w:rStyle w:val="8"/>
          <w:rFonts w:hint="eastAsia"/>
          <w:lang w:val="en-US" w:eastAsia="zh-CN"/>
        </w:rPr>
      </w:pPr>
      <w:r>
        <w:rPr>
          <w:rFonts w:ascii="Tahoma" w:hAnsi="Tahoma" w:eastAsia="Tahoma" w:cs="Tahoma"/>
          <w:i w:val="0"/>
          <w:iCs w:val="0"/>
          <w:caps w:val="0"/>
          <w:color w:val="444444"/>
          <w:spacing w:val="0"/>
          <w:sz w:val="16"/>
          <w:szCs w:val="16"/>
          <w:shd w:val="clear" w:fill="FFFFFF"/>
        </w:rPr>
        <w:t>第</w:t>
      </w:r>
      <w:r>
        <w:rPr>
          <w:rFonts w:hint="eastAsia" w:ascii="Tahoma" w:hAnsi="Tahoma" w:cs="Tahoma"/>
          <w:i w:val="0"/>
          <w:iCs w:val="0"/>
          <w:caps w:val="0"/>
          <w:color w:val="444444"/>
          <w:spacing w:val="0"/>
          <w:sz w:val="16"/>
          <w:szCs w:val="16"/>
          <w:shd w:val="clear" w:fill="FFFFFF"/>
          <w:lang w:val="en-US" w:eastAsia="zh-CN"/>
        </w:rPr>
        <w:t>2</w:t>
      </w:r>
      <w:r>
        <w:rPr>
          <w:rFonts w:ascii="Tahoma" w:hAnsi="Tahoma" w:eastAsia="Tahoma" w:cs="Tahoma"/>
          <w:i w:val="0"/>
          <w:iCs w:val="0"/>
          <w:caps w:val="0"/>
          <w:color w:val="444444"/>
          <w:spacing w:val="0"/>
          <w:sz w:val="16"/>
          <w:szCs w:val="16"/>
          <w:shd w:val="clear" w:fill="FFFFFF"/>
        </w:rPr>
        <w:t>组</w:t>
      </w:r>
      <w:r>
        <w:rPr>
          <w:rFonts w:hint="eastAsia" w:ascii="Tahoma" w:hAnsi="Tahoma" w:cs="Tahoma"/>
          <w:i w:val="0"/>
          <w:iCs w:val="0"/>
          <w:caps w:val="0"/>
          <w:color w:val="444444"/>
          <w:spacing w:val="0"/>
          <w:sz w:val="16"/>
          <w:szCs w:val="16"/>
          <w:shd w:val="clear" w:fill="FFFFFF"/>
          <w:lang w:val="en-US" w:eastAsia="zh-CN"/>
        </w:rPr>
        <w:t>20260414</w:t>
      </w:r>
      <w:bookmarkStart w:id="0" w:name="_GoBack"/>
      <w:bookmarkEnd w:id="0"/>
      <w:r>
        <w:rPr>
          <w:rFonts w:ascii="Tahoma" w:hAnsi="Tahoma" w:eastAsia="Tahoma" w:cs="Tahoma"/>
          <w:i w:val="0"/>
          <w:iCs w:val="0"/>
          <w:caps w:val="0"/>
          <w:color w:val="444444"/>
          <w:spacing w:val="0"/>
          <w:sz w:val="16"/>
          <w:szCs w:val="16"/>
          <w:shd w:val="clear" w:fill="FFFFFF"/>
        </w:rPr>
        <w:t>讨论记录</w:t>
      </w:r>
      <w:r>
        <w:rPr>
          <w:rFonts w:hint="default" w:ascii="Tahoma" w:hAnsi="Tahoma" w:eastAsia="Tahoma" w:cs="Tahoma"/>
          <w:i w:val="0"/>
          <w:iCs w:val="0"/>
          <w:caps w:val="0"/>
          <w:color w:val="444444"/>
          <w:spacing w:val="0"/>
          <w:sz w:val="16"/>
          <w:szCs w:val="16"/>
          <w:shd w:val="clear" w:fill="FFFFFF"/>
        </w:rPr>
        <w:br w:type="textWrapping"/>
      </w:r>
      <w:r>
        <w:rPr>
          <w:rStyle w:val="8"/>
          <w:rFonts w:hint="eastAsia"/>
          <w:sz w:val="36"/>
          <w:szCs w:val="18"/>
        </w:rPr>
        <w:t>基于PaddleOCR与YOLO的双栏PDF正文提取系统</w:t>
      </w:r>
    </w:p>
    <w:p w14:paraId="600A6F81">
      <w:pPr>
        <w:pStyle w:val="4"/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一、目标</w:t>
      </w:r>
    </w:p>
    <w:p w14:paraId="0D1F8B56">
      <w:pP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</w:rPr>
      </w:pP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</w:rPr>
        <w:t>利用 DocLayout-YOLO（基于 YOLOv10 优化的文档版面分析模型）自动识别 PDF 每一页中的版面元素（标题、正文、插图、插图附文），并以"村落"为粒度将插图和对应文本进行关联归档，最终输出结构化的各村图文数据。</w:t>
      </w:r>
    </w:p>
    <w:tbl>
      <w:tblPr>
        <w:tblW w:w="8426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4"/>
        <w:gridCol w:w="6732"/>
      </w:tblGrid>
      <w:tr w14:paraId="70A0D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F4339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版面元素检测</w:t>
            </w:r>
          </w:p>
        </w:tc>
        <w:tc>
          <w:tcPr>
            <w:tcW w:w="673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58510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识别页面中的 Title（村名标题）、Text（正文段落）、Figure（插图）、Caption（插图附文）</w:t>
            </w:r>
          </w:p>
        </w:tc>
      </w:tr>
      <w:tr w14:paraId="4BAB60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8049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村落边界划分</w:t>
            </w:r>
          </w:p>
        </w:tc>
        <w:tc>
          <w:tcPr>
            <w:tcW w:w="673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CC167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以"村名标题"为锚点，划分每个村落在页面上的内容区域范围</w:t>
            </w:r>
          </w:p>
        </w:tc>
      </w:tr>
      <w:tr w14:paraId="2FA74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9727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图文关联匹配</w:t>
            </w:r>
          </w:p>
        </w:tc>
        <w:tc>
          <w:tcPr>
            <w:tcW w:w="673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3C9ED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将每个村落区域内的插图、附文、正文进行绑定</w:t>
            </w:r>
          </w:p>
        </w:tc>
      </w:tr>
      <w:tr w14:paraId="2EFD69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34038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结构化输出</w:t>
            </w:r>
          </w:p>
        </w:tc>
        <w:tc>
          <w:tcPr>
            <w:tcW w:w="673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D9197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按 `各村OCR结果/村名/` 目录结构输出插图（以附文命名）和文本 txt 文件</w:t>
            </w:r>
          </w:p>
        </w:tc>
      </w:tr>
    </w:tbl>
    <w:p w14:paraId="0694E4EC">
      <w:pPr>
        <w:rPr>
          <w:rStyle w:val="7"/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</w:pPr>
    </w:p>
    <w:p w14:paraId="63DC6628">
      <w:pPr>
        <w:rPr>
          <w:rStyle w:val="7"/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</w:pPr>
      <w:r>
        <w:rPr>
          <w:rStyle w:val="7"/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  <w:t>预期输出结果格式如下：</w:t>
      </w:r>
    </w:p>
    <w:p w14:paraId="3F084A7D">
      <w:pP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</w:pPr>
    </w:p>
    <w:p w14:paraId="6152E41E">
      <w:pP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  <w:t>各村OCR结果/</w:t>
      </w:r>
    </w:p>
    <w:p w14:paraId="4382150A">
      <w:pP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  <w:t>├── A村/            # 存放A村对应的所有插图和A村文字描述txt文件</w:t>
      </w:r>
    </w:p>
    <w:p w14:paraId="7C094E35">
      <w:pP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  <w:t xml:space="preserve">   ├── A村插图1.jpg   #从PDF页面中裁剪出的插图，文件名使用插图下方的附文描述</w:t>
      </w:r>
    </w:p>
    <w:p w14:paraId="2A57FD3A">
      <w:pP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  <w:t xml:space="preserve">   ├── A村插图2.jpg     </w:t>
      </w:r>
    </w:p>
    <w:p w14:paraId="65170DCE">
      <w:pP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  <w:t xml:space="preserve">   └── A村.txt    </w:t>
      </w:r>
      <w:r>
        <w:rPr>
          <w:rStyle w:val="7"/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  <w:t xml:space="preserve"># 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  <w:t xml:space="preserve">该村落的正文描述+插图附文，保持原文段落顺序    </w:t>
      </w:r>
    </w:p>
    <w:p w14:paraId="1AA5986F">
      <w:pP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  <w:t xml:space="preserve">├── B村/            </w:t>
      </w:r>
    </w:p>
    <w:p w14:paraId="1EBA4E82">
      <w:pP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  <w:t xml:space="preserve">   ├── B村插图1.jpg         </w:t>
      </w:r>
    </w:p>
    <w:p w14:paraId="3B941BF4">
      <w:pP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  <w:t xml:space="preserve">   ├── B村插图2.jpg     </w:t>
      </w:r>
    </w:p>
    <w:p w14:paraId="68B98601">
      <w:pP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  <w:t xml:space="preserve">   └── B村.txt  </w:t>
      </w:r>
    </w:p>
    <w:p w14:paraId="55E297E2">
      <w:pP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  <w:t>........</w:t>
      </w:r>
    </w:p>
    <w:p w14:paraId="6C0B8CFD">
      <w:pP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  <w:t xml:space="preserve">   └── 全书文本.txt  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  <w:tab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  <w:t># 提取出的</w:t>
      </w:r>
      <w:r>
        <w:rPr>
          <w:rStyle w:val="7"/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  <w:t>全书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  <w:t>所有文字（这一步功能已经实现）</w:t>
      </w:r>
    </w:p>
    <w:p w14:paraId="65CCFBAA">
      <w:pP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</w:pPr>
    </w:p>
    <w:p w14:paraId="72A28EA0">
      <w:pP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</w:pPr>
    </w:p>
    <w:p w14:paraId="1F88862D">
      <w:pP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</w:pPr>
    </w:p>
    <w:p w14:paraId="7962C7EF">
      <w:pPr>
        <w:rPr>
          <w:rStyle w:val="7"/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</w:pPr>
      <w:r>
        <w:rPr>
          <w:rStyle w:val="7"/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  <w:t>示例：</w:t>
      </w:r>
    </w:p>
    <w:p w14:paraId="5F207468">
      <w:pP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  <w:t>各村OCR结果/</w:t>
      </w:r>
    </w:p>
    <w:p w14:paraId="5CD8464B">
      <w:pP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  <w:t>├── 凤巢村/</w:t>
      </w:r>
    </w:p>
    <w:p w14:paraId="4AD5DFEC">
      <w:pP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  <w:t xml:space="preserve">   ├── 凤巢村村貌（摄于2017年，从化区档案局提供）.jpg</w:t>
      </w:r>
    </w:p>
    <w:p w14:paraId="672CC0E6">
      <w:pP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  <w:t xml:space="preserve">   └── 凤巢村.txt          # 该村所有正文文字 + 插图附文</w:t>
      </w:r>
    </w:p>
    <w:p w14:paraId="15713A09">
      <w:pP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  <w:t>├── 桃莲村/</w:t>
      </w:r>
    </w:p>
    <w:p w14:paraId="6FC41F8C">
      <w:pP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  <w:t xml:space="preserve">   ├── 桃莲村航拍图.jpg</w:t>
      </w:r>
    </w:p>
    <w:p w14:paraId="27843722">
      <w:pP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  <w:t xml:space="preserve">   ├── 桃莲村古祠堂.jpg</w:t>
      </w:r>
    </w:p>
    <w:p w14:paraId="60A99AE4">
      <w:pP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  <w:t xml:space="preserve">   └── 桃莲村.txt</w:t>
      </w:r>
    </w:p>
    <w:p w14:paraId="56911CF3">
      <w:pP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  <w:t>├── ...</w:t>
      </w:r>
    </w:p>
    <w:p w14:paraId="0C23938B">
      <w:pP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  <w:t>└── 全书文本.txt            # 整本书所有文字的纯文本汇总（</w:t>
      </w:r>
      <w:r>
        <w:rPr>
          <w:rStyle w:val="7"/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  <w:t>功能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/>
        </w:rPr>
        <w:t>已实现）</w:t>
      </w:r>
    </w:p>
    <w:p w14:paraId="6E86E51A">
      <w:pPr>
        <w:pStyle w:val="4"/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二、当前进展</w:t>
      </w:r>
    </w:p>
    <w:p w14:paraId="3210A98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已经实现全书pdf文字提取功能。</w:t>
      </w:r>
    </w:p>
    <w:p w14:paraId="28F88F16">
      <w:pPr>
        <w:pStyle w:val="4"/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三、遇到的问题</w:t>
      </w:r>
    </w:p>
    <w:p w14:paraId="726B67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 paddleocr环境配置</w:t>
      </w:r>
    </w:p>
    <w:p w14:paraId="35732096">
      <w:pPr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eastAsia"/>
          <w:lang w:val="en-US" w:eastAsia="zh-CN"/>
        </w:rPr>
        <w:t>遇到报错：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NotImplementedError: (Unimplemented) ConvertPirAttribute2RuntimeAttribute not support [pir::ArrayAttribute&lt;pir::DoubleAttribute&gt;]</w:t>
      </w:r>
    </w:p>
    <w:p w14:paraId="22CE1596">
      <w:pPr>
        <w:rPr>
          <w:rFonts w:hint="eastAsia" w:ascii="Segoe UI" w:hAnsi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" w:hAnsi="Segoe UI" w:cs="Segoe UI"/>
          <w:i w:val="0"/>
          <w:iCs w:val="0"/>
          <w:caps w:val="0"/>
          <w:spacing w:val="0"/>
          <w:sz w:val="19"/>
          <w:szCs w:val="19"/>
          <w:lang w:val="en-US" w:eastAsia="zh-CN"/>
        </w:rPr>
        <w:t>经查，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 xml:space="preserve">这是一个 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vertAlign w:val="baseline"/>
        </w:rPr>
        <w:t>PaddlePaddle 3.3.0 的已知 Bug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，与 oneDNN 的 PIR (Paddle Intermediate Representation) 转换层不兼容导致的</w:t>
      </w:r>
      <w:r>
        <w:rPr>
          <w:rFonts w:hint="eastAsia" w:ascii="Segoe UI" w:hAnsi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</w:rPr>
        <w:t>。</w:t>
      </w:r>
    </w:p>
    <w:p w14:paraId="5E142920">
      <w:pPr>
        <w:rPr>
          <w:rFonts w:hint="eastAsia" w:ascii="Segoe UI" w:hAnsi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t>问题原因</w:t>
      </w:r>
    </w:p>
    <w:p w14:paraId="3CB4A1BD">
      <w:pPr>
        <w:numPr>
          <w:ilvl w:val="0"/>
          <w:numId w:val="1"/>
        </w:numPr>
        <w:ind w:left="420" w:leftChars="0" w:hanging="420" w:firstLineChars="0"/>
        <w:rPr>
          <w:rFonts w:hint="eastAsia" w:ascii="Segoe UI" w:hAnsi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t>PaddlePaddle 3.3.0 版本在 CPU 推理时使用了 oneDNN v3.6.2</w:t>
      </w:r>
    </w:p>
    <w:p w14:paraId="1F8F2136">
      <w:pPr>
        <w:numPr>
          <w:ilvl w:val="0"/>
          <w:numId w:val="1"/>
        </w:numPr>
        <w:ind w:left="420" w:leftChars="0" w:hanging="420" w:firstLineChars="0"/>
        <w:rPr>
          <w:rFonts w:hint="eastAsia" w:ascii="Segoe UI" w:hAnsi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t xml:space="preserve">在将 PIR 属性转换为 Runtime 属性时，pir::ArrayAttribute&lt;pir::DoubleAttribute&gt; 类型未被实现支持 </w:t>
      </w:r>
    </w:p>
    <w:p w14:paraId="1B5F6F3F">
      <w:pPr>
        <w:numPr>
          <w:ilvl w:val="0"/>
          <w:numId w:val="1"/>
        </w:numPr>
        <w:ind w:left="420" w:leftChars="0" w:hanging="420" w:firstLineChars="0"/>
        <w:rPr>
          <w:rFonts w:hint="eastAsia" w:ascii="Segoe UI" w:hAnsi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t xml:space="preserve">这是 PaddlePaddle 3.3.0 的回归缺陷，在 3.2.x 及更早版本中工作正常 </w:t>
      </w:r>
    </w:p>
    <w:p w14:paraId="4491C79F">
      <w:pPr>
        <w:numPr>
          <w:numId w:val="0"/>
        </w:numPr>
        <w:ind w:leftChars="0"/>
        <w:rPr>
          <w:rFonts w:hint="eastAsia" w:ascii="Segoe UI" w:hAnsi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</w:pPr>
    </w:p>
    <w:p w14:paraId="01464035">
      <w:pPr>
        <w:numPr>
          <w:numId w:val="0"/>
        </w:numPr>
        <w:ind w:leftChars="0"/>
        <w:rPr>
          <w:rFonts w:hint="eastAsia" w:ascii="Segoe UI" w:hAnsi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t>解决方案</w:t>
      </w:r>
    </w:p>
    <w:p w14:paraId="444ABB7F">
      <w:pPr>
        <w:numPr>
          <w:numId w:val="0"/>
        </w:numPr>
        <w:ind w:leftChars="0"/>
        <w:rPr>
          <w:rFonts w:hint="eastAsia" w:ascii="Segoe UI" w:hAnsi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t>方案一：降级 PaddlePaddle 到 3.2.2（推荐）</w:t>
      </w:r>
    </w:p>
    <w:p w14:paraId="2F711781">
      <w:pPr>
        <w:numPr>
          <w:numId w:val="0"/>
        </w:numPr>
        <w:ind w:leftChars="0" w:firstLine="420" w:firstLineChars="0"/>
        <w:rPr>
          <w:rFonts w:hint="eastAsia" w:ascii="Segoe UI" w:hAnsi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757A81"/>
          <w:spacing w:val="0"/>
          <w:sz w:val="14"/>
          <w:szCs w:val="14"/>
        </w:rPr>
        <w:t>conda create -n paddleocr python=3.9 -y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A81"/>
          <w:spacing w:val="0"/>
          <w:sz w:val="14"/>
          <w:szCs w:val="14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A81"/>
          <w:spacing w:val="0"/>
          <w:sz w:val="14"/>
          <w:szCs w:val="14"/>
          <w:lang w:val="en-US" w:eastAsia="zh-CN"/>
        </w:rPr>
        <w:tab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A81"/>
          <w:spacing w:val="0"/>
          <w:sz w:val="14"/>
          <w:szCs w:val="14"/>
        </w:rPr>
        <w:t>conda activate paddleocr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A81"/>
          <w:spacing w:val="0"/>
          <w:sz w:val="14"/>
          <w:szCs w:val="14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A81"/>
          <w:spacing w:val="0"/>
          <w:sz w:val="14"/>
          <w:szCs w:val="14"/>
          <w:lang w:val="en-US" w:eastAsia="zh-CN"/>
        </w:rPr>
        <w:tab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A81"/>
          <w:spacing w:val="0"/>
          <w:sz w:val="14"/>
          <w:szCs w:val="14"/>
        </w:rPr>
        <w:t>python -m pip install --upgrade pip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A81"/>
          <w:spacing w:val="0"/>
          <w:sz w:val="14"/>
          <w:szCs w:val="14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A81"/>
          <w:spacing w:val="0"/>
          <w:sz w:val="14"/>
          <w:szCs w:val="14"/>
          <w:lang w:val="en-US" w:eastAsia="zh-CN"/>
        </w:rPr>
        <w:tab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A81"/>
          <w:spacing w:val="0"/>
          <w:sz w:val="14"/>
          <w:szCs w:val="14"/>
        </w:rPr>
        <w:t>python -m pip install paddleocr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A81"/>
          <w:spacing w:val="0"/>
          <w:sz w:val="14"/>
          <w:szCs w:val="14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A81"/>
          <w:spacing w:val="0"/>
          <w:sz w:val="14"/>
          <w:szCs w:val="14"/>
          <w:lang w:val="en-US" w:eastAsia="zh-CN"/>
        </w:rPr>
        <w:tab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57A81"/>
          <w:spacing w:val="0"/>
          <w:sz w:val="14"/>
          <w:szCs w:val="14"/>
        </w:rPr>
        <w:t>pip install paddlepaddle==3.2.2 # 卸载了paddlepaddle的原来3.3.0版本（有bug）</w:t>
      </w:r>
    </w:p>
    <w:p w14:paraId="3E540B4F">
      <w:pPr>
        <w:numPr>
          <w:numId w:val="0"/>
        </w:numPr>
        <w:ind w:leftChars="0"/>
        <w:rPr>
          <w:rFonts w:hint="eastAsia" w:ascii="Segoe UI" w:hAnsi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t>方案二：使用 GPU 版本（如果有显卡）</w:t>
      </w:r>
    </w:p>
    <w:p w14:paraId="7178D6E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 正文缩进问题</w:t>
      </w:r>
    </w:p>
    <w:p w14:paraId="4B90D44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经过观察，paddleocr默认json输出结果中，带有</w:t>
      </w:r>
      <w:r>
        <w:rPr>
          <w:rFonts w:hint="default"/>
          <w:lang w:val="en-US" w:eastAsia="zh-CN"/>
        </w:rPr>
        <w:t>"rec_boxes"</w:t>
      </w:r>
      <w:r>
        <w:rPr>
          <w:rFonts w:hint="eastAsia"/>
          <w:lang w:val="en-US" w:eastAsia="zh-CN"/>
        </w:rPr>
        <w:t>参数，该参数记录了识别出的文本的坐标，而每个段落的开头（缩进）位置明显与其他行有巨大差异，利用这个差异，在从json输出结果里提取txt文本的程序中，我设定了一个固定阈值indent_threshold来判断是否缩进。</w:t>
      </w:r>
    </w:p>
    <w:p w14:paraId="54F27994">
      <w:pPr>
        <w:pStyle w:val="4"/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四、下一步安排</w:t>
      </w:r>
    </w:p>
    <w:p w14:paraId="53BD71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输入：PDF 文件                                  </w:t>
      </w:r>
    </w:p>
    <w:p w14:paraId="36A507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▼</w:t>
      </w:r>
    </w:p>
    <w:p w14:paraId="0EC40A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Stage 1: PDF → 页面图像转换                                            </w:t>
      </w:r>
    </w:p>
    <w:p w14:paraId="49B7F3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工具：pdf2image / PyMuPDF / pdf2image                                  </w:t>
      </w:r>
    </w:p>
    <w:p w14:paraId="22A00F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输出：每页 PNG/JPG 图像（DPI≥300，保证 OCR 质量）                       </w:t>
      </w:r>
    </w:p>
    <w:p w14:paraId="48AF30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▼</w:t>
      </w:r>
    </w:p>
    <w:p w14:paraId="11FFA3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Stage 2: 版面分析（DocLayout-YOLO）                                    </w:t>
      </w:r>
    </w:p>
    <w:p w14:paraId="0A5F6F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模型：DocLayout-YOLO（基于 YOLOv10，预训练于 DocSynth-300K）           </w:t>
      </w:r>
    </w:p>
    <w:p w14:paraId="120717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检测类别：Title, Text, Figure, Caption, Table, Header, Footer...      </w:t>
      </w:r>
    </w:p>
    <w:p w14:paraId="23BB8A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输出：每页元素的 bounding box + 类别 + 置信度                          </w:t>
      </w:r>
    </w:p>
    <w:p w14:paraId="639EB4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▼</w:t>
      </w:r>
    </w:p>
    <w:p w14:paraId="7D0393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Stage 3: 版面元素后处理与村落区域划分                                   </w:t>
      </w:r>
    </w:p>
    <w:p w14:paraId="377EA6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逻辑：以 Title（村名）为锚点，按 Y 轴位置划分纵向内容区块              </w:t>
      </w:r>
    </w:p>
    <w:p w14:paraId="23E065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每个区块内关联 Figure + Caption + Text                           </w:t>
      </w:r>
    </w:p>
    <w:p w14:paraId="553CA8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▼</w:t>
      </w:r>
    </w:p>
    <w:p w14:paraId="1E56BA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Stage 4: OCR 文字提取（已部分实现）                                     </w:t>
      </w:r>
    </w:p>
    <w:p w14:paraId="487535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工具：PaddleOCR / Tesseract / 已有 OCR 模块                            </w:t>
      </w:r>
    </w:p>
    <w:p w14:paraId="02D88F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输入：Text 区域图像 → 输出：纯文本                                      </w:t>
      </w:r>
    </w:p>
    <w:p w14:paraId="56BCA1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输入：Caption 区域图像 → 输出：附文（用作插图文件名）                                                       </w:t>
      </w:r>
    </w:p>
    <w:p w14:paraId="323D6F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▼</w:t>
      </w:r>
    </w:p>
    <w:p w14:paraId="2CD945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Stage 5: 结构化输出                                                    </w:t>
      </w:r>
    </w:p>
    <w:p w14:paraId="2B6212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按村落创建目录，保存插图（以附文命名）和 txt 文件                       </w:t>
      </w:r>
    </w:p>
    <w:p w14:paraId="02FBC87A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1B88D1"/>
    <w:multiLevelType w:val="singleLevel"/>
    <w:tmpl w:val="DA1B88D1"/>
    <w:lvl w:ilvl="0" w:tentative="0">
      <w:start w:val="1"/>
      <w:numFmt w:val="bullet"/>
      <w:suff w:val="nothing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593FC6"/>
    <w:rsid w:val="230A262B"/>
    <w:rsid w:val="3A4F7886"/>
    <w:rsid w:val="486E0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/>
      <w:keepLines/>
      <w:widowControl w:val="0"/>
      <w:autoSpaceDE w:val="0"/>
      <w:autoSpaceDN w:val="0"/>
      <w:jc w:val="both"/>
    </w:pPr>
    <w:rPr>
      <w:rFonts w:ascii="Times New Roman" w:hAnsi="Times New Roman" w:eastAsia="宋体" w:cs="宋体"/>
      <w:kern w:val="0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customStyle="1" w:styleId="8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2025-12-22T08:08:00Z</dcterms:created>
  <dc:creator>chj</dc:creator>
  <cp:lastModifiedBy>醉红尘CHJ</cp:lastModifiedBy>
  <dcterms:modified xsi:type="dcterms:W3CDTF">2026-05-09T09:36:56Z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221643B229584578B00222429124969D_12</vt:lpwstr>
  </property>
  <property fmtid="{D5CDD505-2E9C-101B-9397-08002B2CF9AE}" pid="4" name="KSOTemplateDocerSaveRecord">
    <vt:lpwstr>eyJoZGlkIjoiZGIwMTdiM2RlNGQzMDBiOTM5NmMyYjk2Y2I5YmExMWIiLCJ1c2VySWQiOiIxNTEwMzYzODg4In0=</vt:lpwstr>
  </property>
</Properties>
</file>