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CF47D">
      <w:pPr>
        <w:pStyle w:val="3"/>
        <w:jc w:val="left"/>
      </w:pPr>
      <w:bookmarkStart w:id="0" w:name="_GoBack"/>
      <w:bookmarkEnd w:id="0"/>
      <w:r>
        <w:rPr>
          <w:rFonts w:hint="eastAsia"/>
        </w:rPr>
        <w:t>BI新人必读</w:t>
      </w:r>
    </w:p>
    <w:p w14:paraId="74ED1ACF">
      <w:pPr>
        <w:pStyle w:val="2"/>
        <w:snapToGrid/>
        <w:spacing w:before="340" w:after="330" w:line="576" w:lineRule="auto"/>
        <w:jc w:val="both"/>
      </w:pPr>
      <w:r>
        <w:rPr>
          <w:rFonts w:ascii="楷体" w:hAnsi="楷体" w:eastAsia="楷体" w:cs="楷体"/>
          <w:b/>
          <w:i w:val="0"/>
          <w:strike w:val="0"/>
          <w:color w:val="000000"/>
          <w:sz w:val="44"/>
          <w:u w:val="none"/>
        </w:rPr>
        <w:t>一、软件准备</w:t>
      </w:r>
    </w:p>
    <w:p w14:paraId="3E76EC5A">
      <w:pPr>
        <w:snapToGrid/>
        <w:spacing w:before="0" w:after="0" w:line="360" w:lineRule="auto"/>
        <w:ind w:left="360" w:right="0" w:hanging="36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1.需要的工具</w:t>
      </w:r>
    </w:p>
    <w:p w14:paraId="032D828F">
      <w:pPr>
        <w:snapToGrid/>
        <w:spacing w:before="0" w:after="0" w:line="360" w:lineRule="auto"/>
        <w:ind w:left="870" w:right="0" w:hanging="51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1.0由于部分文件加密，解压前需要先登录图中的 联机登录 插件，账号是自己姓名的全拼，首次登陆用初始密码，然后修改新密码即可。</w:t>
      </w:r>
    </w:p>
    <w:p w14:paraId="283E5706">
      <w:pPr>
        <w:snapToGrid/>
        <w:spacing w:before="0" w:after="0" w:line="360" w:lineRule="auto"/>
        <w:ind w:left="870" w:right="0" w:firstLine="0" w:firstLineChars="0"/>
        <w:jc w:val="center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55505C21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 xml:space="preserve">1.1 Finereport:官网下载即可，需要获取激活码，下方的如不能用请自行用手机号注册。 </w:t>
      </w:r>
    </w:p>
    <w:p w14:paraId="77F61DFE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激活码：</w:t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  <w:shd w:val="clear" w:color="auto" w:fill="00FFFF"/>
        </w:rPr>
        <w:t>8224ff52-1bf048990-367c-67f1d6baa53b</w:t>
      </w:r>
    </w:p>
    <w:p w14:paraId="49B74768">
      <w:pPr>
        <w:snapToGrid/>
        <w:spacing w:before="0" w:after="0" w:line="360" w:lineRule="auto"/>
        <w:ind w:left="360" w:right="0" w:firstLine="0" w:firstLineChars="0"/>
        <w:jc w:val="center"/>
      </w:pPr>
      <w:r>
        <w:fldChar w:fldCharType="begin"/>
      </w:r>
      <w:r>
        <w:instrText xml:space="preserve">HYPERLINK https://www.fanruan.com/finereport/success?key=8224ff52-1bf048990-367c-67f1d6baa53b normalLink \tdfe -10 \tdlt inline \tdlf FromPaste \tdtf 1 \tdsub normalLink \tdkey jp337n</w:instrText>
      </w:r>
      <w:r>
        <w:fldChar w:fldCharType="separate"/>
      </w:r>
      <w:r>
        <w:rPr>
          <w:rStyle w:val="6"/>
          <w:color w:val="auto"/>
        </w:rPr>
        <w:t>finereport激活成功 - 帆软</w:t>
      </w:r>
      <w:r>
        <w:fldChar w:fldCharType="end"/>
      </w:r>
    </w:p>
    <w:p w14:paraId="03429FAC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需要的插件：这个和部门的同事要一下即可。</w:t>
      </w:r>
    </w:p>
    <w:p w14:paraId="3F676513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远程服务配置：</w:t>
      </w:r>
    </w:p>
    <w:p w14:paraId="369B3519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72D7B80B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主机名/IP:dds.alphafeed.com</w:t>
      </w:r>
    </w:p>
    <w:p w14:paraId="12FD61C9">
      <w:pPr>
        <w:snapToGrid/>
        <w:spacing w:before="0" w:after="0" w:line="360" w:lineRule="auto"/>
        <w:ind w:left="0" w:right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端口：443</w:t>
      </w:r>
    </w:p>
    <w:p w14:paraId="293547F7">
      <w:pPr>
        <w:snapToGrid/>
        <w:spacing w:before="0" w:after="0" w:line="360" w:lineRule="auto"/>
        <w:ind w:left="0" w:right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Web应用：decision</w:t>
      </w:r>
    </w:p>
    <w:p w14:paraId="081004AB">
      <w:pPr>
        <w:snapToGrid/>
        <w:spacing w:before="0" w:after="0" w:line="360" w:lineRule="auto"/>
        <w:ind w:left="0" w:right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Servlet：不填！</w:t>
      </w:r>
    </w:p>
    <w:p w14:paraId="3D885B3F">
      <w:pPr>
        <w:snapToGrid/>
        <w:spacing w:before="0" w:after="0" w:line="360" w:lineRule="auto"/>
        <w:ind w:left="0" w:right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1.1.1证书路径+密钥：</w:t>
      </w:r>
    </w:p>
    <w:p w14:paraId="2B9FDB2C">
      <w:pPr>
        <w:snapToGrid/>
        <w:spacing w:before="0" w:after="0" w:line="360" w:lineRule="auto"/>
        <w:ind w:left="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65D345E8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1.1.2决策系统账号 用户名：biadmin830 密码：</w:t>
      </w:r>
      <w:r>
        <w:rPr>
          <w:rFonts w:ascii="楷体-简" w:hAnsi="楷体-简" w:eastAsia="楷体-简" w:cs="楷体-简"/>
          <w:i w:val="0"/>
          <w:strike w:val="0"/>
          <w:color w:val="000000"/>
          <w:spacing w:val="0"/>
          <w:sz w:val="24"/>
          <w:u w:val="none"/>
        </w:rPr>
        <w:t>ZDRrgn321$</w:t>
      </w:r>
    </w:p>
    <w:p w14:paraId="0A8E8D5F">
      <w:pPr>
        <w:snapToGrid/>
        <w:spacing w:before="0" w:after="0" w:line="360" w:lineRule="auto"/>
        <w:ind w:left="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57B3D889">
      <w:pPr>
        <w:snapToGrid/>
        <w:spacing w:before="0" w:after="0" w:line="360" w:lineRule="auto"/>
        <w:ind w:left="0" w:right="0" w:firstLine="240" w:firstLineChars="10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如果证书失效，一般方法如下（假如工程换了，自己又不知道如何处理可以咨询帆软软件技术支持团队回答）</w:t>
      </w:r>
    </w:p>
    <w:p w14:paraId="5D49E24A">
      <w:pPr>
        <w:snapToGrid/>
        <w:spacing w:before="0" w:after="0" w:line="360" w:lineRule="auto"/>
        <w:ind w:left="0" w:right="0" w:firstLine="240" w:firstLineChars="10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证书目录：F:\Tomcat 8.5\cert</w:t>
      </w:r>
    </w:p>
    <w:p w14:paraId="32D38F89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18C9D44F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63A1C576">
      <w:pPr>
        <w:snapToGrid/>
        <w:spacing w:before="0" w:after="0" w:line="360" w:lineRule="auto"/>
        <w:ind w:left="0" w:right="0" w:firstLine="42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1.1.3决策系统重启目录</w:t>
      </w:r>
    </w:p>
    <w:p w14:paraId="0D49DF1B">
      <w:pPr>
        <w:snapToGrid/>
        <w:spacing w:before="0" w:after="0" w:line="360" w:lineRule="auto"/>
        <w:ind w:left="0" w:right="0" w:firstLine="480" w:firstLineChars="20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F:\Tomcat 8.5\bin\Tomcat8w.exe</w:t>
      </w:r>
    </w:p>
    <w:p w14:paraId="398B2D96">
      <w:pPr>
        <w:snapToGrid/>
        <w:spacing w:before="0" w:after="0" w:line="360" w:lineRule="auto"/>
        <w:ind w:left="0" w:right="0" w:firstLine="440" w:firstLineChars="200"/>
        <w:jc w:val="both"/>
      </w:pPr>
    </w:p>
    <w:p w14:paraId="0CFA3CF7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079E707F">
      <w:pPr>
        <w:snapToGrid/>
        <w:spacing w:before="0" w:after="0" w:line="360" w:lineRule="auto"/>
        <w:ind w:left="0" w:leftChars="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1.2 Oracle连接工具：app02已下载查询工具datagrip 并将所有数据库配置，可根据需要查询</w:t>
      </w:r>
    </w:p>
    <w:p w14:paraId="23482A55">
      <w:pPr>
        <w:snapToGrid/>
        <w:spacing w:before="0" w:after="0" w:line="360" w:lineRule="auto"/>
        <w:ind w:left="0" w:leftChars="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800080"/>
          <w:sz w:val="24"/>
          <w:u w:val="single"/>
        </w:rPr>
        <w:t>datagrip-win下载链接</w:t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 xml:space="preserve">  </w:t>
      </w:r>
    </w:p>
    <w:p w14:paraId="66BFEC92">
      <w:pPr>
        <w:snapToGrid/>
        <w:spacing w:before="0" w:after="0" w:line="360" w:lineRule="auto"/>
        <w:ind w:left="360" w:right="0" w:firstLine="0" w:firstLineChars="0"/>
        <w:jc w:val="center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68D79075">
      <w:pPr>
        <w:snapToGrid/>
        <w:spacing w:before="0" w:after="0" w:line="360" w:lineRule="auto"/>
        <w:ind w:left="900" w:right="0" w:hanging="48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1.3Snipaste：好用的快捷截屏工具，可自行搜索下载，附安装包：</w:t>
      </w:r>
    </w:p>
    <w:p w14:paraId="7258DF9E">
      <w:pPr>
        <w:snapToGrid/>
        <w:spacing w:before="0" w:after="0" w:line="360" w:lineRule="auto"/>
        <w:ind w:left="900" w:right="0" w:firstLine="0" w:firstLineChars="0"/>
        <w:jc w:val="center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直接搜索：Snipaste</w:t>
      </w:r>
    </w:p>
    <w:p w14:paraId="27FD94BA">
      <w:pPr>
        <w:snapToGrid/>
        <w:spacing w:before="0" w:after="0" w:line="360" w:lineRule="auto"/>
        <w:ind w:left="900" w:right="0" w:hanging="48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1.4Notepad++：离线语言编辑器，附安装包：</w:t>
      </w:r>
    </w:p>
    <w:p w14:paraId="57843B12">
      <w:pPr>
        <w:pStyle w:val="2"/>
        <w:snapToGrid/>
        <w:spacing w:before="340" w:after="330" w:line="576" w:lineRule="auto"/>
        <w:jc w:val="both"/>
      </w:pPr>
      <w:r>
        <w:rPr>
          <w:rFonts w:ascii="楷体" w:hAnsi="楷体" w:eastAsia="楷体" w:cs="楷体"/>
          <w:b/>
          <w:i w:val="0"/>
          <w:strike w:val="0"/>
          <w:color w:val="000000"/>
          <w:sz w:val="44"/>
          <w:u w:val="none"/>
        </w:rPr>
        <w:t>二、数据库查询：</w:t>
      </w:r>
    </w:p>
    <w:p w14:paraId="0DC3CA02">
      <w:pPr>
        <w:snapToGrid/>
        <w:spacing w:before="0" w:after="0" w:line="360" w:lineRule="auto"/>
        <w:ind w:left="0" w:right="0"/>
        <w:jc w:val="both"/>
      </w:pPr>
      <w:r>
        <w:rPr>
          <w:rFonts w:ascii="楷体" w:hAnsi="楷体" w:eastAsia="楷体" w:cs="楷体"/>
          <w:b/>
          <w:i w:val="0"/>
          <w:strike w:val="0"/>
          <w:color w:val="000000"/>
          <w:sz w:val="32"/>
          <w:u w:val="none"/>
        </w:rPr>
        <w:t>1.FR(帆软)数据库(Orcale)</w:t>
      </w:r>
    </w:p>
    <w:p w14:paraId="195DD855">
      <w:pPr>
        <w:snapToGrid/>
        <w:spacing w:before="0" w:after="0" w:line="360" w:lineRule="auto"/>
        <w:ind w:left="0" w:right="0"/>
        <w:jc w:val="both"/>
      </w:pPr>
      <w:r>
        <w:tab/>
      </w:r>
      <w:r>
        <w:rPr>
          <w:rFonts w:ascii="楷体" w:hAnsi="楷体" w:eastAsia="楷体" w:cs="楷体"/>
          <w:i w:val="0"/>
          <w:strike/>
          <w:color w:val="0000FF"/>
          <w:sz w:val="24"/>
          <w:u w:val="none"/>
        </w:rPr>
        <w:t>IP:101.37.116.49（外网）</w:t>
      </w:r>
    </w:p>
    <w:p w14:paraId="154DF8C5">
      <w:pPr>
        <w:snapToGrid/>
        <w:spacing w:before="0" w:after="0" w:line="360" w:lineRule="auto"/>
        <w:ind w:left="0" w:right="0" w:firstLine="42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IP:10.31.52.24</w:t>
      </w:r>
    </w:p>
    <w:p w14:paraId="09C58114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实例：orcl</w:t>
      </w:r>
    </w:p>
    <w:p w14:paraId="2F197B2A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端口：1521</w:t>
      </w:r>
    </w:p>
    <w:p w14:paraId="756C5711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数据库用户：fbdbuser</w:t>
      </w:r>
    </w:p>
    <w:p w14:paraId="39DAC9AA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密码：Hgj8kls6489fDF</w:t>
      </w:r>
    </w:p>
    <w:p w14:paraId="6109B82D">
      <w:pPr>
        <w:snapToGrid/>
        <w:spacing w:before="0" w:after="0" w:line="360" w:lineRule="auto"/>
        <w:ind w:left="360" w:right="0" w:hanging="360" w:firstLineChars="0"/>
        <w:jc w:val="both"/>
      </w:pPr>
      <w:r>
        <w:rPr>
          <w:rFonts w:ascii="Times New Roman" w:hAnsi="Times New Roman" w:cs="Times New Roman"/>
          <w:b/>
          <w:i w:val="0"/>
          <w:strike w:val="0"/>
          <w:color w:val="000000"/>
          <w:sz w:val="32"/>
          <w:u w:val="none"/>
        </w:rPr>
        <w:t>2.</w:t>
      </w:r>
      <w:r>
        <w:rPr>
          <w:rFonts w:ascii="楷体" w:hAnsi="楷体" w:eastAsia="楷体" w:cs="楷体"/>
          <w:b/>
          <w:i w:val="0"/>
          <w:strike w:val="0"/>
          <w:color w:val="000000"/>
          <w:sz w:val="32"/>
          <w:u w:val="none"/>
        </w:rPr>
        <w:t>NC(用友)数据库(Orcale)</w:t>
      </w:r>
    </w:p>
    <w:p w14:paraId="56FDAC0A">
      <w:pPr>
        <w:snapToGrid/>
        <w:spacing w:before="0" w:after="0" w:line="360" w:lineRule="auto"/>
        <w:ind w:left="360" w:right="0" w:hanging="360" w:firstLineChars="0"/>
        <w:jc w:val="both"/>
      </w:pPr>
    </w:p>
    <w:p w14:paraId="2CF697C3">
      <w:pPr>
        <w:snapToGrid/>
        <w:spacing w:before="0" w:after="0" w:line="360" w:lineRule="auto"/>
        <w:ind w:left="360" w:right="0" w:hanging="360" w:firstLineChars="0"/>
        <w:jc w:val="both"/>
      </w:pPr>
      <w:r>
        <w:rPr>
          <w:rFonts w:ascii="楷体" w:hAnsi="楷体" w:eastAsia="楷体" w:cs="楷体"/>
          <w:i w:val="0"/>
          <w:strike/>
          <w:color w:val="0000FF"/>
          <w:sz w:val="24"/>
          <w:u w:val="none"/>
        </w:rPr>
        <w:t>IP:</w:t>
      </w:r>
      <w:r>
        <w:rPr>
          <w:rFonts w:ascii="Calibri" w:hAnsi="Calibri" w:cs="Calibri"/>
          <w:i w:val="0"/>
          <w:strike/>
          <w:color w:val="0000FF"/>
          <w:sz w:val="24"/>
          <w:u w:val="none"/>
        </w:rPr>
        <w:t> </w:t>
      </w:r>
      <w:r>
        <w:rPr>
          <w:rFonts w:ascii="楷体" w:hAnsi="楷体" w:eastAsia="楷体" w:cs="楷体"/>
          <w:i w:val="0"/>
          <w:strike/>
          <w:color w:val="0000FF"/>
          <w:sz w:val="24"/>
          <w:u w:val="none"/>
        </w:rPr>
        <w:t>114.55.233.128（外网）</w:t>
      </w:r>
    </w:p>
    <w:p w14:paraId="4BDC6E00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05C0C421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17A28A8D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2.1 NC只读</w:t>
      </w:r>
    </w:p>
    <w:p w14:paraId="4CE450FF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IP: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 </w:t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10.27.2.58</w:t>
      </w:r>
    </w:p>
    <w:p w14:paraId="52D537B9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实例：orcl</w:t>
      </w:r>
    </w:p>
    <w:p w14:paraId="27478247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端口：1521</w:t>
      </w:r>
    </w:p>
    <w:p w14:paraId="7A32E005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用户：ncread</w:t>
      </w:r>
    </w:p>
    <w:p w14:paraId="6F7FD595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密码：HklER47dj5902skl</w:t>
      </w:r>
    </w:p>
    <w:p w14:paraId="68F08922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4F1F4368">
      <w:pPr>
        <w:snapToGrid/>
        <w:spacing w:before="0" w:after="0" w:line="360" w:lineRule="auto"/>
        <w:ind w:left="0" w:right="0" w:firstLine="480" w:firstLineChars="20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2.2 NC主</w:t>
      </w:r>
    </w:p>
    <w:p w14:paraId="22E2EE6A">
      <w:pPr>
        <w:snapToGrid/>
        <w:spacing w:before="0" w:after="0" w:line="360" w:lineRule="auto"/>
        <w:ind w:left="0" w:right="0" w:firstLine="440" w:firstLineChars="20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IP: 10.26.94.112</w:t>
      </w:r>
    </w:p>
    <w:p w14:paraId="6871C433">
      <w:pPr>
        <w:snapToGrid/>
        <w:spacing w:before="0" w:after="0" w:line="360" w:lineRule="auto"/>
        <w:ind w:left="0" w:right="0" w:firstLine="440" w:firstLineChars="20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实例：orcl</w:t>
      </w:r>
    </w:p>
    <w:p w14:paraId="2B8DE56E">
      <w:pPr>
        <w:snapToGrid/>
        <w:spacing w:before="0" w:after="0" w:line="360" w:lineRule="auto"/>
        <w:ind w:left="0" w:right="0" w:firstLine="440" w:firstLineChars="20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端口：1521</w:t>
      </w:r>
    </w:p>
    <w:p w14:paraId="45039B66">
      <w:pPr>
        <w:snapToGrid/>
        <w:spacing w:before="0" w:after="0" w:line="360" w:lineRule="auto"/>
        <w:ind w:left="0" w:right="0" w:firstLine="440" w:firstLineChars="20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用户：NC65</w:t>
      </w:r>
    </w:p>
    <w:p w14:paraId="080521A8">
      <w:pPr>
        <w:snapToGrid/>
        <w:spacing w:before="0" w:after="0" w:line="360" w:lineRule="auto"/>
        <w:ind w:left="0" w:right="0" w:firstLine="440" w:firstLineChars="20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密码：Ahnewdbnc65</w:t>
      </w:r>
    </w:p>
    <w:p w14:paraId="36026BA5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0FCA4E28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rPr>
          <w:rFonts w:ascii="Times New Roman" w:hAnsi="Times New Roman" w:cs="Times New Roman"/>
          <w:b/>
          <w:i w:val="0"/>
          <w:strike w:val="0"/>
          <w:color w:val="000000"/>
          <w:sz w:val="32"/>
          <w:u w:val="none"/>
        </w:rPr>
        <w:t>3.</w:t>
      </w:r>
      <w:r>
        <w:rPr>
          <w:rFonts w:ascii="楷体" w:hAnsi="楷体" w:eastAsia="楷体" w:cs="楷体"/>
          <w:b/>
          <w:i w:val="0"/>
          <w:strike w:val="0"/>
          <w:color w:val="000000"/>
          <w:sz w:val="32"/>
          <w:u w:val="none"/>
        </w:rPr>
        <w:t>OA数据库(Orcale)</w:t>
      </w:r>
    </w:p>
    <w:p w14:paraId="080AC2C2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rPr>
          <w:rFonts w:ascii="楷体" w:hAnsi="楷体" w:eastAsia="楷体" w:cs="楷体"/>
          <w:i w:val="0"/>
          <w:strike/>
          <w:color w:val="0000FF"/>
          <w:sz w:val="24"/>
          <w:u w:val="none"/>
        </w:rPr>
        <w:t>IP:</w:t>
      </w:r>
      <w:r>
        <w:rPr>
          <w:rFonts w:ascii="Calibri" w:hAnsi="Calibri" w:cs="Calibri"/>
          <w:i w:val="0"/>
          <w:strike/>
          <w:color w:val="0000FF"/>
          <w:sz w:val="24"/>
          <w:u w:val="none"/>
        </w:rPr>
        <w:t> </w:t>
      </w:r>
      <w:r>
        <w:rPr>
          <w:rFonts w:ascii="楷体" w:hAnsi="楷体" w:eastAsia="楷体" w:cs="楷体"/>
          <w:i w:val="0"/>
          <w:strike/>
          <w:color w:val="0000FF"/>
          <w:sz w:val="24"/>
          <w:u w:val="none"/>
        </w:rPr>
        <w:t>114.55.11.9（外网）</w:t>
      </w:r>
    </w:p>
    <w:p w14:paraId="36FEBD1E">
      <w:pPr>
        <w:snapToGrid/>
        <w:spacing w:before="0" w:after="0" w:line="360" w:lineRule="auto"/>
        <w:ind w:left="0" w:right="0" w:firstLine="42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IP: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 </w:t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10.25.2.33</w:t>
      </w:r>
    </w:p>
    <w:p w14:paraId="7E5ED9D9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实例：ecology</w:t>
      </w:r>
    </w:p>
    <w:p w14:paraId="2ED979C3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端口：1521</w:t>
      </w:r>
    </w:p>
    <w:p w14:paraId="1D0CD4D6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用户：ecology</w:t>
      </w:r>
    </w:p>
    <w:p w14:paraId="59CBE24C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密码：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ALYoadbpwd2014</w:t>
      </w:r>
    </w:p>
    <w:p w14:paraId="7CD2E184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rPr>
          <w:rFonts w:ascii="Times New Roman" w:hAnsi="Times New Roman" w:cs="Times New Roman"/>
          <w:b/>
          <w:i w:val="0"/>
          <w:strike w:val="0"/>
          <w:color w:val="000000"/>
          <w:sz w:val="32"/>
          <w:u w:val="none"/>
        </w:rPr>
        <w:t>4.CRM</w:t>
      </w:r>
      <w:r>
        <w:rPr>
          <w:rFonts w:ascii="楷体" w:hAnsi="楷体" w:eastAsia="楷体" w:cs="楷体"/>
          <w:b/>
          <w:i w:val="0"/>
          <w:strike w:val="0"/>
          <w:color w:val="000000"/>
          <w:sz w:val="32"/>
          <w:u w:val="none"/>
        </w:rPr>
        <w:t>数据库(Mysql)</w:t>
      </w:r>
    </w:p>
    <w:p w14:paraId="3FA4C247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IP: 10.111.0.131</w:t>
      </w:r>
    </w:p>
    <w:p w14:paraId="6CFE460C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数据库名称：vcloud_szah_sz</w:t>
      </w:r>
    </w:p>
    <w:p w14:paraId="75CB419D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端口：4417</w:t>
      </w:r>
    </w:p>
    <w:p w14:paraId="7C1AD3B0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用户名：vcloud_szah_sz</w:t>
      </w:r>
    </w:p>
    <w:p w14:paraId="65FC115A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密码：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3ax2iidRCGndd8e4</w:t>
      </w:r>
    </w:p>
    <w:p w14:paraId="50418BFB">
      <w:pPr>
        <w:snapToGrid/>
        <w:spacing w:before="0" w:after="0" w:line="360" w:lineRule="auto"/>
        <w:ind w:left="360" w:leftChars="0" w:right="0" w:hanging="360" w:firstLineChars="0"/>
        <w:jc w:val="both"/>
      </w:pPr>
      <w:r>
        <w:rPr>
          <w:rFonts w:ascii="Times New Roman" w:hAnsi="Times New Roman" w:cs="Times New Roman"/>
          <w:b/>
          <w:i w:val="0"/>
          <w:strike w:val="0"/>
          <w:color w:val="000000"/>
          <w:sz w:val="32"/>
          <w:u w:val="none"/>
        </w:rPr>
        <w:t>5.ClickHouse</w:t>
      </w:r>
      <w:r>
        <w:rPr>
          <w:rFonts w:ascii="楷体" w:hAnsi="楷体" w:eastAsia="楷体" w:cs="楷体"/>
          <w:b/>
          <w:i w:val="0"/>
          <w:strike w:val="0"/>
          <w:color w:val="000000"/>
          <w:sz w:val="32"/>
          <w:u w:val="none"/>
        </w:rPr>
        <w:t>数据库（CK）</w:t>
      </w:r>
    </w:p>
    <w:p w14:paraId="0B0E5595">
      <w:pPr>
        <w:snapToGrid/>
        <w:spacing w:before="0" w:after="0" w:line="360" w:lineRule="auto"/>
        <w:ind w:left="360" w:leftChars="0" w:right="0" w:hanging="360" w:firstLineChars="0"/>
        <w:jc w:val="both"/>
      </w:pPr>
    </w:p>
    <w:p w14:paraId="42059568">
      <w:pPr>
        <w:snapToGrid/>
        <w:spacing w:before="0" w:after="0" w:line="360" w:lineRule="auto"/>
        <w:ind w:left="0" w:leftChars="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 xml:space="preserve">   --CK测试 DEV_CK</w:t>
      </w:r>
    </w:p>
    <w:p w14:paraId="4AE9B001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IP: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 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10.113.226.23</w:t>
      </w:r>
    </w:p>
    <w:p w14:paraId="2870A09C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tab/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端口：8123</w:t>
      </w:r>
    </w:p>
    <w:p w14:paraId="140F94E5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tab/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用户 root</w:t>
      </w:r>
    </w:p>
    <w:p w14:paraId="7DE1813B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tab/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密码：FjGWTNqxvGudqCwY</w:t>
      </w:r>
    </w:p>
    <w:p w14:paraId="587A5A1B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tab/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数据库：alphafeed</w:t>
      </w:r>
    </w:p>
    <w:p w14:paraId="0E4B5BFE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 w14:paraId="5223CB0F">
      <w:pPr>
        <w:snapToGrid/>
        <w:spacing w:before="0" w:after="0" w:line="360" w:lineRule="auto"/>
        <w:ind w:left="0" w:leftChars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  --Ck生产库 PRD_CK</w:t>
      </w:r>
    </w:p>
    <w:p w14:paraId="0FD5F963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IP: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 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cc-bp149bbh7937420h4.clickhouse.ads.aliyuncs.com</w:t>
      </w:r>
    </w:p>
    <w:p w14:paraId="2C364D56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tab/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端口：8123</w:t>
      </w:r>
    </w:p>
    <w:p w14:paraId="6DA0F0AC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用户 alphafeed </w:t>
      </w:r>
    </w:p>
    <w:p w14:paraId="001ACF93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密码：FjGWTNqxvGudqCwY@</w:t>
      </w:r>
    </w:p>
    <w:p w14:paraId="7AC913A3">
      <w:pPr>
        <w:snapToGrid/>
        <w:spacing w:before="0" w:after="0" w:line="360" w:lineRule="auto"/>
        <w:ind w:left="0" w:leftChars="0" w:right="0" w:firstLine="420" w:firstLineChars="0"/>
        <w:jc w:val="both"/>
      </w:pPr>
      <w:r>
        <w:tab/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数据库：alphafeed </w:t>
      </w:r>
    </w:p>
    <w:p w14:paraId="19350374">
      <w:pPr>
        <w:pStyle w:val="2"/>
        <w:snapToGrid/>
        <w:spacing w:before="340" w:after="330" w:line="576" w:lineRule="auto"/>
        <w:jc w:val="both"/>
      </w:pPr>
      <w:r>
        <w:rPr>
          <w:rFonts w:ascii="楷体" w:hAnsi="楷体" w:eastAsia="楷体" w:cs="楷体"/>
          <w:b/>
          <w:i w:val="0"/>
          <w:strike w:val="0"/>
          <w:color w:val="000000"/>
          <w:sz w:val="44"/>
          <w:u w:val="none"/>
        </w:rPr>
        <w:t>三、终端服务器</w:t>
      </w:r>
    </w:p>
    <w:p w14:paraId="03F8B86F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b/>
          <w:i w:val="0"/>
          <w:strike w:val="0"/>
          <w:color w:val="000000"/>
          <w:sz w:val="32"/>
          <w:u w:val="none"/>
        </w:rPr>
        <w:t>1.远程桌面-抽数：</w:t>
      </w:r>
    </w:p>
    <w:p w14:paraId="19F490DB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1.1.堡垒机远程(等同于1.2+1.3 可以远程访问内网)</w:t>
      </w:r>
    </w:p>
    <w:p w14:paraId="5842D54A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远程链接:ornusafrds-public.bastionhost.aliyuncs.com:63389</w:t>
      </w:r>
    </w:p>
    <w:p w14:paraId="72265106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用户:caiqs</w:t>
      </w:r>
    </w:p>
    <w:p w14:paraId="356DA26B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密码:4rr6DV_xLKP46kbz</w:t>
      </w:r>
    </w:p>
    <w:p w14:paraId="66F21286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1.2 App01 win 8c32g 100g+500g 运行内存不足（保持75%以上） 磁盘足</w:t>
      </w:r>
    </w:p>
    <w:p w14:paraId="4CD39E19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远程桌面-帆软系统部署+抽数：</w:t>
      </w:r>
    </w:p>
    <w:p w14:paraId="195A8402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正式帆软系统和非销售类的数据抽数</w:t>
      </w:r>
    </w:p>
    <w:p w14:paraId="6814B8EC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远程桌面IP:101.37.116.16:37713</w:t>
      </w:r>
    </w:p>
    <w:p w14:paraId="6DCC89CD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远程用户：Fbapp2017123</w:t>
      </w:r>
    </w:p>
    <w:p w14:paraId="79C70495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密码：AHfb213rdc567*()</w:t>
      </w:r>
    </w:p>
    <w:p w14:paraId="2FD5C4D2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1.3 App02   win 8c32g 100g 运行内存足 磁盘剩余50g</w:t>
      </w:r>
    </w:p>
    <w:p w14:paraId="4A5A130D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销售类数据抽数</w:t>
      </w:r>
    </w:p>
    <w:p w14:paraId="1EFAB8AA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远程桌面IP:120.26.65.223</w:t>
      </w:r>
    </w:p>
    <w:p w14:paraId="1CA25EA4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远程用户：administrator</w:t>
      </w:r>
    </w:p>
    <w:p w14:paraId="0ED538C3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密码：Aohua1688!@#</w:t>
      </w:r>
    </w:p>
    <w:p w14:paraId="6CDFB4FA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1.4.sql Bytebase(安全查询 有查询日志 可写存储过程 运行循环脚本sql)</w:t>
      </w:r>
    </w:p>
    <w:p w14:paraId="2799DFE6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网址:https://sqldev2.alphafeed.cn/issues</w:t>
      </w:r>
    </w:p>
    <w:p w14:paraId="430AFDE1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用户:caiqingsong@alphafeed.com</w:t>
      </w:r>
    </w:p>
    <w:p w14:paraId="74F5D286">
      <w:pPr>
        <w:snapToGrid/>
        <w:spacing w:before="0" w:after="0" w:line="360" w:lineRule="auto"/>
        <w:ind w:left="360" w:right="0" w:firstLine="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密码:yuFFpkIrEabz1sLt</w:t>
      </w:r>
    </w:p>
    <w:p w14:paraId="3ACEE94B">
      <w:pPr>
        <w:pStyle w:val="2"/>
        <w:snapToGrid/>
        <w:spacing w:before="340" w:after="330" w:line="576" w:lineRule="auto"/>
        <w:jc w:val="both"/>
      </w:pPr>
      <w:r>
        <w:rPr>
          <w:rFonts w:ascii="楷体" w:hAnsi="楷体" w:eastAsia="楷体" w:cs="楷体"/>
          <w:b/>
          <w:i w:val="0"/>
          <w:strike w:val="0"/>
          <w:color w:val="000000"/>
          <w:sz w:val="44"/>
          <w:u w:val="none"/>
        </w:rPr>
        <w:t>四、职能分配</w:t>
      </w:r>
    </w:p>
    <w:p w14:paraId="364B299F">
      <w:pPr>
        <w:snapToGrid/>
        <w:spacing w:before="0" w:after="0" w:line="360" w:lineRule="auto"/>
        <w:ind w:left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澳华三大企业业务系统</w:t>
      </w:r>
    </w:p>
    <w:p w14:paraId="5CB25C4D">
      <w:pPr>
        <w:snapToGrid/>
        <w:spacing w:before="0" w:after="0" w:line="360" w:lineRule="auto"/>
        <w:ind w:left="0" w:right="0" w:firstLine="420" w:firstLineChars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NC-廖晨</w:t>
      </w:r>
    </w:p>
    <w:p w14:paraId="1EC3187C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OA-魏佳明</w:t>
      </w:r>
    </w:p>
    <w:p w14:paraId="004C248E">
      <w:pPr>
        <w:snapToGrid/>
        <w:spacing w:before="0" w:after="0" w:line="360" w:lineRule="auto"/>
        <w:ind w:left="0" w:right="0" w:firstLine="420" w:firstLineChars="0"/>
        <w:jc w:val="both"/>
      </w:pPr>
      <w:r>
        <w:tab/>
      </w: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CRM-邢超</w:t>
      </w:r>
    </w:p>
    <w:p w14:paraId="1D74D9CA">
      <w:pPr>
        <w:snapToGrid/>
        <w:spacing w:before="0" w:after="0" w:line="360" w:lineRule="auto"/>
        <w:ind w:left="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澳华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轻量级数据中台</w:t>
      </w:r>
    </w:p>
    <w:p w14:paraId="2D9EF491">
      <w:pPr>
        <w:snapToGrid/>
        <w:spacing w:before="0" w:after="0" w:line="360" w:lineRule="auto"/>
        <w:ind w:left="42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FR-蔡青松</w:t>
      </w:r>
    </w:p>
    <w:p w14:paraId="252D9BB8">
      <w:pPr>
        <w:snapToGrid/>
        <w:spacing w:before="0" w:after="0" w:line="360" w:lineRule="auto"/>
        <w:ind w:left="42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55D9095F">
      <w:pPr>
        <w:snapToGrid/>
        <w:spacing w:before="0" w:after="0" w:line="360" w:lineRule="auto"/>
        <w:ind w:left="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澳华自研平台项目</w:t>
      </w:r>
    </w:p>
    <w:p w14:paraId="4EF57E80">
      <w:pPr>
        <w:snapToGrid/>
        <w:spacing w:before="0" w:after="0" w:line="360" w:lineRule="auto"/>
        <w:ind w:left="42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CRM专项</w:t>
      </w:r>
    </w:p>
    <w:p w14:paraId="3B5E1F04">
      <w:pPr>
        <w:snapToGrid/>
        <w:spacing w:before="0" w:after="0" w:line="360" w:lineRule="auto"/>
        <w:ind w:left="0" w:right="0"/>
        <w:jc w:val="both"/>
      </w:pPr>
      <w:r>
        <w:rPr>
          <w:rFonts w:ascii="楷体" w:hAnsi="楷体" w:eastAsia="楷体" w:cs="楷体"/>
          <w:i w:val="0"/>
          <w:strike w:val="0"/>
          <w:color w:val="000000"/>
          <w:sz w:val="24"/>
          <w:u w:val="none"/>
        </w:rPr>
        <w:t> </w:t>
      </w:r>
    </w:p>
    <w:p w14:paraId="3F6BC516"/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Oriya">
    <w:panose1 w:val="020B0502040504020204"/>
    <w:charset w:val="00"/>
    <w:family w:val="auto"/>
    <w:pitch w:val="default"/>
    <w:sig w:usb0="00080000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D8B9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Wingdings" w:hAnsi="Wingdings" w:eastAsia="Noto Sans Oriy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6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985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2026-05-06T20:05:00Z</dcterms:created>
  <dc:creator>Data</dc:creator>
  <cp:lastModifiedBy>繁星</cp:lastModifiedBy>
  <dcterms:modified xsi:type="dcterms:W3CDTF">2026-05-07T09:26:20Z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41EC3F7568C8A3893CEAFB6975EE3E2A_42</vt:lpwstr>
  </property>
</Properties>
</file>