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 w:val="28"/>
          <w:szCs w:val="28"/>
        </w:rPr>
      </w:pPr>
      <w:r>
        <w:rPr>
          <w:rFonts w:hint="eastAsia"/>
          <w:b/>
          <w:sz w:val="28"/>
          <w:szCs w:val="28"/>
        </w:rPr>
        <w:t>第</w:t>
      </w:r>
      <w:r>
        <w:rPr>
          <w:b/>
          <w:sz w:val="28"/>
          <w:szCs w:val="28"/>
        </w:rPr>
        <w:t>4</w:t>
      </w:r>
      <w:r>
        <w:rPr>
          <w:rFonts w:hint="eastAsia"/>
          <w:b/>
          <w:sz w:val="28"/>
          <w:szCs w:val="28"/>
        </w:rPr>
        <w:t>周（上课内容第四章）</w:t>
      </w:r>
    </w:p>
    <w:p>
      <w:pPr>
        <w:pStyle w:val="4"/>
        <w:numPr>
          <w:ilvl w:val="0"/>
          <w:numId w:val="1"/>
        </w:numPr>
        <w:adjustRightInd w:val="0"/>
        <w:ind w:firstLineChars="0"/>
        <w:rPr>
          <w:b/>
          <w:bCs/>
        </w:rPr>
      </w:pPr>
      <w:r>
        <w:rPr>
          <w:rFonts w:hint="eastAsia"/>
          <w:b/>
          <w:bCs/>
        </w:rPr>
        <w:t>实验：</w:t>
      </w:r>
    </w:p>
    <w:p>
      <w:pPr>
        <w:ind w:left="420" w:leftChars="200"/>
        <w:rPr>
          <w:rFonts w:ascii="宋体" w:hAnsi="宋体"/>
          <w:bCs/>
        </w:rPr>
      </w:pPr>
      <w:r>
        <w:rPr>
          <w:rFonts w:hint="eastAsia"/>
        </w:rPr>
        <w:t>1</w:t>
      </w:r>
      <w:r>
        <w:t>.</w:t>
      </w:r>
      <w:r>
        <w:rPr>
          <w:rFonts w:hint="eastAsia"/>
        </w:rPr>
        <w:t>（实验二）SQL Server 2016 操纵数据和使用视图</w:t>
      </w:r>
      <w:r>
        <w:rPr>
          <w:rFonts w:hint="eastAsia" w:ascii="宋体" w:hAnsi="宋体"/>
        </w:rPr>
        <w:t>（</w:t>
      </w:r>
      <w:r>
        <w:rPr>
          <w:rFonts w:hint="eastAsia"/>
        </w:rPr>
        <w:t>见教材P</w:t>
      </w:r>
      <w:r>
        <w:t>.300</w:t>
      </w:r>
      <w:r>
        <w:rPr>
          <w:rFonts w:hint="eastAsia"/>
        </w:rPr>
        <w:t>的更新部分</w:t>
      </w:r>
      <w:r>
        <w:rPr>
          <w:rFonts w:hint="eastAsia" w:ascii="宋体" w:hAnsi="宋体"/>
          <w:bCs/>
        </w:rPr>
        <w:t>）</w:t>
      </w:r>
    </w:p>
    <w:p>
      <w:pPr>
        <w:ind w:left="420" w:leftChars="200"/>
        <w:rPr>
          <w:rFonts w:ascii="宋体" w:hAnsi="宋体"/>
          <w:bCs/>
        </w:rPr>
      </w:pPr>
      <w:r>
        <w:rPr>
          <w:rFonts w:hint="eastAsia" w:ascii="宋体" w:hAnsi="宋体"/>
          <w:bCs/>
        </w:rPr>
        <w:t>2</w:t>
      </w:r>
      <w:r>
        <w:rPr>
          <w:rFonts w:ascii="宋体" w:hAnsi="宋体"/>
          <w:bCs/>
        </w:rPr>
        <w:t>.</w:t>
      </w:r>
      <w:r>
        <w:rPr>
          <w:rFonts w:hint="eastAsia" w:ascii="宋体" w:hAnsi="宋体"/>
          <w:bCs/>
        </w:rPr>
        <w:t>对school数据库做如下操作：</w:t>
      </w:r>
    </w:p>
    <w:p>
      <w:pPr>
        <w:numPr>
          <w:ilvl w:val="0"/>
          <w:numId w:val="2"/>
        </w:numPr>
        <w:rPr>
          <w:rFonts w:ascii="宋体" w:hAnsi="宋体"/>
        </w:rPr>
      </w:pPr>
      <w:r>
        <w:rPr>
          <w:rFonts w:hint="eastAsia" w:ascii="宋体" w:hAnsi="宋体"/>
        </w:rPr>
        <w:t>查询每个学生选课情况（包括没有选修课程的学生）。</w:t>
      </w:r>
    </w:p>
    <w:p>
      <w:pPr>
        <w:numPr>
          <w:ilvl w:val="0"/>
          <w:numId w:val="2"/>
        </w:numPr>
        <w:rPr>
          <w:rFonts w:ascii="宋体" w:hAnsi="宋体"/>
        </w:rPr>
      </w:pPr>
      <w:r>
        <w:rPr>
          <w:rFonts w:hint="eastAsia" w:ascii="宋体" w:hAnsi="宋体"/>
        </w:rPr>
        <w:t>检索所有课程都选修的的学生的学号与姓名。</w:t>
      </w:r>
    </w:p>
    <w:p>
      <w:pPr>
        <w:numPr>
          <w:ilvl w:val="0"/>
          <w:numId w:val="2"/>
        </w:numPr>
        <w:rPr>
          <w:rFonts w:ascii="宋体" w:hAnsi="宋体"/>
        </w:rPr>
      </w:pPr>
      <w:r>
        <w:rPr>
          <w:rFonts w:hint="eastAsia" w:ascii="宋体" w:hAnsi="宋体"/>
        </w:rPr>
        <w:t>检索选修课程包含1106同学所学全部课程的学生学号和姓名。</w:t>
      </w:r>
    </w:p>
    <w:p>
      <w:pPr>
        <w:numPr>
          <w:ilvl w:val="0"/>
          <w:numId w:val="2"/>
        </w:numPr>
        <w:rPr>
          <w:rFonts w:ascii="宋体" w:hAnsi="宋体"/>
        </w:rPr>
      </w:pPr>
      <w:r>
        <w:rPr>
          <w:rFonts w:hint="eastAsia" w:ascii="宋体" w:hAnsi="宋体"/>
          <w:szCs w:val="21"/>
        </w:rPr>
        <w:t>查询每门课程中分数最高的学生学号和学生姓名。</w:t>
      </w:r>
    </w:p>
    <w:p>
      <w:pPr>
        <w:numPr>
          <w:ilvl w:val="0"/>
          <w:numId w:val="2"/>
        </w:numPr>
        <w:rPr>
          <w:rFonts w:ascii="宋体" w:hAnsi="宋体"/>
        </w:rPr>
      </w:pPr>
      <w:r>
        <w:rPr>
          <w:rFonts w:hint="eastAsia" w:ascii="宋体" w:hAnsi="宋体"/>
        </w:rPr>
        <w:t>查询年龄小于本学院平均年龄，所有课程总评成绩都高于所选课程平均总评成绩的学生学号、姓名和平均总评成绩，按年龄排序。</w:t>
      </w:r>
    </w:p>
    <w:p>
      <w:pPr>
        <w:ind w:left="420" w:leftChars="200"/>
        <w:rPr>
          <w:rFonts w:ascii="宋体" w:hAnsi="宋体"/>
          <w:bCs/>
        </w:rPr>
      </w:pPr>
    </w:p>
    <w:p>
      <w:pPr>
        <w:pStyle w:val="4"/>
        <w:numPr>
          <w:ilvl w:val="0"/>
          <w:numId w:val="1"/>
        </w:numPr>
        <w:adjustRightInd w:val="0"/>
        <w:ind w:firstLineChars="0"/>
        <w:rPr>
          <w:b/>
          <w:bCs/>
        </w:rPr>
      </w:pPr>
      <w:r>
        <w:rPr>
          <w:rFonts w:hint="eastAsia"/>
          <w:b/>
          <w:bCs/>
        </w:rPr>
        <w:t>研讨：（提倡多种方法）</w:t>
      </w:r>
    </w:p>
    <w:p>
      <w:pPr>
        <w:pStyle w:val="4"/>
        <w:numPr>
          <w:ilvl w:val="0"/>
          <w:numId w:val="3"/>
        </w:numPr>
        <w:ind w:firstLineChars="0"/>
        <w:rPr>
          <w:rFonts w:ascii="宋体" w:hAnsi="宋体"/>
        </w:rPr>
      </w:pPr>
      <w:r>
        <w:rPr>
          <w:rFonts w:hint="eastAsia" w:ascii="宋体" w:hAnsi="宋体"/>
        </w:rPr>
        <w:t>用多种方法表达查询：检索刘晓明不学的课程的课程号。</w:t>
      </w:r>
    </w:p>
    <w:p>
      <w:pPr>
        <w:pStyle w:val="4"/>
        <w:numPr>
          <w:numId w:val="0"/>
        </w:numPr>
        <w:ind w:left="440" w:leftChars="0"/>
        <w:rPr>
          <w:rFonts w:ascii="宋体" w:hAnsi="宋体"/>
        </w:rPr>
      </w:pPr>
    </w:p>
    <w:p>
      <w:pPr>
        <w:pStyle w:val="4"/>
        <w:numPr>
          <w:ilvl w:val="0"/>
          <w:numId w:val="3"/>
        </w:numPr>
        <w:ind w:firstLineChars="0"/>
        <w:rPr>
          <w:rFonts w:ascii="宋体" w:hAnsi="宋体"/>
        </w:rPr>
      </w:pPr>
      <w:r>
        <w:rPr>
          <w:rFonts w:hint="eastAsia" w:ascii="宋体" w:hAnsi="宋体"/>
        </w:rPr>
        <w:t>检索每学期每门课的学生排名情况，输出学期，课程号，学号，成绩，排名；按学期降序，相同按课程号升序，课程相同按排名从高到低。</w:t>
      </w:r>
    </w:p>
    <w:p>
      <w:pPr>
        <w:pStyle w:val="4"/>
        <w:numPr>
          <w:numId w:val="0"/>
        </w:numPr>
        <w:ind w:left="440" w:leftChars="0"/>
        <w:rPr>
          <w:rFonts w:ascii="宋体" w:hAnsi="宋体"/>
        </w:rPr>
      </w:pPr>
      <w:bookmarkStart w:id="0" w:name="_GoBack"/>
      <w:bookmarkEnd w:id="0"/>
    </w:p>
    <w:p>
      <w:pPr>
        <w:pStyle w:val="4"/>
        <w:numPr>
          <w:ilvl w:val="0"/>
          <w:numId w:val="3"/>
        </w:numPr>
        <w:ind w:firstLineChars="0"/>
        <w:rPr>
          <w:rFonts w:ascii="宋体" w:hAnsi="宋体"/>
        </w:rPr>
      </w:pPr>
      <w:r>
        <w:rPr>
          <w:rFonts w:hint="eastAsia" w:ascii="宋体" w:hAnsi="宋体"/>
        </w:rPr>
        <w:t>查询年龄小于本学院平均年龄，所有课程成绩都高于所选课程平均成绩的学生学号、姓名。</w:t>
      </w:r>
    </w:p>
    <w:p>
      <w:pPr>
        <w:pStyle w:val="4"/>
        <w:numPr>
          <w:ilvl w:val="0"/>
          <w:numId w:val="3"/>
        </w:numPr>
        <w:ind w:firstLineChars="0"/>
        <w:rPr>
          <w:rFonts w:ascii="宋体" w:hAnsi="宋体"/>
        </w:rPr>
      </w:pPr>
      <w:r>
        <w:rPr>
          <w:rFonts w:hint="eastAsia" w:ascii="宋体" w:hAnsi="宋体"/>
        </w:rPr>
        <w:t>查询计算机学院男生选修本学院教授开设的课不及格的且还未重修的课，输出学生的学期，学号，课号，按学期升序，学期相同按学号升序排列。</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2FF" w:usb1="400004FF" w:usb2="00000000" w:usb3="00000000" w:csb0="2000019F" w:csb1="00000000"/>
  </w:font>
  <w:font w:name="Calibri">
    <w:panose1 w:val="020F0702030404030204"/>
    <w:charset w:val="00"/>
    <w:family w:val="swiss"/>
    <w:pitch w:val="default"/>
    <w:sig w:usb0="E10002FF" w:usb1="4000ACFF" w:usb2="00000009" w:usb3="00000000" w:csb0="2000019F"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苹方-简">
    <w:panose1 w:val="020B0400000000000000"/>
    <w:charset w:val="86"/>
    <w:family w:val="auto"/>
    <w:pitch w:val="default"/>
    <w:sig w:usb0="A00002FF" w:usb1="7ACFFDFB" w:usb2="00000017"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2066E"/>
    <w:multiLevelType w:val="multilevel"/>
    <w:tmpl w:val="03F2066E"/>
    <w:lvl w:ilvl="0" w:tentative="0">
      <w:start w:val="1"/>
      <w:numFmt w:val="decimal"/>
      <w:lvlText w:val="（%1）"/>
      <w:lvlJc w:val="left"/>
      <w:pPr>
        <w:tabs>
          <w:tab w:val="left" w:pos="1140"/>
        </w:tabs>
        <w:ind w:left="1140" w:hanging="360"/>
      </w:pPr>
      <w:rPr>
        <w:rFonts w:hint="eastAsia"/>
      </w:rPr>
    </w:lvl>
    <w:lvl w:ilvl="1" w:tentative="0">
      <w:start w:val="1"/>
      <w:numFmt w:val="lowerLetter"/>
      <w:lvlText w:val="%2)"/>
      <w:lvlJc w:val="left"/>
      <w:pPr>
        <w:tabs>
          <w:tab w:val="left" w:pos="1620"/>
        </w:tabs>
        <w:ind w:left="1620" w:hanging="420"/>
      </w:pPr>
    </w:lvl>
    <w:lvl w:ilvl="2" w:tentative="0">
      <w:start w:val="1"/>
      <w:numFmt w:val="lowerRoman"/>
      <w:lvlText w:val="%3."/>
      <w:lvlJc w:val="right"/>
      <w:pPr>
        <w:tabs>
          <w:tab w:val="left" w:pos="2040"/>
        </w:tabs>
        <w:ind w:left="2040" w:hanging="420"/>
      </w:pPr>
    </w:lvl>
    <w:lvl w:ilvl="3" w:tentative="0">
      <w:start w:val="1"/>
      <w:numFmt w:val="decimal"/>
      <w:lvlText w:val="%4."/>
      <w:lvlJc w:val="left"/>
      <w:pPr>
        <w:tabs>
          <w:tab w:val="left" w:pos="2460"/>
        </w:tabs>
        <w:ind w:left="2460" w:hanging="420"/>
      </w:pPr>
    </w:lvl>
    <w:lvl w:ilvl="4" w:tentative="0">
      <w:start w:val="1"/>
      <w:numFmt w:val="lowerLetter"/>
      <w:lvlText w:val="%5)"/>
      <w:lvlJc w:val="left"/>
      <w:pPr>
        <w:tabs>
          <w:tab w:val="left" w:pos="2880"/>
        </w:tabs>
        <w:ind w:left="2880" w:hanging="420"/>
      </w:pPr>
    </w:lvl>
    <w:lvl w:ilvl="5" w:tentative="0">
      <w:start w:val="1"/>
      <w:numFmt w:val="lowerRoman"/>
      <w:lvlText w:val="%6."/>
      <w:lvlJc w:val="right"/>
      <w:pPr>
        <w:tabs>
          <w:tab w:val="left" w:pos="3300"/>
        </w:tabs>
        <w:ind w:left="3300" w:hanging="420"/>
      </w:pPr>
    </w:lvl>
    <w:lvl w:ilvl="6" w:tentative="0">
      <w:start w:val="1"/>
      <w:numFmt w:val="decimal"/>
      <w:lvlText w:val="%7."/>
      <w:lvlJc w:val="left"/>
      <w:pPr>
        <w:tabs>
          <w:tab w:val="left" w:pos="3720"/>
        </w:tabs>
        <w:ind w:left="3720" w:hanging="420"/>
      </w:pPr>
    </w:lvl>
    <w:lvl w:ilvl="7" w:tentative="0">
      <w:start w:val="1"/>
      <w:numFmt w:val="lowerLetter"/>
      <w:lvlText w:val="%8)"/>
      <w:lvlJc w:val="left"/>
      <w:pPr>
        <w:tabs>
          <w:tab w:val="left" w:pos="4140"/>
        </w:tabs>
        <w:ind w:left="4140" w:hanging="420"/>
      </w:pPr>
    </w:lvl>
    <w:lvl w:ilvl="8" w:tentative="0">
      <w:start w:val="1"/>
      <w:numFmt w:val="lowerRoman"/>
      <w:lvlText w:val="%9."/>
      <w:lvlJc w:val="right"/>
      <w:pPr>
        <w:tabs>
          <w:tab w:val="left" w:pos="4560"/>
        </w:tabs>
        <w:ind w:left="4560" w:hanging="420"/>
      </w:pPr>
    </w:lvl>
  </w:abstractNum>
  <w:abstractNum w:abstractNumId="1">
    <w:nsid w:val="159E115C"/>
    <w:multiLevelType w:val="multilevel"/>
    <w:tmpl w:val="159E115C"/>
    <w:lvl w:ilvl="0" w:tentative="0">
      <w:start w:val="1"/>
      <w:numFmt w:val="japaneseCounting"/>
      <w:lvlText w:val="%1、"/>
      <w:lvlJc w:val="left"/>
      <w:pPr>
        <w:ind w:left="440" w:hanging="44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CA201F4"/>
    <w:multiLevelType w:val="multilevel"/>
    <w:tmpl w:val="2CA201F4"/>
    <w:lvl w:ilvl="0" w:tentative="0">
      <w:start w:val="1"/>
      <w:numFmt w:val="decimal"/>
      <w:lvlText w:val="%1."/>
      <w:lvlJc w:val="left"/>
      <w:pPr>
        <w:ind w:left="860" w:hanging="420"/>
      </w:pPr>
    </w:lvl>
    <w:lvl w:ilvl="1" w:tentative="0">
      <w:start w:val="1"/>
      <w:numFmt w:val="lowerLetter"/>
      <w:lvlText w:val="%2)"/>
      <w:lvlJc w:val="left"/>
      <w:pPr>
        <w:ind w:left="1280" w:hanging="420"/>
      </w:pPr>
    </w:lvl>
    <w:lvl w:ilvl="2" w:tentative="0">
      <w:start w:val="1"/>
      <w:numFmt w:val="lowerRoman"/>
      <w:lvlText w:val="%3."/>
      <w:lvlJc w:val="right"/>
      <w:pPr>
        <w:ind w:left="1700" w:hanging="420"/>
      </w:pPr>
    </w:lvl>
    <w:lvl w:ilvl="3" w:tentative="0">
      <w:start w:val="1"/>
      <w:numFmt w:val="decimal"/>
      <w:lvlText w:val="%4."/>
      <w:lvlJc w:val="left"/>
      <w:pPr>
        <w:ind w:left="2120" w:hanging="420"/>
      </w:pPr>
    </w:lvl>
    <w:lvl w:ilvl="4" w:tentative="0">
      <w:start w:val="1"/>
      <w:numFmt w:val="lowerLetter"/>
      <w:lvlText w:val="%5)"/>
      <w:lvlJc w:val="left"/>
      <w:pPr>
        <w:ind w:left="2540" w:hanging="420"/>
      </w:pPr>
    </w:lvl>
    <w:lvl w:ilvl="5" w:tentative="0">
      <w:start w:val="1"/>
      <w:numFmt w:val="lowerRoman"/>
      <w:lvlText w:val="%6."/>
      <w:lvlJc w:val="right"/>
      <w:pPr>
        <w:ind w:left="2960" w:hanging="420"/>
      </w:pPr>
    </w:lvl>
    <w:lvl w:ilvl="6" w:tentative="0">
      <w:start w:val="1"/>
      <w:numFmt w:val="decimal"/>
      <w:lvlText w:val="%7."/>
      <w:lvlJc w:val="left"/>
      <w:pPr>
        <w:ind w:left="3380" w:hanging="420"/>
      </w:pPr>
    </w:lvl>
    <w:lvl w:ilvl="7" w:tentative="0">
      <w:start w:val="1"/>
      <w:numFmt w:val="lowerLetter"/>
      <w:lvlText w:val="%8)"/>
      <w:lvlJc w:val="left"/>
      <w:pPr>
        <w:ind w:left="3800" w:hanging="420"/>
      </w:pPr>
    </w:lvl>
    <w:lvl w:ilvl="8" w:tentative="0">
      <w:start w:val="1"/>
      <w:numFmt w:val="lowerRoman"/>
      <w:lvlText w:val="%9."/>
      <w:lvlJc w:val="right"/>
      <w:pPr>
        <w:ind w:left="422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606"/>
    <w:rsid w:val="000167A5"/>
    <w:rsid w:val="00DA1606"/>
    <w:rsid w:val="FFD45F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2">
    <w:name w:val="Default Paragraph Font"/>
    <w:unhideWhenUsed/>
    <w:qFormat/>
    <w:uiPriority w:val="1"/>
  </w:style>
  <w:style w:type="table" w:default="1" w:styleId="3">
    <w:name w:val="Normal Table"/>
    <w:unhideWhenUsed/>
    <w:qFormat/>
    <w:uiPriority w:val="99"/>
    <w:tblPr>
      <w:tblCellMar>
        <w:top w:w="0" w:type="dxa"/>
        <w:left w:w="108" w:type="dxa"/>
        <w:bottom w:w="0" w:type="dxa"/>
        <w:right w:w="108" w:type="dxa"/>
      </w:tblCellMar>
    </w:tblPr>
  </w:style>
  <w:style w:type="paragraph" w:customStyle="1"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67</Words>
  <Characters>382</Characters>
  <Lines>3</Lines>
  <Paragraphs>1</Paragraphs>
  <ScaleCrop>false</ScaleCrop>
  <LinksUpToDate>false</LinksUpToDate>
  <CharactersWithSpaces>448</CharactersWithSpaces>
  <Application>WPS Office_3.1.0.4945_F1E327BC-269C-435d-A152-05C5408002CA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2020-12-19T15:37:00Z</dcterms:created>
  <dc:creator>yu zheng</dc:creator>
  <cp:lastModifiedBy>IMAC</cp:lastModifiedBy>
  <dcterms:modified xsi:type="dcterms:W3CDTF">2020-12-23T10:07:17Z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2052-3.1.0.4945</vt:lpwstr>
  </property>
</Properties>
</file>