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1C1F2CDC"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A non-thesis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Calapan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Masipit, Calapan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685295CE" w:rsidR="004C6C21" w:rsidRPr="00C33C43" w:rsidRDefault="004C6C21" w:rsidP="004C6C21">
      <w:pPr>
        <w:pStyle w:val="NoSpacing"/>
        <w:jc w:val="center"/>
        <w:rPr>
          <w:rFonts w:ascii="Courier New" w:hAnsi="Courier New" w:cs="Courier New"/>
          <w:b/>
          <w:bCs/>
          <w:sz w:val="24"/>
          <w:szCs w:val="24"/>
        </w:rPr>
      </w:pPr>
      <w:r w:rsidRPr="00C33C43">
        <w:rPr>
          <w:rFonts w:ascii="Courier New" w:hAnsi="Courier New" w:cs="Courier New"/>
          <w:b/>
          <w:bCs/>
          <w:sz w:val="24"/>
          <w:szCs w:val="24"/>
        </w:rPr>
        <w:t>APPLICATION DEVELOPMENT AND EMERGING TECHNOLOGY</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4F66EE14" w:rsidR="004C6C21" w:rsidRPr="00C33C43" w:rsidRDefault="002F7C99" w:rsidP="004C6C21">
      <w:pPr>
        <w:pStyle w:val="NoSpacing"/>
        <w:jc w:val="center"/>
        <w:rPr>
          <w:rFonts w:ascii="Courier New" w:hAnsi="Courier New" w:cs="Courier New"/>
          <w:sz w:val="24"/>
          <w:szCs w:val="24"/>
        </w:rPr>
      </w:pPr>
      <w:r w:rsidRPr="00C33C43">
        <w:rPr>
          <w:rFonts w:ascii="Courier New" w:hAnsi="Courier New" w:cs="Courier New"/>
          <w:sz w:val="24"/>
          <w:szCs w:val="24"/>
        </w:rPr>
        <w:t>October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27382A6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1C23DF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AF61E0">
              <w:rPr>
                <w:rFonts w:ascii="Courier New" w:hAnsi="Courier New" w:cs="Courier New"/>
                <w:b/>
                <w:bCs/>
                <w:sz w:val="24"/>
                <w:szCs w:val="24"/>
                <w:lang w:val="en-US"/>
              </w:rPr>
              <w:t xml:space="preserve"> …………………………………………………………………………………………</w:t>
            </w:r>
          </w:p>
        </w:tc>
        <w:tc>
          <w:tcPr>
            <w:tcW w:w="593" w:type="dxa"/>
          </w:tcPr>
          <w:p w14:paraId="61F89228" w14:textId="30BF4EA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3</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12617E10"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AF61E0">
              <w:rPr>
                <w:rFonts w:ascii="Courier New" w:hAnsi="Courier New" w:cs="Courier New"/>
                <w:b/>
                <w:bCs/>
                <w:sz w:val="24"/>
                <w:szCs w:val="24"/>
                <w:lang w:val="en-US"/>
              </w:rPr>
              <w:t xml:space="preserve"> ……………………………………………………………</w:t>
            </w:r>
          </w:p>
        </w:tc>
        <w:tc>
          <w:tcPr>
            <w:tcW w:w="593" w:type="dxa"/>
          </w:tcPr>
          <w:p w14:paraId="19D828CE" w14:textId="112A00F9" w:rsidR="00D84FAA" w:rsidRDefault="0072158F"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39C1FC26"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5</w:t>
            </w:r>
          </w:p>
        </w:tc>
      </w:tr>
      <w:tr w:rsidR="00D84FAA" w14:paraId="52295225" w14:textId="77777777" w:rsidTr="000C0561">
        <w:tc>
          <w:tcPr>
            <w:tcW w:w="8037" w:type="dxa"/>
            <w:gridSpan w:val="3"/>
          </w:tcPr>
          <w:p w14:paraId="5D32DC71" w14:textId="42C73185"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2. Requirements Specification</w:t>
            </w: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06D60DE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Hardware and Software Requirements</w:t>
            </w:r>
            <w:r w:rsidR="00AF61E0">
              <w:rPr>
                <w:rFonts w:ascii="Courier New" w:hAnsi="Courier New" w:cs="Courier New"/>
                <w:b/>
                <w:bCs/>
                <w:sz w:val="24"/>
                <w:szCs w:val="24"/>
                <w:lang w:val="en-US"/>
              </w:rPr>
              <w:t xml:space="preserve"> …………………………</w:t>
            </w:r>
          </w:p>
        </w:tc>
        <w:tc>
          <w:tcPr>
            <w:tcW w:w="593" w:type="dxa"/>
          </w:tcPr>
          <w:p w14:paraId="1771B3CA" w14:textId="2331FEC6"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8</w:t>
            </w: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A02D25E"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Functional Requirements</w:t>
            </w:r>
            <w:r w:rsidR="00AF61E0">
              <w:rPr>
                <w:rFonts w:ascii="Courier New" w:hAnsi="Courier New" w:cs="Courier New"/>
                <w:b/>
                <w:bCs/>
                <w:sz w:val="24"/>
                <w:szCs w:val="24"/>
                <w:lang w:val="en-US"/>
              </w:rPr>
              <w:t xml:space="preserve"> ………………………………………………………</w:t>
            </w:r>
          </w:p>
        </w:tc>
        <w:tc>
          <w:tcPr>
            <w:tcW w:w="593" w:type="dxa"/>
          </w:tcPr>
          <w:p w14:paraId="397B360D" w14:textId="05CFF944" w:rsidR="00D84FAA" w:rsidRDefault="009866CD"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10</w:t>
            </w: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3AC8EA0D"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Non-Functional Requirements</w:t>
            </w:r>
            <w:r w:rsidR="00AF61E0">
              <w:rPr>
                <w:rFonts w:ascii="Courier New" w:hAnsi="Courier New" w:cs="Courier New"/>
                <w:b/>
                <w:bCs/>
                <w:sz w:val="24"/>
                <w:szCs w:val="24"/>
                <w:lang w:val="en-US"/>
              </w:rPr>
              <w:t xml:space="preserve"> ……………………………………………</w:t>
            </w:r>
          </w:p>
        </w:tc>
        <w:tc>
          <w:tcPr>
            <w:tcW w:w="593" w:type="dxa"/>
          </w:tcPr>
          <w:p w14:paraId="61536C16" w14:textId="02BE0C1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4AEE4A23"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Operational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72213695" w14:textId="225E6AD2" w:rsidR="00D84FAA" w:rsidRDefault="0051563B"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4</w:t>
            </w: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332D274"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Performance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3C1D04CD" w14:textId="50C9D50E"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5</w:t>
            </w: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533D4F19" w:rsidR="00D84FAA" w:rsidRPr="009019CA" w:rsidRDefault="00D84FAA" w:rsidP="00BF27C8">
            <w:pPr>
              <w:spacing w:line="480" w:lineRule="auto"/>
              <w:rPr>
                <w:rFonts w:ascii="Courier New" w:hAnsi="Courier New" w:cs="Courier New"/>
                <w:sz w:val="24"/>
                <w:szCs w:val="24"/>
                <w:lang w:val="en-US"/>
              </w:rPr>
            </w:pPr>
            <w:r w:rsidRPr="009019CA">
              <w:rPr>
                <w:rFonts w:ascii="Courier New" w:hAnsi="Courier New" w:cs="Courier New"/>
                <w:sz w:val="24"/>
                <w:szCs w:val="24"/>
                <w:lang w:val="en-US"/>
              </w:rPr>
              <w:t>Security Requirement</w:t>
            </w:r>
            <w:r w:rsidR="00AF61E0">
              <w:rPr>
                <w:rFonts w:ascii="Courier New" w:hAnsi="Courier New" w:cs="Courier New"/>
                <w:sz w:val="24"/>
                <w:szCs w:val="24"/>
                <w:lang w:val="en-US"/>
              </w:rPr>
              <w:t xml:space="preserve"> </w:t>
            </w:r>
            <w:r w:rsidR="00AF61E0">
              <w:rPr>
                <w:rFonts w:ascii="Courier New" w:hAnsi="Courier New" w:cs="Courier New"/>
                <w:b/>
                <w:bCs/>
                <w:sz w:val="24"/>
                <w:szCs w:val="24"/>
                <w:lang w:val="en-US"/>
              </w:rPr>
              <w:t>………………………………………………</w:t>
            </w:r>
          </w:p>
        </w:tc>
        <w:tc>
          <w:tcPr>
            <w:tcW w:w="593" w:type="dxa"/>
          </w:tcPr>
          <w:p w14:paraId="1297791B" w14:textId="01803114" w:rsidR="00D84FAA" w:rsidRDefault="00AF61E0"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r w:rsidR="009866CD">
              <w:rPr>
                <w:rFonts w:ascii="Courier New" w:hAnsi="Courier New" w:cs="Courier New"/>
                <w:b/>
                <w:bCs/>
                <w:sz w:val="24"/>
                <w:szCs w:val="24"/>
                <w:lang w:val="en-US"/>
              </w:rPr>
              <w:t>6</w:t>
            </w: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10FD4C00" w14:textId="77777777" w:rsidR="00D84FAA" w:rsidRDefault="00D84FAA" w:rsidP="00BF27C8">
      <w:pPr>
        <w:spacing w:line="480" w:lineRule="auto"/>
        <w:rPr>
          <w:rFonts w:ascii="Courier New" w:hAnsi="Courier New" w:cs="Courier New"/>
          <w:b/>
          <w:bCs/>
          <w:sz w:val="24"/>
          <w:szCs w:val="24"/>
          <w:lang w:val="en-US"/>
        </w:rPr>
      </w:pPr>
    </w:p>
    <w:p w14:paraId="5FB7B10E"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00BB2A8F" w14:textId="1E163595"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 INTRODUCTION</w:t>
      </w:r>
    </w:p>
    <w:p w14:paraId="646AF91B" w14:textId="5A23ABA6" w:rsidR="00B524DC" w:rsidRPr="00EC5F36" w:rsidRDefault="00E70857" w:rsidP="00EC5F36">
      <w:pPr>
        <w:spacing w:line="480" w:lineRule="auto"/>
        <w:ind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265EBE5E" w14:textId="77777777" w:rsidR="000D7EFA"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As technologies are further developed, these issues also give rise to significant ethics and privacy concerns that need to be addressed. This is important because it enables a lot of things such as organizing, saving, and manipulating data in ways that will make work more efficient and effective. Digital Technology would surely prove to be a common asset in all professions, given the speed of technological development today. </w:t>
      </w:r>
    </w:p>
    <w:p w14:paraId="52DF5047" w14:textId="7EB83C7A" w:rsidR="00BD1020" w:rsidRDefault="000D7EFA" w:rsidP="00BF27C8">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The </w:t>
      </w:r>
      <w:r w:rsidR="004779E8" w:rsidRPr="000D7EFA">
        <w:rPr>
          <w:rFonts w:ascii="Courier New" w:hAnsi="Courier New" w:cs="Courier New"/>
          <w:sz w:val="24"/>
          <w:szCs w:val="24"/>
          <w:lang w:val="en-US"/>
        </w:rPr>
        <w:t>researchers</w:t>
      </w:r>
      <w:r w:rsidRPr="000D7EFA">
        <w:rPr>
          <w:rFonts w:ascii="Courier New" w:hAnsi="Courier New" w:cs="Courier New"/>
          <w:sz w:val="24"/>
          <w:szCs w:val="24"/>
          <w:lang w:val="en-US"/>
        </w:rPr>
        <w:t xml:space="preserve"> ar</w:t>
      </w:r>
      <w:r w:rsidR="003E7D46">
        <w:rPr>
          <w:rFonts w:ascii="Courier New" w:hAnsi="Courier New" w:cs="Courier New"/>
          <w:sz w:val="24"/>
          <w:szCs w:val="24"/>
          <w:lang w:val="en-US"/>
        </w:rPr>
        <w:t>e</w:t>
      </w:r>
      <w:r w:rsidR="004779E8">
        <w:rPr>
          <w:rFonts w:ascii="Courier New" w:hAnsi="Courier New" w:cs="Courier New"/>
          <w:sz w:val="24"/>
          <w:szCs w:val="24"/>
          <w:lang w:val="en-US"/>
        </w:rPr>
        <w:t xml:space="preserve"> proposing</w:t>
      </w:r>
      <w:r w:rsidRPr="000D7EFA">
        <w:rPr>
          <w:rFonts w:ascii="Courier New" w:hAnsi="Courier New" w:cs="Courier New"/>
          <w:sz w:val="24"/>
          <w:szCs w:val="24"/>
          <w:lang w:val="en-US"/>
        </w:rPr>
        <w:t xml:space="preserve"> the </w:t>
      </w:r>
      <w:r w:rsidR="004779E8">
        <w:rPr>
          <w:rFonts w:ascii="Courier New" w:hAnsi="Courier New" w:cs="Courier New"/>
          <w:sz w:val="24"/>
          <w:szCs w:val="24"/>
          <w:lang w:val="en-US"/>
        </w:rPr>
        <w:t>O</w:t>
      </w:r>
      <w:r w:rsidRPr="000D7EFA">
        <w:rPr>
          <w:rFonts w:ascii="Courier New" w:hAnsi="Courier New" w:cs="Courier New"/>
          <w:sz w:val="24"/>
          <w:szCs w:val="24"/>
          <w:lang w:val="en-US"/>
        </w:rPr>
        <w:t xml:space="preserve">nline Recruitment System for Insurance and Investment Agents in Mindoro. This system will help to facilitate the hiring process for </w:t>
      </w:r>
      <w:r w:rsidR="000E4B1E" w:rsidRPr="000D7EFA">
        <w:rPr>
          <w:rFonts w:ascii="Courier New" w:hAnsi="Courier New" w:cs="Courier New"/>
          <w:sz w:val="24"/>
          <w:szCs w:val="24"/>
          <w:lang w:val="en-US"/>
        </w:rPr>
        <w:t>Agent’s</w:t>
      </w:r>
      <w:r w:rsidRPr="000D7EFA">
        <w:rPr>
          <w:rFonts w:ascii="Courier New" w:hAnsi="Courier New" w:cs="Courier New"/>
          <w:sz w:val="24"/>
          <w:szCs w:val="24"/>
          <w:lang w:val="en-US"/>
        </w:rPr>
        <w:t xml:space="preserve"> applicants, it will help to make it easier to </w:t>
      </w:r>
      <w:r w:rsidRPr="000D7EFA">
        <w:rPr>
          <w:rFonts w:ascii="Courier New" w:hAnsi="Courier New" w:cs="Courier New"/>
          <w:sz w:val="24"/>
          <w:szCs w:val="24"/>
          <w:lang w:val="en-US"/>
        </w:rPr>
        <w:lastRenderedPageBreak/>
        <w:t>obtain and provide information because their traditional method will be replaced by a paperless transaction or Management system.</w:t>
      </w:r>
    </w:p>
    <w:p w14:paraId="77EA2FF9" w14:textId="443225C2" w:rsidR="00625C08" w:rsidRP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Recruitment management allows organizations to efficiently and effectively manage candidate/employee information, streamline the recruiting process, attract more qualified applicants, and adapt to modern recruitment strategies. It helps organizations create a niche for themselves by procuring talents without overshooting their budget and ensures proper placement, which improves employee morale. Recruitment management systems provide a robust toolset for reviewing, selecting, and sharing applicant information, screening applicants, managing duplicate candidates, and tracking candidate information. It also helps organizations reach out to young talent through social media</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(Obipi &amp; Kalio, 2018)</w:t>
      </w:r>
      <w:r w:rsidRPr="00625C08">
        <w:rPr>
          <w:rFonts w:ascii="Courier New" w:hAnsi="Courier New" w:cs="Courier New"/>
          <w:sz w:val="24"/>
          <w:szCs w:val="24"/>
          <w:lang w:val="en-US"/>
        </w:rPr>
        <w:t>.</w:t>
      </w:r>
    </w:p>
    <w:p w14:paraId="72F18A2A" w14:textId="6968D5E3" w:rsidR="00625C08" w:rsidRDefault="00625C08" w:rsidP="00BF27C8">
      <w:pPr>
        <w:spacing w:line="480" w:lineRule="auto"/>
        <w:ind w:left="359" w:firstLine="361"/>
        <w:jc w:val="both"/>
        <w:rPr>
          <w:rFonts w:ascii="Courier New" w:hAnsi="Courier New" w:cs="Courier New"/>
          <w:sz w:val="24"/>
          <w:szCs w:val="24"/>
          <w:lang w:val="en-US"/>
        </w:rPr>
      </w:pPr>
      <w:r w:rsidRPr="00625C08">
        <w:rPr>
          <w:rFonts w:ascii="Courier New" w:hAnsi="Courier New" w:cs="Courier New"/>
          <w:sz w:val="24"/>
          <w:szCs w:val="24"/>
          <w:lang w:val="en-US"/>
        </w:rPr>
        <w:t xml:space="preserve">A Recruitment Management System is important because it streamlines the recruitment process, saves time and effort for the HR team, improves collaboration and communication among the hiring team, enables data-driven decision making, and enhances the candidate experience. It automates tasks such as job posting, resume screening, and candidate tracking, making the recruitment process more efficient </w:t>
      </w:r>
      <w:r w:rsidRPr="00625C08">
        <w:rPr>
          <w:rFonts w:ascii="Courier New" w:hAnsi="Courier New" w:cs="Courier New"/>
          <w:sz w:val="24"/>
          <w:szCs w:val="24"/>
          <w:lang w:val="en-US"/>
        </w:rPr>
        <w:lastRenderedPageBreak/>
        <w:t>and organized. It also provides a centralized platform for team members to access and review candidate information, share feedback, and make informed decisions. Additionally, it collects and analyzes data on recruitment metrics, helping HR professionals identify areas for improvement and make data-backed hiring strategies. Lastly, it improves the candidate experience by allowing easy application tracking and timely updates</w:t>
      </w:r>
      <w:r w:rsidR="000F1BFD">
        <w:rPr>
          <w:rFonts w:ascii="Courier New" w:hAnsi="Courier New" w:cs="Courier New"/>
          <w:sz w:val="24"/>
          <w:szCs w:val="24"/>
          <w:lang w:val="en-US"/>
        </w:rPr>
        <w:t xml:space="preserve"> </w:t>
      </w:r>
      <w:r w:rsidR="000F1BFD" w:rsidRPr="00625C08">
        <w:rPr>
          <w:rFonts w:ascii="Courier New" w:hAnsi="Courier New" w:cs="Courier New"/>
          <w:sz w:val="24"/>
          <w:szCs w:val="24"/>
          <w:lang w:val="en-US"/>
        </w:rPr>
        <w:t>(Edirisinghe, 2020)</w:t>
      </w:r>
      <w:r w:rsidRPr="00625C08">
        <w:rPr>
          <w:rFonts w:ascii="Courier New" w:hAnsi="Courier New" w:cs="Courier New"/>
          <w:sz w:val="24"/>
          <w:szCs w:val="24"/>
          <w:lang w:val="en-US"/>
        </w:rPr>
        <w:t xml:space="preserve">. </w:t>
      </w:r>
    </w:p>
    <w:p w14:paraId="23A51B38" w14:textId="77777777" w:rsidR="00414D37" w:rsidRDefault="00414D37" w:rsidP="00BF27C8">
      <w:pPr>
        <w:spacing w:line="480" w:lineRule="auto"/>
        <w:ind w:left="359"/>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63A11938" w14:textId="77777777"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lastRenderedPageBreak/>
        <w:t>Create a thorough internet recruitment plan to interact and connect with potential agents in far-off places</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45A809C3" w14:textId="2F2880E7" w:rsidR="00036E45" w:rsidRDefault="00036E45"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Reduce the cost that is associated with the traditional ways in recruiting new employees.</w:t>
      </w:r>
    </w:p>
    <w:p w14:paraId="74953CB0" w14:textId="7F4AA462" w:rsidR="00036E45"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the hiring process more efficient by having to look on the applicant’s background without even meeting them personally.</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407DF6B1" w14:textId="1E32246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Use the system to gather information of applicants to and analyze for better decision making.</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Ensure the system follows the data protection and recruitment regulations.</w:t>
      </w:r>
    </w:p>
    <w:p w14:paraId="3C55D5A3" w14:textId="77777777" w:rsidR="005F175A" w:rsidRDefault="005F175A" w:rsidP="005F175A">
      <w:pPr>
        <w:spacing w:line="480" w:lineRule="auto"/>
        <w:jc w:val="both"/>
        <w:rPr>
          <w:rFonts w:ascii="Courier New" w:hAnsi="Courier New" w:cs="Courier New"/>
          <w:sz w:val="24"/>
          <w:szCs w:val="24"/>
        </w:rPr>
      </w:pPr>
    </w:p>
    <w:p w14:paraId="19A51DD1" w14:textId="77777777" w:rsidR="005F175A" w:rsidRPr="005F175A" w:rsidRDefault="005F175A" w:rsidP="005F175A">
      <w:pPr>
        <w:spacing w:line="480" w:lineRule="auto"/>
        <w:jc w:val="both"/>
        <w:rPr>
          <w:rFonts w:ascii="Courier New" w:hAnsi="Courier New" w:cs="Courier New"/>
          <w:sz w:val="24"/>
          <w:szCs w:val="24"/>
        </w:rPr>
      </w:pPr>
    </w:p>
    <w:p w14:paraId="01664341" w14:textId="77777777" w:rsidR="00587790" w:rsidRPr="00036E45" w:rsidRDefault="00587790" w:rsidP="00BF27C8">
      <w:pPr>
        <w:spacing w:line="480" w:lineRule="auto"/>
        <w:ind w:left="359"/>
        <w:rPr>
          <w:rFonts w:ascii="Courier New" w:hAnsi="Courier New" w:cs="Courier New"/>
          <w:b/>
          <w:bCs/>
          <w:sz w:val="24"/>
          <w:szCs w:val="24"/>
        </w:rPr>
      </w:pPr>
    </w:p>
    <w:p w14:paraId="4F510E9F" w14:textId="27EB1A8C" w:rsidR="0057791B" w:rsidRDefault="00E80A64" w:rsidP="00BF27C8">
      <w:pPr>
        <w:spacing w:line="480" w:lineRule="auto"/>
        <w:ind w:left="359"/>
        <w:rPr>
          <w:rFonts w:ascii="Courier New" w:hAnsi="Courier New" w:cs="Courier New"/>
          <w:sz w:val="24"/>
          <w:szCs w:val="24"/>
          <w:lang w:val="en-US"/>
        </w:rPr>
      </w:pPr>
      <w:r w:rsidRPr="00C33C43">
        <w:rPr>
          <w:rFonts w:ascii="Courier New" w:hAnsi="Courier New" w:cs="Courier New"/>
          <w:b/>
          <w:bCs/>
          <w:sz w:val="24"/>
          <w:szCs w:val="24"/>
          <w:lang w:val="en-US"/>
        </w:rPr>
        <w:lastRenderedPageBreak/>
        <w:t>Scope and Limitations</w:t>
      </w:r>
      <w:r w:rsidR="00A56ABC" w:rsidRPr="00C33C43">
        <w:rPr>
          <w:rFonts w:ascii="Courier New" w:hAnsi="Courier New" w:cs="Courier New"/>
          <w:b/>
          <w:bCs/>
          <w:sz w:val="24"/>
          <w:szCs w:val="24"/>
          <w:lang w:val="en-US"/>
        </w:rPr>
        <w:t xml:space="preserve"> </w:t>
      </w:r>
    </w:p>
    <w:p w14:paraId="7A8BD61F" w14:textId="4C67AAA5" w:rsidR="0057791B" w:rsidRDefault="0057791B" w:rsidP="001A0B68">
      <w:pPr>
        <w:spacing w:line="480" w:lineRule="auto"/>
        <w:ind w:left="359" w:firstLine="361"/>
        <w:jc w:val="both"/>
        <w:rPr>
          <w:rFonts w:ascii="Courier New" w:hAnsi="Courier New" w:cs="Courier New"/>
          <w:sz w:val="24"/>
          <w:szCs w:val="24"/>
          <w:lang w:val="en-US"/>
        </w:rPr>
      </w:pPr>
      <w:r w:rsidRPr="0057791B">
        <w:rPr>
          <w:rFonts w:ascii="Courier New" w:hAnsi="Courier New" w:cs="Courier New"/>
          <w:sz w:val="24"/>
          <w:szCs w:val="24"/>
          <w:lang w:val="en-US"/>
        </w:rPr>
        <w:t>This study is limited to the aspects and factors of creating, designing, and implementing an Online Recruitment System for Insurance and Investment Agents. The proposed system will accommodate the transactions in recruiting agents only in Mindoro, Philippines. There are three users in the system; the admin,</w:t>
      </w:r>
      <w:r w:rsidR="00777788">
        <w:rPr>
          <w:rFonts w:ascii="Courier New" w:hAnsi="Courier New" w:cs="Courier New"/>
          <w:sz w:val="24"/>
          <w:szCs w:val="24"/>
          <w:lang w:val="en-US"/>
        </w:rPr>
        <w:t xml:space="preserve"> </w:t>
      </w:r>
      <w:r w:rsidR="00424D97">
        <w:rPr>
          <w:rFonts w:ascii="Courier New" w:hAnsi="Courier New" w:cs="Courier New"/>
          <w:sz w:val="24"/>
          <w:szCs w:val="24"/>
          <w:lang w:val="en-US"/>
        </w:rPr>
        <w:t>agents</w:t>
      </w:r>
      <w:r w:rsidRPr="0057791B">
        <w:rPr>
          <w:rFonts w:ascii="Courier New" w:hAnsi="Courier New" w:cs="Courier New"/>
          <w:sz w:val="24"/>
          <w:szCs w:val="24"/>
          <w:lang w:val="en-US"/>
        </w:rPr>
        <w:t>, and the applicants. The admin can add</w:t>
      </w:r>
      <w:r w:rsidR="00F001A3">
        <w:rPr>
          <w:rFonts w:ascii="Courier New" w:hAnsi="Courier New" w:cs="Courier New"/>
          <w:sz w:val="24"/>
          <w:szCs w:val="24"/>
          <w:lang w:val="en-US"/>
        </w:rPr>
        <w:t xml:space="preserve"> or </w:t>
      </w:r>
      <w:r w:rsidRPr="0057791B">
        <w:rPr>
          <w:rFonts w:ascii="Courier New" w:hAnsi="Courier New" w:cs="Courier New"/>
          <w:sz w:val="24"/>
          <w:szCs w:val="24"/>
          <w:lang w:val="en-US"/>
        </w:rPr>
        <w:t xml:space="preserve">register applicants, as well as the admin can use the system in recruitment, and then the </w:t>
      </w:r>
      <w:r w:rsidR="00424D97">
        <w:rPr>
          <w:rFonts w:ascii="Courier New" w:hAnsi="Courier New" w:cs="Courier New"/>
          <w:sz w:val="24"/>
          <w:szCs w:val="24"/>
          <w:lang w:val="en-US"/>
        </w:rPr>
        <w:t xml:space="preserve">agents </w:t>
      </w:r>
      <w:r w:rsidRPr="0057791B">
        <w:rPr>
          <w:rFonts w:ascii="Courier New" w:hAnsi="Courier New" w:cs="Courier New"/>
          <w:sz w:val="24"/>
          <w:szCs w:val="24"/>
          <w:lang w:val="en-US"/>
        </w:rPr>
        <w:t>can only access the recruitment system, Lastly, the applicants can view the requirements and input information about his/her background information, as well as the applicants can enter and edit information through the online platform using the system.</w:t>
      </w:r>
    </w:p>
    <w:p w14:paraId="6DFA3C05" w14:textId="77777777" w:rsidR="000E43E2" w:rsidRDefault="000E43E2" w:rsidP="00F31F26">
      <w:pPr>
        <w:spacing w:line="480" w:lineRule="auto"/>
        <w:rPr>
          <w:rFonts w:ascii="Courier New" w:hAnsi="Courier New" w:cs="Courier New"/>
          <w:sz w:val="24"/>
          <w:szCs w:val="24"/>
          <w:lang w:val="en-US"/>
        </w:rPr>
      </w:pPr>
    </w:p>
    <w:p w14:paraId="17D70C9A" w14:textId="05FACD48" w:rsidR="0061220A" w:rsidRDefault="0061220A"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26EEDC13"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60DEBBCA" w14:textId="77777777" w:rsidR="00125B24" w:rsidRDefault="00125B24" w:rsidP="00125B24">
      <w:pPr>
        <w:spacing w:line="480" w:lineRule="auto"/>
        <w:ind w:left="720"/>
        <w:jc w:val="both"/>
        <w:rPr>
          <w:rFonts w:ascii="Courier New" w:hAnsi="Courier New" w:cs="Courier New"/>
          <w:color w:val="000000"/>
          <w:sz w:val="24"/>
          <w:szCs w:val="24"/>
          <w:shd w:val="clear" w:color="auto" w:fill="FFFFFF"/>
        </w:rPr>
      </w:pPr>
    </w:p>
    <w:p w14:paraId="6762CEAF" w14:textId="77777777" w:rsidR="00125B24" w:rsidRDefault="00125B24" w:rsidP="00125B24">
      <w:pPr>
        <w:spacing w:line="480" w:lineRule="auto"/>
        <w:ind w:left="720"/>
        <w:jc w:val="both"/>
        <w:rPr>
          <w:rFonts w:ascii="Courier New" w:hAnsi="Courier New" w:cs="Courier New"/>
          <w:sz w:val="24"/>
          <w:szCs w:val="24"/>
          <w:lang w:val="en-US"/>
        </w:rPr>
      </w:pPr>
    </w:p>
    <w:p w14:paraId="6E2F743C" w14:textId="77777777" w:rsidR="00B94107" w:rsidRDefault="00B94107" w:rsidP="00125B24">
      <w:pPr>
        <w:spacing w:line="480" w:lineRule="auto"/>
        <w:ind w:left="720"/>
        <w:jc w:val="both"/>
        <w:rPr>
          <w:rFonts w:ascii="Courier New" w:hAnsi="Courier New" w:cs="Courier New"/>
          <w:sz w:val="24"/>
          <w:szCs w:val="24"/>
          <w:lang w:val="en-US"/>
        </w:rPr>
      </w:pPr>
    </w:p>
    <w:p w14:paraId="4E64C328" w14:textId="77777777" w:rsidR="00B94107" w:rsidRDefault="00B94107" w:rsidP="00125B24">
      <w:pPr>
        <w:spacing w:line="480" w:lineRule="auto"/>
        <w:ind w:left="720"/>
        <w:jc w:val="both"/>
        <w:rPr>
          <w:rFonts w:ascii="Courier New" w:hAnsi="Courier New" w:cs="Courier New"/>
          <w:sz w:val="24"/>
          <w:szCs w:val="24"/>
          <w:lang w:val="en-US"/>
        </w:rPr>
      </w:pPr>
    </w:p>
    <w:p w14:paraId="2BFAB6F8" w14:textId="77777777" w:rsidR="00B94107" w:rsidRDefault="00B94107" w:rsidP="00125B24">
      <w:pPr>
        <w:spacing w:line="480" w:lineRule="auto"/>
        <w:ind w:left="720"/>
        <w:jc w:val="both"/>
        <w:rPr>
          <w:rFonts w:ascii="Courier New" w:hAnsi="Courier New" w:cs="Courier New"/>
          <w:sz w:val="24"/>
          <w:szCs w:val="24"/>
          <w:lang w:val="en-US"/>
        </w:rPr>
      </w:pPr>
    </w:p>
    <w:p w14:paraId="5027A079" w14:textId="77777777" w:rsidR="00B94107" w:rsidRDefault="00B94107" w:rsidP="00125B24">
      <w:pPr>
        <w:spacing w:line="480" w:lineRule="auto"/>
        <w:ind w:left="720"/>
        <w:jc w:val="both"/>
        <w:rPr>
          <w:rFonts w:ascii="Courier New" w:hAnsi="Courier New" w:cs="Courier New"/>
          <w:sz w:val="24"/>
          <w:szCs w:val="24"/>
          <w:lang w:val="en-US"/>
        </w:rPr>
      </w:pPr>
    </w:p>
    <w:p w14:paraId="211BB991" w14:textId="77777777" w:rsidR="00B94107" w:rsidRPr="000E43E2" w:rsidRDefault="00B94107" w:rsidP="00125B24">
      <w:pPr>
        <w:spacing w:line="480" w:lineRule="auto"/>
        <w:ind w:left="720"/>
        <w:jc w:val="both"/>
        <w:rPr>
          <w:rFonts w:ascii="Courier New" w:hAnsi="Courier New" w:cs="Courier New"/>
          <w:sz w:val="24"/>
          <w:szCs w:val="24"/>
          <w:lang w:val="en-US"/>
        </w:rPr>
      </w:pPr>
    </w:p>
    <w:p w14:paraId="4941133C" w14:textId="4BF5E3F9" w:rsidR="00785AAF"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2. REQUIREMENTS SPECIFICATION</w:t>
      </w:r>
    </w:p>
    <w:p w14:paraId="766EA422" w14:textId="7FAC1111" w:rsidR="00BA3CBF" w:rsidRDefault="00BA3CBF" w:rsidP="00BA3CBF">
      <w:pPr>
        <w:spacing w:line="480" w:lineRule="auto"/>
        <w:ind w:firstLine="720"/>
        <w:jc w:val="both"/>
        <w:rPr>
          <w:rFonts w:ascii="Courier New" w:hAnsi="Courier New" w:cs="Courier New"/>
          <w:sz w:val="24"/>
          <w:szCs w:val="24"/>
          <w:lang w:val="en-US"/>
        </w:rPr>
      </w:pPr>
      <w:r w:rsidRPr="00BA3CBF">
        <w:rPr>
          <w:rFonts w:ascii="Courier New" w:hAnsi="Courier New" w:cs="Courier New"/>
          <w:sz w:val="24"/>
          <w:szCs w:val="24"/>
          <w:lang w:val="en-US"/>
        </w:rPr>
        <w:t>This chapter elucidates the specific criteria, features, and functionalities essential for the successful realization of our project.</w:t>
      </w:r>
    </w:p>
    <w:p w14:paraId="350A0628" w14:textId="77777777" w:rsidR="00BA3CBF" w:rsidRPr="00BA3CBF" w:rsidRDefault="00BA3CBF" w:rsidP="00BA3CBF">
      <w:pPr>
        <w:spacing w:line="480" w:lineRule="auto"/>
        <w:ind w:firstLine="720"/>
        <w:jc w:val="both"/>
        <w:rPr>
          <w:rFonts w:ascii="Courier New" w:hAnsi="Courier New" w:cs="Courier New"/>
          <w:sz w:val="24"/>
          <w:szCs w:val="24"/>
          <w:lang w:val="en-US"/>
        </w:rPr>
      </w:pPr>
    </w:p>
    <w:p w14:paraId="0DEF2BAE" w14:textId="0CC42818" w:rsidR="00441912" w:rsidRDefault="00441912"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Hardware and Software Requirements</w:t>
      </w:r>
    </w:p>
    <w:p w14:paraId="1BC62E62" w14:textId="47BBDECC" w:rsidR="002F3DED" w:rsidRPr="00C72D40" w:rsidRDefault="002F3DED" w:rsidP="002F3DED">
      <w:pPr>
        <w:spacing w:line="480" w:lineRule="auto"/>
        <w:ind w:left="720"/>
        <w:jc w:val="both"/>
        <w:rPr>
          <w:rFonts w:ascii="Courier New" w:hAnsi="Courier New" w:cs="Courier New"/>
          <w:sz w:val="24"/>
          <w:szCs w:val="24"/>
          <w:lang w:val="en-US"/>
        </w:rPr>
      </w:pPr>
      <w:r>
        <w:rPr>
          <w:rFonts w:ascii="Courier New" w:hAnsi="Courier New" w:cs="Courier New"/>
          <w:b/>
          <w:bCs/>
          <w:sz w:val="24"/>
          <w:szCs w:val="24"/>
          <w:lang w:val="en-US"/>
        </w:rPr>
        <w:t>Software Requirements</w:t>
      </w:r>
    </w:p>
    <w:p w14:paraId="59A02C40" w14:textId="2A71689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Visual Studio Code, ranging from version 1.70 to version 1.84, is a widely used and popular code editor.</w:t>
      </w:r>
    </w:p>
    <w:p w14:paraId="3D09D0AF"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CodeIgniter 4, specifically version 4.4.1, stands as a PHP web application framework for efficient web development.</w:t>
      </w:r>
    </w:p>
    <w:p w14:paraId="5175D3B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Firefox or Google Chrome, both recognized web browsers, provide users with diverse options for internet browsing.</w:t>
      </w:r>
    </w:p>
    <w:p w14:paraId="55349151"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Windows 10 through Windows 11 represents a progression of different versions within the Windows operating system, catering to evolving user needs and system requirements.</w:t>
      </w:r>
    </w:p>
    <w:p w14:paraId="60AB6199" w14:textId="77777777" w:rsidR="00C72D40"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lastRenderedPageBreak/>
        <w:t>Laragon version 6.0.0.0 is a Windows-based web development environment, streamlining the setup and management of web projects.</w:t>
      </w:r>
    </w:p>
    <w:p w14:paraId="7E2306C3" w14:textId="009EA1A2" w:rsidR="002F3DED" w:rsidRDefault="00C72D40" w:rsidP="00C72D40">
      <w:pPr>
        <w:pStyle w:val="ListParagraph"/>
        <w:numPr>
          <w:ilvl w:val="0"/>
          <w:numId w:val="13"/>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phpMyAdmin, at version 5.2.1, serves as a web-based tool designed for the efficient management of MySQL databases.</w:t>
      </w:r>
    </w:p>
    <w:p w14:paraId="5CA69E9D" w14:textId="77777777" w:rsidR="000D3452" w:rsidRPr="00C72D40" w:rsidRDefault="000D3452" w:rsidP="000D3452">
      <w:pPr>
        <w:pStyle w:val="ListParagraph"/>
        <w:spacing w:line="480" w:lineRule="auto"/>
        <w:ind w:left="1800"/>
        <w:jc w:val="both"/>
        <w:rPr>
          <w:rFonts w:ascii="Courier New" w:hAnsi="Courier New" w:cs="Courier New"/>
          <w:sz w:val="24"/>
          <w:szCs w:val="24"/>
          <w:lang w:val="en-US"/>
        </w:rPr>
      </w:pPr>
    </w:p>
    <w:p w14:paraId="7A657D76" w14:textId="4477B9D2" w:rsidR="001B7203" w:rsidRPr="001B7203" w:rsidRDefault="001B7203" w:rsidP="001B7203">
      <w:pPr>
        <w:spacing w:line="480" w:lineRule="auto"/>
        <w:jc w:val="both"/>
        <w:rPr>
          <w:rFonts w:ascii="Courier New" w:hAnsi="Courier New" w:cs="Courier New"/>
          <w:b/>
          <w:bCs/>
          <w:sz w:val="24"/>
          <w:szCs w:val="24"/>
          <w:lang w:val="en-US"/>
        </w:rPr>
      </w:pPr>
      <w:r w:rsidRPr="001B7203">
        <w:rPr>
          <w:rFonts w:ascii="Courier New" w:hAnsi="Courier New" w:cs="Courier New"/>
          <w:b/>
          <w:bCs/>
          <w:sz w:val="24"/>
          <w:szCs w:val="24"/>
          <w:lang w:val="en-US"/>
        </w:rPr>
        <w:tab/>
        <w:t>Hardware Requirements</w:t>
      </w:r>
    </w:p>
    <w:p w14:paraId="397DF0B6"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CPU and Memory, e</w:t>
      </w:r>
      <w:r w:rsidR="00644E2A" w:rsidRPr="00C72D40">
        <w:rPr>
          <w:rFonts w:ascii="Courier New" w:hAnsi="Courier New" w:cs="Courier New"/>
          <w:sz w:val="24"/>
          <w:szCs w:val="24"/>
          <w:lang w:val="en-US"/>
        </w:rPr>
        <w:t>nsure ample RAM, with at least the 16GB RAM for efficient handling of anticipated loads.</w:t>
      </w:r>
    </w:p>
    <w:p w14:paraId="129EB6E3"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For storage, p</w:t>
      </w:r>
      <w:r w:rsidR="00644E2A" w:rsidRPr="00C72D40">
        <w:rPr>
          <w:rFonts w:ascii="Courier New" w:hAnsi="Courier New" w:cs="Courier New"/>
          <w:sz w:val="24"/>
          <w:szCs w:val="24"/>
          <w:lang w:val="en-US"/>
        </w:rPr>
        <w:t>rioritize SSDs for faster data access; consider 256GB SSD for storage.</w:t>
      </w:r>
    </w:p>
    <w:p w14:paraId="231340F1" w14:textId="77777777" w:rsid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 xml:space="preserve">For network infrastructure, integrate a dedicated 4G LTE modem to ensure reliable and high-speed internet connectivity for the network infrastructure. </w:t>
      </w:r>
    </w:p>
    <w:p w14:paraId="21A7B1F5" w14:textId="66DBFDE8" w:rsidR="0051563B" w:rsidRPr="00C72D40" w:rsidRDefault="00C72D40" w:rsidP="00C72D40">
      <w:pPr>
        <w:pStyle w:val="ListParagraph"/>
        <w:numPr>
          <w:ilvl w:val="0"/>
          <w:numId w:val="12"/>
        </w:numPr>
        <w:spacing w:line="480" w:lineRule="auto"/>
        <w:jc w:val="both"/>
        <w:rPr>
          <w:rFonts w:ascii="Courier New" w:hAnsi="Courier New" w:cs="Courier New"/>
          <w:sz w:val="24"/>
          <w:szCs w:val="24"/>
          <w:lang w:val="en-US"/>
        </w:rPr>
      </w:pPr>
      <w:r w:rsidRPr="00C72D40">
        <w:rPr>
          <w:rFonts w:ascii="Courier New" w:hAnsi="Courier New" w:cs="Courier New"/>
          <w:sz w:val="24"/>
          <w:szCs w:val="24"/>
          <w:lang w:val="en-US"/>
        </w:rPr>
        <w:t>Consider the Dell Latitude 5520 laptop with an Intel Core i5 processor, 16GB DDR4 RAM, 512GB SSD, a 15.6-inch FHD display, and 4G LTE capability for efficient and connected development.</w:t>
      </w:r>
    </w:p>
    <w:p w14:paraId="2D2ACD33" w14:textId="77777777" w:rsidR="0051563B" w:rsidRPr="0051563B" w:rsidRDefault="0051563B" w:rsidP="0051563B">
      <w:pPr>
        <w:spacing w:line="480" w:lineRule="auto"/>
        <w:ind w:left="1440"/>
        <w:jc w:val="both"/>
        <w:rPr>
          <w:rFonts w:ascii="Courier New" w:hAnsi="Courier New" w:cs="Courier New"/>
          <w:sz w:val="24"/>
          <w:szCs w:val="24"/>
          <w:lang w:val="en-US"/>
        </w:rPr>
      </w:pPr>
    </w:p>
    <w:p w14:paraId="0FAE347B" w14:textId="70E14A60" w:rsidR="00785AAF"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Functional Requirements</w:t>
      </w:r>
    </w:p>
    <w:p w14:paraId="10089015" w14:textId="54AE05D8"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 xml:space="preserve">Administrator </w:t>
      </w:r>
    </w:p>
    <w:p w14:paraId="430B808B"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create an account and log in using registered credentials.</w:t>
      </w:r>
    </w:p>
    <w:p w14:paraId="4E04CD1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enable the administrator to change the password by providing a 'Forgot Password' option.</w:t>
      </w:r>
    </w:p>
    <w:p w14:paraId="26C8D263"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 comprehensive dashboard for the administrator, displaying crucial system statistics and key performance indicators.</w:t>
      </w:r>
    </w:p>
    <w:p w14:paraId="1E0A3DD9"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view, manage, and access data for both agents and applicants, including the ability to edit, delete, and add new agent accounts.</w:t>
      </w:r>
    </w:p>
    <w:p w14:paraId="0F8F09A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implement a review process where the administrator can review the data submitted by applicants before confirming its transfer to the respective agent's dashboard.</w:t>
      </w:r>
    </w:p>
    <w:p w14:paraId="32BCAF04"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provide the administrator with an analytics section displaying an overview of the total number of agents, applicants, and other relevant recruitment data.</w:t>
      </w:r>
    </w:p>
    <w:p w14:paraId="5C850416"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must enable the administrator to manage their profile details, including personal information and account settings.</w:t>
      </w:r>
    </w:p>
    <w:p w14:paraId="6462F46B"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administrator to download applicant forms and other relevant documents as PDF files for record-keeping and offline access.</w:t>
      </w:r>
    </w:p>
    <w:p w14:paraId="5A7625A7"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facilitated communication between the administrator, applicants, and agents through an integrated messaging system within the platform.</w:t>
      </w:r>
    </w:p>
    <w:p w14:paraId="2A85ABBE" w14:textId="77777777" w:rsid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notification system to alert the administrator of any new messages, incoming applicants, or other relevant system activities.</w:t>
      </w:r>
    </w:p>
    <w:p w14:paraId="521569EE" w14:textId="67B51F7B" w:rsidR="00BC1C57" w:rsidRPr="001D6DD4" w:rsidRDefault="00BC1C57" w:rsidP="001D6DD4">
      <w:pPr>
        <w:pStyle w:val="ListParagraph"/>
        <w:numPr>
          <w:ilvl w:val="0"/>
          <w:numId w:val="9"/>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the administrator with a robust search and filtering mechanism to locate specific information about agents and applicants quickly.</w:t>
      </w:r>
    </w:p>
    <w:p w14:paraId="31ADBFEA" w14:textId="0A63884E"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t>Agents</w:t>
      </w:r>
    </w:p>
    <w:p w14:paraId="6721A110"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 xml:space="preserve">The system should have a dedicated dashboard for the employees that displays the number of applicants they have recruited. This dashboard should include visually informative elements such as bar graphs or charts, illustrating recruitment metrics and </w:t>
      </w:r>
      <w:r w:rsidRPr="001D6DD4">
        <w:rPr>
          <w:rFonts w:ascii="Courier New" w:hAnsi="Courier New" w:cs="Courier New"/>
          <w:sz w:val="24"/>
          <w:szCs w:val="24"/>
          <w:lang w:val="en-US"/>
        </w:rPr>
        <w:lastRenderedPageBreak/>
        <w:t>performance data for easy interpretation and analysis.</w:t>
      </w:r>
    </w:p>
    <w:p w14:paraId="508818BA"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Agents/Employers must be able to log in using their given email and password by the administrator.</w:t>
      </w:r>
    </w:p>
    <w:p w14:paraId="17883208"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have a facility where the agents and administrators could communicate, allowing agents to seek guidance and support when needed.</w:t>
      </w:r>
    </w:p>
    <w:p w14:paraId="421F2F01" w14:textId="77777777" w:rsidR="001D6DD4" w:rsidRDefault="00C12CBF"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Agents should have the ability to securely view the data of applicants they have recruited, including personal information, application forms, uploaded documents, communication history, and application status.</w:t>
      </w:r>
    </w:p>
    <w:p w14:paraId="01EE9F8C" w14:textId="77777777" w:rsidR="001D6DD4"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send messages directly so their recruited applicants through an integrated messaging system within the platform. This feature should allow for real-time communication and seamless interaction between agents and their recruits.</w:t>
      </w:r>
    </w:p>
    <w:p w14:paraId="32B5508C" w14:textId="71D48B3D" w:rsidR="00BC1C57" w:rsidRDefault="00BC1C57" w:rsidP="001D6DD4">
      <w:pPr>
        <w:pStyle w:val="ListParagraph"/>
        <w:numPr>
          <w:ilvl w:val="0"/>
          <w:numId w:val="10"/>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the agents to manage their account details, including profile information, changing of passwords, and other relevant settings.</w:t>
      </w:r>
    </w:p>
    <w:p w14:paraId="3B05A3C1" w14:textId="77777777" w:rsidR="009866CD" w:rsidRDefault="009866CD" w:rsidP="009866CD">
      <w:pPr>
        <w:spacing w:line="480" w:lineRule="auto"/>
        <w:jc w:val="both"/>
        <w:rPr>
          <w:rFonts w:ascii="Courier New" w:hAnsi="Courier New" w:cs="Courier New"/>
          <w:sz w:val="24"/>
          <w:szCs w:val="24"/>
          <w:lang w:val="en-US"/>
        </w:rPr>
      </w:pPr>
    </w:p>
    <w:p w14:paraId="10C2A06E" w14:textId="77777777" w:rsidR="009866CD" w:rsidRPr="009866CD" w:rsidRDefault="009866CD" w:rsidP="009866CD">
      <w:pPr>
        <w:spacing w:line="480" w:lineRule="auto"/>
        <w:jc w:val="both"/>
        <w:rPr>
          <w:rFonts w:ascii="Courier New" w:hAnsi="Courier New" w:cs="Courier New"/>
          <w:sz w:val="24"/>
          <w:szCs w:val="24"/>
          <w:lang w:val="en-US"/>
        </w:rPr>
      </w:pPr>
    </w:p>
    <w:p w14:paraId="02569FCF" w14:textId="660B809F" w:rsidR="001D6DD4" w:rsidRPr="001D6DD4" w:rsidRDefault="001D6DD4" w:rsidP="009A140F">
      <w:pPr>
        <w:spacing w:line="480" w:lineRule="auto"/>
        <w:ind w:firstLine="720"/>
        <w:jc w:val="both"/>
        <w:rPr>
          <w:rFonts w:ascii="Courier New" w:hAnsi="Courier New" w:cs="Courier New"/>
          <w:b/>
          <w:bCs/>
          <w:sz w:val="24"/>
          <w:szCs w:val="24"/>
          <w:lang w:val="en-US"/>
        </w:rPr>
      </w:pPr>
      <w:r w:rsidRPr="001D6DD4">
        <w:rPr>
          <w:rFonts w:ascii="Courier New" w:hAnsi="Courier New" w:cs="Courier New"/>
          <w:b/>
          <w:bCs/>
          <w:sz w:val="24"/>
          <w:szCs w:val="24"/>
          <w:lang w:val="en-US"/>
        </w:rPr>
        <w:lastRenderedPageBreak/>
        <w:t>Applicants</w:t>
      </w:r>
    </w:p>
    <w:p w14:paraId="7A53883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new applicants to create an account by providing necessary information like name, email address and password.</w:t>
      </w:r>
    </w:p>
    <w:p w14:paraId="2C534DF8"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applicants must be able to log in using their registered email and password.</w:t>
      </w:r>
    </w:p>
    <w:p w14:paraId="2FB8A563"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provide an online form for applicants to fill out personal and professional information, including contact details, work experience, education, and other relevant information.</w:t>
      </w:r>
    </w:p>
    <w:p w14:paraId="70D346E5"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allow the applicant/s to upload the required documents and images such as resumes, identification, certificates, and other relevant files to support their application.</w:t>
      </w:r>
    </w:p>
    <w:p w14:paraId="60F8EF47"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Applicants should be able to browse and select a financial adviser from a list of available FAs.</w:t>
      </w:r>
    </w:p>
    <w:p w14:paraId="177DD7AB"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should enable applicants to save their work and return to the application later for modifications or updates before submission.</w:t>
      </w:r>
    </w:p>
    <w:p w14:paraId="6BB9D659" w14:textId="77777777" w:rsid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t>The system must incorporate a messaging feature that permits applicants to communicate with the system administrator or assigned agents regarding their application or any related queries.</w:t>
      </w:r>
    </w:p>
    <w:p w14:paraId="1F0B16F8" w14:textId="2D88949B" w:rsidR="00892575" w:rsidRPr="001D6DD4" w:rsidRDefault="00BC1C57" w:rsidP="001D6DD4">
      <w:pPr>
        <w:pStyle w:val="ListParagraph"/>
        <w:numPr>
          <w:ilvl w:val="0"/>
          <w:numId w:val="11"/>
        </w:numPr>
        <w:spacing w:line="480" w:lineRule="auto"/>
        <w:jc w:val="both"/>
        <w:rPr>
          <w:rFonts w:ascii="Courier New" w:hAnsi="Courier New" w:cs="Courier New"/>
          <w:sz w:val="24"/>
          <w:szCs w:val="24"/>
          <w:lang w:val="en-US"/>
        </w:rPr>
      </w:pPr>
      <w:r w:rsidRPr="001D6DD4">
        <w:rPr>
          <w:rFonts w:ascii="Courier New" w:hAnsi="Courier New" w:cs="Courier New"/>
          <w:sz w:val="24"/>
          <w:szCs w:val="24"/>
          <w:lang w:val="en-US"/>
        </w:rPr>
        <w:lastRenderedPageBreak/>
        <w:t>The system must provide a submission mechanism that allows applicants to formally submit their completed application to the system.</w:t>
      </w:r>
    </w:p>
    <w:p w14:paraId="4356BC44" w14:textId="77777777" w:rsidR="000D0F27" w:rsidRPr="00BC1C57" w:rsidRDefault="000D0F27" w:rsidP="00EF3963">
      <w:pPr>
        <w:spacing w:line="480" w:lineRule="auto"/>
        <w:jc w:val="both"/>
        <w:rPr>
          <w:rFonts w:ascii="Courier New" w:hAnsi="Courier New" w:cs="Courier New"/>
          <w:sz w:val="24"/>
          <w:szCs w:val="24"/>
          <w:lang w:val="en-US"/>
        </w:rPr>
      </w:pPr>
    </w:p>
    <w:p w14:paraId="4136CD93" w14:textId="35FB3BC8" w:rsidR="00785AAF" w:rsidRPr="00C33C43" w:rsidRDefault="00785AAF" w:rsidP="00F10725">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Non-Functional Requirements</w:t>
      </w:r>
    </w:p>
    <w:p w14:paraId="023137FC" w14:textId="0AF5046F" w:rsidR="00785AAF"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Operational Requirement</w:t>
      </w:r>
    </w:p>
    <w:p w14:paraId="0EAE7FD5"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features an intuitive interface for applicants, catering to varying technical expertise levels, ensuring a seamless and user-friendly experience.</w:t>
      </w:r>
    </w:p>
    <w:p w14:paraId="5B9C06E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compatible with desktops, laptops, tablets, and smartphones, ensuring applicants can access it on their preferred devices.</w:t>
      </w:r>
    </w:p>
    <w:p w14:paraId="2D2FB2D9"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Robust error handling prevents incomplete or inaccurate submissions, maintaining data accuracy and application integrity.</w:t>
      </w:r>
    </w:p>
    <w:p w14:paraId="5DBB4C7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is scalable to handle a large number of concurrent users during peak application periods without performance degradation.</w:t>
      </w:r>
    </w:p>
    <w:p w14:paraId="3CBB8B28"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Applicants can effortlessly upload relevant documents and images directly within the application process.</w:t>
      </w:r>
    </w:p>
    <w:p w14:paraId="446AEA8E"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lastRenderedPageBreak/>
        <w:t>The system supports a user-friendly multi-step application process, allowing applicants to save progress and resume at their convenience.</w:t>
      </w:r>
    </w:p>
    <w:p w14:paraId="6864F2D0" w14:textId="77777777" w:rsid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adheres to data privacy regulations, ensuring secure handling of personal data throughout the application process.</w:t>
      </w:r>
    </w:p>
    <w:p w14:paraId="28ACE180" w14:textId="405A6F19" w:rsidR="008443B7" w:rsidRPr="00A55637" w:rsidRDefault="00A55637" w:rsidP="00A55637">
      <w:pPr>
        <w:pStyle w:val="ListParagraph"/>
        <w:numPr>
          <w:ilvl w:val="0"/>
          <w:numId w:val="8"/>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Applicants have 24/7 access to the system, accommodating different time zones and enabling convenient submission at any time.</w:t>
      </w:r>
    </w:p>
    <w:p w14:paraId="05C8104A" w14:textId="77777777" w:rsidR="00A55637" w:rsidRDefault="00A55637" w:rsidP="00BF27C8">
      <w:pPr>
        <w:spacing w:line="480" w:lineRule="auto"/>
        <w:rPr>
          <w:rFonts w:ascii="Courier New" w:hAnsi="Courier New" w:cs="Courier New"/>
          <w:sz w:val="24"/>
          <w:szCs w:val="24"/>
          <w:lang w:val="en-US"/>
        </w:rPr>
      </w:pPr>
    </w:p>
    <w:p w14:paraId="2A997656" w14:textId="77777777" w:rsidR="00A55637" w:rsidRDefault="00A55637" w:rsidP="00BF27C8">
      <w:pPr>
        <w:spacing w:line="480" w:lineRule="auto"/>
        <w:rPr>
          <w:rFonts w:ascii="Courier New" w:hAnsi="Courier New" w:cs="Courier New"/>
          <w:sz w:val="24"/>
          <w:szCs w:val="24"/>
          <w:lang w:val="en-US"/>
        </w:rPr>
      </w:pPr>
    </w:p>
    <w:p w14:paraId="01CCEEE2" w14:textId="7B312D89" w:rsidR="0061220A" w:rsidRPr="00E94E50" w:rsidRDefault="0061220A" w:rsidP="00F82184">
      <w:pPr>
        <w:spacing w:line="480" w:lineRule="auto"/>
        <w:ind w:left="720"/>
        <w:rPr>
          <w:rFonts w:ascii="Courier New" w:hAnsi="Courier New" w:cs="Courier New"/>
          <w:b/>
          <w:bCs/>
          <w:sz w:val="24"/>
          <w:szCs w:val="24"/>
          <w:lang w:val="en-US"/>
        </w:rPr>
      </w:pPr>
      <w:r w:rsidRPr="00E94E50">
        <w:rPr>
          <w:rFonts w:ascii="Courier New" w:hAnsi="Courier New" w:cs="Courier New"/>
          <w:b/>
          <w:bCs/>
          <w:sz w:val="24"/>
          <w:szCs w:val="24"/>
          <w:lang w:val="en-US"/>
        </w:rPr>
        <w:t>Performance Requirement</w:t>
      </w:r>
    </w:p>
    <w:p w14:paraId="44F412FD"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must respond to user actions (e.g., form submissions, document uploads) within 5 seconds to ensure a seamless application process.</w:t>
      </w:r>
    </w:p>
    <w:p w14:paraId="57374B15"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Application pages and forms should load within 3 seconds to provide a smooth user experience and minimize the risk of applicant frustration or abandonment.</w:t>
      </w:r>
    </w:p>
    <w:p w14:paraId="5C75ED9C"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 xml:space="preserve">The system must handle a minimum of 500 concurrent users without a performance drop, </w:t>
      </w:r>
      <w:r w:rsidRPr="00A55637">
        <w:rPr>
          <w:rFonts w:ascii="Courier New" w:hAnsi="Courier New" w:cs="Courier New"/>
          <w:sz w:val="24"/>
          <w:szCs w:val="24"/>
          <w:lang w:val="en-US"/>
        </w:rPr>
        <w:lastRenderedPageBreak/>
        <w:t>ensuring all applicants can access and use the system concurrently.</w:t>
      </w:r>
    </w:p>
    <w:p w14:paraId="579F34E7"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maintain 99.9% uptime, allowing for a maximum of 30 minutes downtime per month for maintenance or updates, ensuring continuous accessibility.</w:t>
      </w:r>
    </w:p>
    <w:p w14:paraId="5B7B1879" w14:textId="77777777" w:rsid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enable the upload of images and documents, supporting a file size of up to 5MB, to prevent delays during the application submission process.</w:t>
      </w:r>
    </w:p>
    <w:p w14:paraId="41B2FFFB" w14:textId="0F4815DA" w:rsidR="008443B7" w:rsidRPr="00A55637" w:rsidRDefault="00A55637" w:rsidP="00A55637">
      <w:pPr>
        <w:pStyle w:val="ListParagraph"/>
        <w:numPr>
          <w:ilvl w:val="0"/>
          <w:numId w:val="6"/>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should retrieve applicant data within 3 seconds, enabling recruitment administrators to promptly access and assess candidate profiles and qualifications.</w:t>
      </w:r>
    </w:p>
    <w:p w14:paraId="1E82E260" w14:textId="77777777" w:rsidR="006D1A71" w:rsidRDefault="0061220A" w:rsidP="00F82184">
      <w:pPr>
        <w:spacing w:line="480" w:lineRule="auto"/>
        <w:ind w:left="720"/>
        <w:rPr>
          <w:rFonts w:ascii="Courier New" w:hAnsi="Courier New" w:cs="Courier New"/>
          <w:b/>
          <w:bCs/>
          <w:sz w:val="24"/>
          <w:szCs w:val="24"/>
          <w:lang w:val="en-US"/>
        </w:rPr>
      </w:pPr>
      <w:r w:rsidRPr="006D1A71">
        <w:rPr>
          <w:rFonts w:ascii="Courier New" w:hAnsi="Courier New" w:cs="Courier New"/>
          <w:b/>
          <w:bCs/>
          <w:sz w:val="24"/>
          <w:szCs w:val="24"/>
          <w:lang w:val="en-US"/>
        </w:rPr>
        <w:t>Security Requirement</w:t>
      </w:r>
    </w:p>
    <w:p w14:paraId="03514038"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Passwords are specifically encrypted using SHA-224 or SHA-256 from the SHA-2 family before storage in the directory, enhancing security and preventing unauthorized access.</w:t>
      </w:r>
    </w:p>
    <w:p w14:paraId="139BC79B"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 xml:space="preserve">The system strictly enforces role-based access control, ensuring that only designated personnel with specific roles can access and modify </w:t>
      </w:r>
      <w:r w:rsidRPr="00A55637">
        <w:rPr>
          <w:rFonts w:ascii="Courier New" w:hAnsi="Courier New" w:cs="Courier New"/>
          <w:sz w:val="24"/>
          <w:szCs w:val="24"/>
          <w:lang w:val="en-US"/>
        </w:rPr>
        <w:lastRenderedPageBreak/>
        <w:t>sensitive application data, minimizing the risk of unauthorized access.</w:t>
      </w:r>
    </w:p>
    <w:p w14:paraId="6FB8A1D0"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Access to the database is meticulously controlled, with only authorized users granted specific permissions based on their roles.</w:t>
      </w:r>
    </w:p>
    <w:p w14:paraId="4BC232DE"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Stored data in the database is encrypted, providing an additional layer of protection against unauthorized access and data breaches.</w:t>
      </w:r>
    </w:p>
    <w:p w14:paraId="75E0EEC5" w14:textId="77777777" w:rsid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Routine security assessments are conducted to identify and address potential vulnerabilities, ensuring the ongoing integrity of the stored data.</w:t>
      </w:r>
    </w:p>
    <w:p w14:paraId="73408AF4" w14:textId="72D87A83" w:rsidR="00F549F6" w:rsidRPr="00A55637" w:rsidRDefault="00A55637" w:rsidP="00A55637">
      <w:pPr>
        <w:pStyle w:val="ListParagraph"/>
        <w:numPr>
          <w:ilvl w:val="0"/>
          <w:numId w:val="7"/>
        </w:numPr>
        <w:spacing w:line="480" w:lineRule="auto"/>
        <w:jc w:val="both"/>
        <w:rPr>
          <w:rFonts w:ascii="Courier New" w:hAnsi="Courier New" w:cs="Courier New"/>
          <w:sz w:val="24"/>
          <w:szCs w:val="24"/>
          <w:lang w:val="en-US"/>
        </w:rPr>
      </w:pPr>
      <w:r w:rsidRPr="00A55637">
        <w:rPr>
          <w:rFonts w:ascii="Courier New" w:hAnsi="Courier New" w:cs="Courier New"/>
          <w:sz w:val="24"/>
          <w:szCs w:val="24"/>
          <w:lang w:val="en-US"/>
        </w:rPr>
        <w:t>The system performs regular and automated data backups, minimizing the risk of data loss and facilitating swift recovery in the event of system failures or cyber-attacks.</w:t>
      </w:r>
      <w:r w:rsidR="00F82184" w:rsidRPr="00A55637">
        <w:rPr>
          <w:rFonts w:ascii="Courier New" w:hAnsi="Courier New" w:cs="Courier New"/>
          <w:sz w:val="24"/>
          <w:szCs w:val="24"/>
          <w:lang w:val="en-US"/>
        </w:rPr>
        <w:tab/>
      </w:r>
    </w:p>
    <w:p w14:paraId="3A0D5DA9" w14:textId="77777777" w:rsidR="0055608F" w:rsidRDefault="0055608F" w:rsidP="00CD4FBC">
      <w:pPr>
        <w:spacing w:line="480" w:lineRule="auto"/>
        <w:rPr>
          <w:rFonts w:ascii="Courier New" w:hAnsi="Courier New" w:cs="Courier New"/>
          <w:sz w:val="24"/>
          <w:szCs w:val="24"/>
          <w:lang w:val="en-US"/>
        </w:rPr>
      </w:pPr>
    </w:p>
    <w:p w14:paraId="4D0AC228" w14:textId="77777777" w:rsidR="0032598C" w:rsidRDefault="0032598C" w:rsidP="00CD4FBC">
      <w:pPr>
        <w:spacing w:line="480" w:lineRule="auto"/>
        <w:rPr>
          <w:rFonts w:ascii="Courier New" w:hAnsi="Courier New" w:cs="Courier New"/>
          <w:sz w:val="24"/>
          <w:szCs w:val="24"/>
          <w:lang w:val="en-US"/>
        </w:rPr>
      </w:pPr>
    </w:p>
    <w:p w14:paraId="01AFF1C9" w14:textId="77777777" w:rsidR="00431472" w:rsidRDefault="00431472" w:rsidP="00CD4FBC">
      <w:pPr>
        <w:spacing w:line="480" w:lineRule="auto"/>
        <w:rPr>
          <w:rFonts w:ascii="Courier New" w:hAnsi="Courier New" w:cs="Courier New"/>
          <w:sz w:val="24"/>
          <w:szCs w:val="24"/>
          <w:lang w:val="en-US"/>
        </w:rPr>
      </w:pPr>
    </w:p>
    <w:p w14:paraId="5BD45DD8" w14:textId="77777777" w:rsidR="00431472" w:rsidRDefault="00431472" w:rsidP="00CD4FBC">
      <w:pPr>
        <w:spacing w:line="480" w:lineRule="auto"/>
        <w:rPr>
          <w:rFonts w:ascii="Courier New" w:hAnsi="Courier New" w:cs="Courier New"/>
          <w:sz w:val="24"/>
          <w:szCs w:val="24"/>
          <w:lang w:val="en-US"/>
        </w:rPr>
      </w:pPr>
    </w:p>
    <w:p w14:paraId="78CE47C1" w14:textId="77777777" w:rsidR="00431472" w:rsidRDefault="00431472" w:rsidP="00CD4FBC">
      <w:pPr>
        <w:spacing w:line="480" w:lineRule="auto"/>
        <w:rPr>
          <w:rFonts w:ascii="Courier New" w:hAnsi="Courier New" w:cs="Courier New"/>
          <w:sz w:val="24"/>
          <w:szCs w:val="24"/>
          <w:lang w:val="en-US"/>
        </w:rPr>
      </w:pPr>
    </w:p>
    <w:p w14:paraId="00793237" w14:textId="77777777" w:rsidR="000D3452" w:rsidRDefault="000D3452" w:rsidP="00CD4FBC">
      <w:pPr>
        <w:spacing w:line="480" w:lineRule="auto"/>
        <w:rPr>
          <w:rFonts w:ascii="Courier New" w:hAnsi="Courier New" w:cs="Courier New"/>
          <w:sz w:val="24"/>
          <w:szCs w:val="24"/>
          <w:lang w:val="en-US"/>
        </w:rPr>
      </w:pPr>
    </w:p>
    <w:p w14:paraId="7CF4A14C" w14:textId="20A8A2C5" w:rsidR="0032598C" w:rsidRPr="00DE2F5A" w:rsidRDefault="00DE2F5A" w:rsidP="00CD4FBC">
      <w:pPr>
        <w:spacing w:line="480" w:lineRule="auto"/>
        <w:rPr>
          <w:rFonts w:ascii="Courier New" w:hAnsi="Courier New" w:cs="Courier New"/>
          <w:b/>
          <w:bCs/>
          <w:sz w:val="24"/>
          <w:szCs w:val="24"/>
          <w:lang w:val="en-US"/>
        </w:rPr>
      </w:pPr>
      <w:r w:rsidRPr="00DE2F5A">
        <w:rPr>
          <w:rFonts w:ascii="Courier New" w:hAnsi="Courier New" w:cs="Courier New"/>
          <w:b/>
          <w:bCs/>
          <w:sz w:val="24"/>
          <w:szCs w:val="24"/>
          <w:lang w:val="en-US"/>
        </w:rPr>
        <w:lastRenderedPageBreak/>
        <w:t>REFERENCES</w:t>
      </w:r>
    </w:p>
    <w:p w14:paraId="13F899FA" w14:textId="72D447F0" w:rsidR="00091BFD" w:rsidRDefault="00091BFD" w:rsidP="00091BFD">
      <w:pPr>
        <w:pStyle w:val="NormalWeb"/>
        <w:spacing w:before="0" w:beforeAutospacing="0" w:after="0" w:afterAutospacing="0" w:line="480" w:lineRule="auto"/>
        <w:ind w:left="720" w:hanging="720"/>
      </w:pPr>
      <w:r>
        <w:t xml:space="preserve">Edirisinghe, S. M. (2020). </w:t>
      </w:r>
      <w:r>
        <w:rPr>
          <w:i/>
          <w:iCs/>
        </w:rPr>
        <w:t>Recruitment Management System</w:t>
      </w:r>
      <w:r>
        <w:t xml:space="preserve">. </w:t>
      </w:r>
      <w:hyperlink r:id="rId12" w:history="1">
        <w:r w:rsidRPr="00F650CF">
          <w:rPr>
            <w:rStyle w:val="Hyperlink"/>
          </w:rPr>
          <w:t>https://dl.ucsc.cmb.ac.lk/jspui/bitstream/123456789/4486/1/2017%20MIT%20017.pdf</w:t>
        </w:r>
      </w:hyperlink>
    </w:p>
    <w:p w14:paraId="6396B7DE" w14:textId="3F7080AF" w:rsidR="00091BFD" w:rsidRDefault="00091BFD" w:rsidP="00091BFD">
      <w:pPr>
        <w:pStyle w:val="NormalWeb"/>
        <w:spacing w:line="480" w:lineRule="auto"/>
        <w:ind w:left="480" w:hanging="480"/>
      </w:pPr>
      <w:r>
        <w:t xml:space="preserve">Grace, M., Ventura, G., &amp; Bringula, R. P. (2013). </w:t>
      </w:r>
      <w:r>
        <w:rPr>
          <w:i/>
          <w:iCs/>
        </w:rPr>
        <w:t>Effectiveness of Online Job Recruitment System: Evidence from the University of the East</w:t>
      </w:r>
      <w:r>
        <w:t>. www.IJCSI.org</w:t>
      </w:r>
    </w:p>
    <w:p w14:paraId="4337D0AE" w14:textId="77777777" w:rsidR="00091BFD" w:rsidRDefault="00091BFD" w:rsidP="00091BFD">
      <w:pPr>
        <w:pStyle w:val="NormalWeb"/>
        <w:spacing w:before="0" w:beforeAutospacing="0" w:after="0" w:afterAutospacing="0" w:line="480" w:lineRule="auto"/>
        <w:ind w:left="720" w:hanging="720"/>
      </w:pPr>
      <w:r>
        <w:t xml:space="preserve">Obipi , I. O., &amp; Kalio, N. (2018). Recruitment Management System and Employee Procurement in the Oil and Gas Sector in Nigeria. </w:t>
      </w:r>
      <w:r>
        <w:rPr>
          <w:i/>
          <w:iCs/>
        </w:rPr>
        <w:t>International Journal of Human Resource Management and Research</w:t>
      </w:r>
      <w:r>
        <w:t xml:space="preserve">, </w:t>
      </w:r>
      <w:r>
        <w:rPr>
          <w:i/>
          <w:iCs/>
        </w:rPr>
        <w:t>8</w:t>
      </w:r>
      <w:r>
        <w:t>(2), 7–18. https://doi.org/10.24247/ijhrmrapr20182</w:t>
      </w:r>
    </w:p>
    <w:p w14:paraId="63858878" w14:textId="3E19CFDD" w:rsidR="00091BFD" w:rsidRDefault="00091BFD" w:rsidP="00091BFD">
      <w:pPr>
        <w:pStyle w:val="NormalWeb"/>
        <w:spacing w:line="480" w:lineRule="auto"/>
        <w:ind w:left="480" w:hanging="480"/>
      </w:pPr>
      <w:r>
        <w:t xml:space="preserve">Kmail, A. B., Maree, M., Belkhatir, M., &amp; Alhashmi, S. M. (2016). An automatic online recruitment system based on exploiting multiple semantic resources and concept-relatedness measures. </w:t>
      </w:r>
      <w:r>
        <w:rPr>
          <w:i/>
          <w:iCs/>
        </w:rPr>
        <w:t>Proceedings - International Conference on Tools with Artificial Intelligence, ICTAI</w:t>
      </w:r>
      <w:r>
        <w:t xml:space="preserve">, </w:t>
      </w:r>
      <w:r>
        <w:rPr>
          <w:i/>
          <w:iCs/>
        </w:rPr>
        <w:t>2016</w:t>
      </w:r>
      <w:r>
        <w:t>-</w:t>
      </w:r>
      <w:r>
        <w:rPr>
          <w:i/>
          <w:iCs/>
        </w:rPr>
        <w:t>January</w:t>
      </w:r>
      <w:r>
        <w:t>, 620–627. https://doi.org/10.1109/ICTAI.2015.95</w:t>
      </w:r>
    </w:p>
    <w:p w14:paraId="4E6797E2" w14:textId="77777777" w:rsidR="00091BFD" w:rsidRDefault="00091BFD" w:rsidP="00091BFD">
      <w:pPr>
        <w:pStyle w:val="NormalWeb"/>
        <w:spacing w:line="480" w:lineRule="auto"/>
        <w:ind w:left="480" w:hanging="480"/>
      </w:pPr>
      <w:r>
        <w:t xml:space="preserve">Ramadhani, F., &amp; Zarlis, M. (n.d.). </w:t>
      </w:r>
      <w:r>
        <w:rPr>
          <w:i/>
          <w:iCs/>
        </w:rPr>
        <w:t>Analysis of e-Recruitment System Design</w:t>
      </w:r>
      <w:r>
        <w:t>. https://doi.org/10.17706/ijeeee.2019.9.1.38-45</w:t>
      </w:r>
    </w:p>
    <w:p w14:paraId="700D6EFB" w14:textId="1B580DEB" w:rsidR="00091BFD" w:rsidRDefault="00091BFD" w:rsidP="00091BFD">
      <w:pPr>
        <w:pStyle w:val="NormalWeb"/>
        <w:spacing w:line="480" w:lineRule="auto"/>
        <w:ind w:left="480" w:hanging="480"/>
      </w:pPr>
      <w:r>
        <w:t xml:space="preserve">Rosoiu, O., &amp; Popescu, C. (n.d.). </w:t>
      </w:r>
      <w:r>
        <w:rPr>
          <w:i/>
          <w:iCs/>
        </w:rPr>
        <w:t>E-recruiting Platforms: Features that Influence the Efficiency of Online Recruitment Systems</w:t>
      </w:r>
      <w:r>
        <w:t>. https://doi.org/10.12948/issn14531305/20.2.2016.05</w:t>
      </w:r>
    </w:p>
    <w:p w14:paraId="4F4D7A47" w14:textId="2584BB2D" w:rsidR="00091BFD" w:rsidRDefault="00091BFD" w:rsidP="00091BFD">
      <w:pPr>
        <w:pStyle w:val="NormalWeb"/>
        <w:spacing w:before="0" w:beforeAutospacing="0" w:after="0" w:afterAutospacing="0" w:line="480" w:lineRule="auto"/>
        <w:ind w:left="720" w:hanging="720"/>
      </w:pPr>
      <w:r>
        <w:lastRenderedPageBreak/>
        <w:t xml:space="preserve">Samoli, C. (2021, May 20). </w:t>
      </w:r>
      <w:r>
        <w:rPr>
          <w:i/>
          <w:iCs/>
        </w:rPr>
        <w:t>How management systems drive value in business operations</w:t>
      </w:r>
      <w:r>
        <w:t>. Monday.com Blog. https://monday.com/blog/project-management/management-systems/</w:t>
      </w:r>
    </w:p>
    <w:p w14:paraId="23A97043" w14:textId="77777777" w:rsidR="00091BFD" w:rsidRDefault="00091BFD" w:rsidP="00091BFD">
      <w:pPr>
        <w:pStyle w:val="NormalWeb"/>
        <w:spacing w:line="480" w:lineRule="auto"/>
        <w:ind w:left="480" w:hanging="480"/>
      </w:pPr>
      <w:r>
        <w:t xml:space="preserve">Sehgal, V. K., Jagtiani, A., Shah, M., Sharma, A., Jaiswal, A., &amp; Mehta, D. (2014). Job portal-A web application for geographically distributed multiple clients. </w:t>
      </w:r>
      <w:r>
        <w:rPr>
          <w:i/>
          <w:iCs/>
        </w:rPr>
        <w:t>Proceedings - 1st International Conference on Artificial Intelligence, Modelling and Simulation, AIMS 2013</w:t>
      </w:r>
      <w:r>
        <w:t>, 199–204. https://doi.org/10.1109/AIMS.2013.38</w:t>
      </w:r>
    </w:p>
    <w:p w14:paraId="1E830B56" w14:textId="77777777" w:rsidR="00091BFD" w:rsidRDefault="00091BFD" w:rsidP="00091BFD">
      <w:pPr>
        <w:spacing w:line="480" w:lineRule="auto"/>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3483AAE7" w14:textId="77777777" w:rsidR="007C6ACB" w:rsidRDefault="007C6ACB" w:rsidP="00091BFD">
      <w:pPr>
        <w:spacing w:line="480" w:lineRule="auto"/>
        <w:rPr>
          <w:rFonts w:ascii="Courier New" w:hAnsi="Courier New" w:cs="Courier New"/>
          <w:b/>
          <w:bCs/>
          <w:sz w:val="24"/>
          <w:szCs w:val="24"/>
          <w:lang w:val="en-US"/>
        </w:rPr>
      </w:pPr>
    </w:p>
    <w:p w14:paraId="4E1CABD4" w14:textId="77777777" w:rsidR="007C6ACB" w:rsidRDefault="007C6ACB" w:rsidP="00091BFD">
      <w:pPr>
        <w:spacing w:line="480" w:lineRule="auto"/>
        <w:rPr>
          <w:rFonts w:ascii="Courier New" w:hAnsi="Courier New" w:cs="Courier New"/>
          <w:b/>
          <w:bCs/>
          <w:sz w:val="24"/>
          <w:szCs w:val="24"/>
          <w:lang w:val="en-US"/>
        </w:rPr>
      </w:pPr>
    </w:p>
    <w:p w14:paraId="2D283147" w14:textId="77777777" w:rsidR="007C6ACB" w:rsidRDefault="007C6ACB" w:rsidP="00091BFD">
      <w:pPr>
        <w:spacing w:line="480" w:lineRule="auto"/>
        <w:rPr>
          <w:rFonts w:ascii="Courier New" w:hAnsi="Courier New" w:cs="Courier New"/>
          <w:b/>
          <w:bCs/>
          <w:sz w:val="24"/>
          <w:szCs w:val="24"/>
          <w:lang w:val="en-US"/>
        </w:rPr>
      </w:pPr>
    </w:p>
    <w:p w14:paraId="1A3CD0F9" w14:textId="77777777" w:rsidR="007C6ACB" w:rsidRDefault="007C6ACB" w:rsidP="00091BFD">
      <w:pPr>
        <w:spacing w:line="480" w:lineRule="auto"/>
        <w:rPr>
          <w:rFonts w:ascii="Courier New" w:hAnsi="Courier New" w:cs="Courier New"/>
          <w:b/>
          <w:bCs/>
          <w:sz w:val="24"/>
          <w:szCs w:val="24"/>
          <w:lang w:val="en-US"/>
        </w:rPr>
      </w:pPr>
    </w:p>
    <w:p w14:paraId="19593B46" w14:textId="77777777" w:rsidR="007C6ACB" w:rsidRDefault="007C6ACB" w:rsidP="00091BFD">
      <w:pPr>
        <w:spacing w:line="480" w:lineRule="auto"/>
        <w:rPr>
          <w:rFonts w:ascii="Courier New" w:hAnsi="Courier New" w:cs="Courier New"/>
          <w:b/>
          <w:bCs/>
          <w:sz w:val="24"/>
          <w:szCs w:val="24"/>
          <w:lang w:val="en-US"/>
        </w:rPr>
      </w:pPr>
    </w:p>
    <w:p w14:paraId="31574D93"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w:lastRenderedPageBreak/>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14"/>
      <w:footerReference w:type="default" r:id="rId15"/>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591EA" w14:textId="77777777" w:rsidR="00E46C8F" w:rsidRDefault="00E46C8F" w:rsidP="005F4654">
      <w:pPr>
        <w:spacing w:after="0" w:line="240" w:lineRule="auto"/>
      </w:pPr>
      <w:r>
        <w:separator/>
      </w:r>
    </w:p>
  </w:endnote>
  <w:endnote w:type="continuationSeparator" w:id="0">
    <w:p w14:paraId="727653A5" w14:textId="77777777" w:rsidR="00E46C8F" w:rsidRDefault="00E46C8F"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07FDB" w14:textId="0712BB73" w:rsidR="005F4654" w:rsidRDefault="005F4654">
    <w:pPr>
      <w:pStyle w:val="Footer"/>
      <w:jc w:val="right"/>
    </w:pPr>
  </w:p>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E3E30" w14:textId="77777777" w:rsidR="00E46C8F" w:rsidRDefault="00E46C8F" w:rsidP="005F4654">
      <w:pPr>
        <w:spacing w:after="0" w:line="240" w:lineRule="auto"/>
      </w:pPr>
      <w:r>
        <w:separator/>
      </w:r>
    </w:p>
  </w:footnote>
  <w:footnote w:type="continuationSeparator" w:id="0">
    <w:p w14:paraId="265A4376" w14:textId="77777777" w:rsidR="00E46C8F" w:rsidRDefault="00E46C8F"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3649667"/>
      <w:docPartObj>
        <w:docPartGallery w:val="Page Numbers (Top of Page)"/>
        <w:docPartUnique/>
      </w:docPartObj>
    </w:sdtPr>
    <w:sdtEndPr>
      <w:rPr>
        <w:noProof/>
      </w:rPr>
    </w:sdtEndPr>
    <w:sdtContent>
      <w:p w14:paraId="0DDBDDFA" w14:textId="6DB519B8" w:rsidR="00F4300E" w:rsidRDefault="00F4300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6"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5"/>
  </w:num>
  <w:num w:numId="2" w16cid:durableId="1878546034">
    <w:abstractNumId w:val="9"/>
  </w:num>
  <w:num w:numId="3" w16cid:durableId="107820511">
    <w:abstractNumId w:val="4"/>
  </w:num>
  <w:num w:numId="4" w16cid:durableId="1604414550">
    <w:abstractNumId w:val="12"/>
  </w:num>
  <w:num w:numId="5" w16cid:durableId="1812167637">
    <w:abstractNumId w:val="6"/>
  </w:num>
  <w:num w:numId="6" w16cid:durableId="118693313">
    <w:abstractNumId w:val="7"/>
  </w:num>
  <w:num w:numId="7" w16cid:durableId="1407219289">
    <w:abstractNumId w:val="1"/>
  </w:num>
  <w:num w:numId="8" w16cid:durableId="1052197833">
    <w:abstractNumId w:val="8"/>
  </w:num>
  <w:num w:numId="9" w16cid:durableId="472599081">
    <w:abstractNumId w:val="2"/>
  </w:num>
  <w:num w:numId="10" w16cid:durableId="2048485929">
    <w:abstractNumId w:val="0"/>
  </w:num>
  <w:num w:numId="11" w16cid:durableId="515922388">
    <w:abstractNumId w:val="11"/>
  </w:num>
  <w:num w:numId="12" w16cid:durableId="1858543009">
    <w:abstractNumId w:val="3"/>
  </w:num>
  <w:num w:numId="13" w16cid:durableId="5032077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36E45"/>
    <w:rsid w:val="00051AE0"/>
    <w:rsid w:val="00067B00"/>
    <w:rsid w:val="00091BFD"/>
    <w:rsid w:val="000C0561"/>
    <w:rsid w:val="000D0F27"/>
    <w:rsid w:val="000D3452"/>
    <w:rsid w:val="000D7EFA"/>
    <w:rsid w:val="000E43E2"/>
    <w:rsid w:val="000E4B1E"/>
    <w:rsid w:val="000F1BFD"/>
    <w:rsid w:val="00125B24"/>
    <w:rsid w:val="00164231"/>
    <w:rsid w:val="0018783B"/>
    <w:rsid w:val="001A0B68"/>
    <w:rsid w:val="001B45C8"/>
    <w:rsid w:val="001B7203"/>
    <w:rsid w:val="001C4979"/>
    <w:rsid w:val="001D6DD4"/>
    <w:rsid w:val="001F16D5"/>
    <w:rsid w:val="00215997"/>
    <w:rsid w:val="00220873"/>
    <w:rsid w:val="002444C9"/>
    <w:rsid w:val="00255643"/>
    <w:rsid w:val="00270792"/>
    <w:rsid w:val="00277779"/>
    <w:rsid w:val="00297479"/>
    <w:rsid w:val="002A4853"/>
    <w:rsid w:val="002F3DED"/>
    <w:rsid w:val="002F463C"/>
    <w:rsid w:val="002F7C99"/>
    <w:rsid w:val="00310317"/>
    <w:rsid w:val="0032598C"/>
    <w:rsid w:val="00362BF4"/>
    <w:rsid w:val="00383432"/>
    <w:rsid w:val="003D507F"/>
    <w:rsid w:val="003E5BE1"/>
    <w:rsid w:val="003E7D46"/>
    <w:rsid w:val="00414D37"/>
    <w:rsid w:val="00424D97"/>
    <w:rsid w:val="00431472"/>
    <w:rsid w:val="00432CA2"/>
    <w:rsid w:val="00441912"/>
    <w:rsid w:val="004779E8"/>
    <w:rsid w:val="004B2CF9"/>
    <w:rsid w:val="004C2CA9"/>
    <w:rsid w:val="004C6C21"/>
    <w:rsid w:val="0051563B"/>
    <w:rsid w:val="00522138"/>
    <w:rsid w:val="00534027"/>
    <w:rsid w:val="0055608F"/>
    <w:rsid w:val="0057791B"/>
    <w:rsid w:val="00587790"/>
    <w:rsid w:val="00592FE9"/>
    <w:rsid w:val="005C78E5"/>
    <w:rsid w:val="005F175A"/>
    <w:rsid w:val="005F285B"/>
    <w:rsid w:val="005F4654"/>
    <w:rsid w:val="0061220A"/>
    <w:rsid w:val="00625C08"/>
    <w:rsid w:val="00644E2A"/>
    <w:rsid w:val="00686E18"/>
    <w:rsid w:val="006B16A8"/>
    <w:rsid w:val="006C161C"/>
    <w:rsid w:val="006D1A71"/>
    <w:rsid w:val="0070697B"/>
    <w:rsid w:val="0072158F"/>
    <w:rsid w:val="00723508"/>
    <w:rsid w:val="00724AAB"/>
    <w:rsid w:val="00777366"/>
    <w:rsid w:val="00777788"/>
    <w:rsid w:val="00785AAF"/>
    <w:rsid w:val="007C6ACB"/>
    <w:rsid w:val="007D24AE"/>
    <w:rsid w:val="008006EE"/>
    <w:rsid w:val="00823D67"/>
    <w:rsid w:val="00834383"/>
    <w:rsid w:val="00840EFB"/>
    <w:rsid w:val="008443B7"/>
    <w:rsid w:val="00872BD1"/>
    <w:rsid w:val="00892575"/>
    <w:rsid w:val="008A0A01"/>
    <w:rsid w:val="008B1BCF"/>
    <w:rsid w:val="009019CA"/>
    <w:rsid w:val="009027C1"/>
    <w:rsid w:val="00922B05"/>
    <w:rsid w:val="00924219"/>
    <w:rsid w:val="009711C4"/>
    <w:rsid w:val="009866CD"/>
    <w:rsid w:val="009A093B"/>
    <w:rsid w:val="009A140F"/>
    <w:rsid w:val="009A40CC"/>
    <w:rsid w:val="009E2246"/>
    <w:rsid w:val="00A021ED"/>
    <w:rsid w:val="00A3043B"/>
    <w:rsid w:val="00A55637"/>
    <w:rsid w:val="00A56ABC"/>
    <w:rsid w:val="00A80462"/>
    <w:rsid w:val="00A960B4"/>
    <w:rsid w:val="00AE2877"/>
    <w:rsid w:val="00AE4DEB"/>
    <w:rsid w:val="00AF61E0"/>
    <w:rsid w:val="00AF7F7C"/>
    <w:rsid w:val="00B524DC"/>
    <w:rsid w:val="00B702A6"/>
    <w:rsid w:val="00B73232"/>
    <w:rsid w:val="00B94107"/>
    <w:rsid w:val="00BA3CBF"/>
    <w:rsid w:val="00BA6A4E"/>
    <w:rsid w:val="00BB687D"/>
    <w:rsid w:val="00BC1875"/>
    <w:rsid w:val="00BC1C57"/>
    <w:rsid w:val="00BD1020"/>
    <w:rsid w:val="00BE62CD"/>
    <w:rsid w:val="00BF27C8"/>
    <w:rsid w:val="00C12CBF"/>
    <w:rsid w:val="00C23513"/>
    <w:rsid w:val="00C307FE"/>
    <w:rsid w:val="00C33C43"/>
    <w:rsid w:val="00C72D40"/>
    <w:rsid w:val="00CC3B17"/>
    <w:rsid w:val="00CD4FBC"/>
    <w:rsid w:val="00CF1A8D"/>
    <w:rsid w:val="00D36D67"/>
    <w:rsid w:val="00D5057E"/>
    <w:rsid w:val="00D60C42"/>
    <w:rsid w:val="00D618F5"/>
    <w:rsid w:val="00D61F34"/>
    <w:rsid w:val="00D63F65"/>
    <w:rsid w:val="00D663C1"/>
    <w:rsid w:val="00D84FAA"/>
    <w:rsid w:val="00D966B5"/>
    <w:rsid w:val="00DE2D53"/>
    <w:rsid w:val="00DE2F5A"/>
    <w:rsid w:val="00E115F7"/>
    <w:rsid w:val="00E20F06"/>
    <w:rsid w:val="00E46C8F"/>
    <w:rsid w:val="00E656F5"/>
    <w:rsid w:val="00E70857"/>
    <w:rsid w:val="00E750CB"/>
    <w:rsid w:val="00E8042A"/>
    <w:rsid w:val="00E80A64"/>
    <w:rsid w:val="00E94184"/>
    <w:rsid w:val="00E94E50"/>
    <w:rsid w:val="00E96DBF"/>
    <w:rsid w:val="00EC5F36"/>
    <w:rsid w:val="00ED176B"/>
    <w:rsid w:val="00EF3963"/>
    <w:rsid w:val="00F001A3"/>
    <w:rsid w:val="00F10725"/>
    <w:rsid w:val="00F31F26"/>
    <w:rsid w:val="00F4300E"/>
    <w:rsid w:val="00F514C8"/>
    <w:rsid w:val="00F549F6"/>
    <w:rsid w:val="00F6414A"/>
    <w:rsid w:val="00F82184"/>
    <w:rsid w:val="00FA101F"/>
    <w:rsid w:val="00FA4AAA"/>
    <w:rsid w:val="00FB261A"/>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emf"/><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l.ucsc.cmb.ac.lk/jspui/bitstream/123456789/4486/1/2017%20MIT%20017.pdf"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2.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customXml/itemProps3.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61615ED-B653-4452-9E52-9E7AADD6B1F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2692</Words>
  <Characters>15346</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4</cp:revision>
  <cp:lastPrinted>2023-10-21T03:21:00Z</cp:lastPrinted>
  <dcterms:created xsi:type="dcterms:W3CDTF">2023-11-12T13:02:00Z</dcterms:created>
  <dcterms:modified xsi:type="dcterms:W3CDTF">2023-11-12T13:05:00Z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