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theme/themeOverride1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6C95F" w14:textId="13431973" w:rsidR="000C3ADB" w:rsidRPr="00A06D8A" w:rsidRDefault="63BE07A3" w:rsidP="00983DA5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0C3ADB">
        <w:rPr>
          <w:rFonts w:ascii="Times New Roman" w:hAnsi="Times New Roman" w:cs="Times New Roman"/>
          <w:noProof/>
        </w:rPr>
        <w:drawing>
          <wp:inline distT="0" distB="0" distL="0" distR="0" wp14:anchorId="166218E1" wp14:editId="39E5FAEC">
            <wp:extent cx="2381250" cy="733425"/>
            <wp:effectExtent l="0" t="0" r="0" b="0"/>
            <wp:docPr id="1420800582" name="Picture 1420800582" descr="MELogo Col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080058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108" w:type="dxa"/>
        <w:tblLayout w:type="fixed"/>
        <w:tblLook w:val="01E0" w:firstRow="1" w:lastRow="1" w:firstColumn="1" w:lastColumn="1" w:noHBand="0" w:noVBand="0"/>
      </w:tblPr>
      <w:tblGrid>
        <w:gridCol w:w="1080"/>
        <w:gridCol w:w="8280"/>
      </w:tblGrid>
      <w:tr w:rsidR="00B34D74" w:rsidRPr="000C3ADB" w14:paraId="0D0C244F" w14:textId="77777777" w:rsidTr="00365005">
        <w:trPr>
          <w:trHeight w:val="36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615974" w14:textId="77777777" w:rsidR="00B34D74" w:rsidRPr="000C3ADB" w:rsidRDefault="00B34D74" w:rsidP="00983DA5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 w:rsidRPr="000C3ADB">
              <w:rPr>
                <w:rFonts w:ascii="Times New Roman" w:eastAsia="Times New Roman" w:hAnsi="Times New Roman" w:cs="Times New Roman"/>
                <w:b/>
                <w:bCs/>
              </w:rPr>
              <w:t>To:</w:t>
            </w:r>
          </w:p>
        </w:tc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B168BF" w14:textId="77777777" w:rsidR="00B34D74" w:rsidRPr="000C3ADB" w:rsidRDefault="00B34D74" w:rsidP="00983DA5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 w:rsidRPr="000C3ADB">
              <w:rPr>
                <w:rFonts w:ascii="Times New Roman" w:eastAsia="Times New Roman" w:hAnsi="Times New Roman" w:cs="Times New Roman"/>
              </w:rPr>
              <w:t xml:space="preserve">Dr. Thomas Mackin, Mechanical Engineering, Cal Poly SLO, </w:t>
            </w:r>
            <w:hyperlink r:id="rId7" w:history="1">
              <w:r w:rsidRPr="000C3ADB">
                <w:rPr>
                  <w:rStyle w:val="Hyperlink"/>
                  <w:rFonts w:ascii="Times New Roman" w:eastAsia="Times New Roman" w:hAnsi="Times New Roman" w:cs="Times New Roman"/>
                </w:rPr>
                <w:t>tmackin@calpoly.edu</w:t>
              </w:r>
            </w:hyperlink>
            <w:r w:rsidRPr="000C3ADB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B230B8" w:rsidRPr="000C3ADB" w14:paraId="6B4F289D" w14:textId="77777777" w:rsidTr="00B230B8">
        <w:trPr>
          <w:trHeight w:val="36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D991AA" w14:textId="77777777" w:rsidR="00B230B8" w:rsidRPr="000C3ADB" w:rsidRDefault="00B230B8" w:rsidP="00983DA5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 w:rsidRPr="000C3ADB">
              <w:rPr>
                <w:rFonts w:ascii="Times New Roman" w:eastAsia="Times New Roman" w:hAnsi="Times New Roman" w:cs="Times New Roman"/>
                <w:b/>
                <w:bCs/>
              </w:rPr>
              <w:t>From:</w:t>
            </w:r>
          </w:p>
        </w:tc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B5EB9E" w14:textId="3F42EAC5" w:rsidR="00B230B8" w:rsidRPr="000C3ADB" w:rsidRDefault="00B230B8" w:rsidP="00983DA5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 w:rsidRPr="000C3ADB">
              <w:rPr>
                <w:rFonts w:ascii="Times New Roman" w:eastAsia="Times New Roman" w:hAnsi="Times New Roman" w:cs="Times New Roman"/>
              </w:rPr>
              <w:t>Caiden Bonney</w:t>
            </w:r>
          </w:p>
        </w:tc>
      </w:tr>
      <w:tr w:rsidR="00B34D74" w:rsidRPr="000C3ADB" w14:paraId="6D6FB0D8" w14:textId="77777777" w:rsidTr="00365005">
        <w:trPr>
          <w:trHeight w:val="36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D60DD0" w14:textId="77777777" w:rsidR="00B34D74" w:rsidRPr="000C3ADB" w:rsidRDefault="00B34D74" w:rsidP="00983DA5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 w:rsidRPr="000C3ADB">
              <w:rPr>
                <w:rFonts w:ascii="Times New Roman" w:eastAsia="Times New Roman" w:hAnsi="Times New Roman" w:cs="Times New Roman"/>
                <w:b/>
                <w:bCs/>
              </w:rPr>
              <w:t>Date:</w:t>
            </w:r>
          </w:p>
        </w:tc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DCCB49" w14:textId="77777777" w:rsidR="00B34D74" w:rsidRPr="000C3ADB" w:rsidRDefault="00B34D74" w:rsidP="00983DA5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 w:rsidRPr="000C3ADB">
              <w:rPr>
                <w:rFonts w:ascii="Times New Roman" w:eastAsia="Times New Roman" w:hAnsi="Times New Roman" w:cs="Times New Roman"/>
              </w:rPr>
              <w:t>January 15, 2025</w:t>
            </w:r>
          </w:p>
        </w:tc>
      </w:tr>
      <w:tr w:rsidR="00B230B8" w:rsidRPr="000C3ADB" w14:paraId="228F7117" w14:textId="77777777" w:rsidTr="00B230B8">
        <w:trPr>
          <w:trHeight w:val="74"/>
        </w:trPr>
        <w:tc>
          <w:tcPr>
            <w:tcW w:w="1080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14:paraId="6C24BC6F" w14:textId="6F355444" w:rsidR="00B230B8" w:rsidRPr="000C3ADB" w:rsidRDefault="00B230B8" w:rsidP="00983DA5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 w:rsidRPr="000C3ADB">
              <w:rPr>
                <w:rFonts w:ascii="Times New Roman" w:eastAsia="Times New Roman" w:hAnsi="Times New Roman" w:cs="Times New Roman"/>
                <w:b/>
                <w:bCs/>
              </w:rPr>
              <w:t>RE: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14:paraId="585DD3B3" w14:textId="6BEEAA43" w:rsidR="00B230B8" w:rsidRPr="000C3ADB" w:rsidRDefault="00B230B8" w:rsidP="00983DA5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 w:rsidRPr="00365005">
              <w:rPr>
                <w:rFonts w:ascii="Times New Roman" w:eastAsia="Times New Roman" w:hAnsi="Times New Roman" w:cs="Times New Roman"/>
                <w:b/>
                <w:bCs/>
              </w:rPr>
              <w:t>Week</w:t>
            </w:r>
            <w:r w:rsidRPr="000C3ADB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Pr="00365005">
              <w:rPr>
                <w:rFonts w:ascii="Times New Roman" w:eastAsia="Times New Roman" w:hAnsi="Times New Roman" w:cs="Times New Roman"/>
                <w:b/>
                <w:bCs/>
              </w:rPr>
              <w:t xml:space="preserve">1 Lab </w:t>
            </w:r>
            <w:r w:rsidRPr="000C3ADB">
              <w:rPr>
                <w:rFonts w:ascii="Times New Roman" w:eastAsia="Times New Roman" w:hAnsi="Times New Roman" w:cs="Times New Roman"/>
                <w:b/>
                <w:bCs/>
              </w:rPr>
              <w:t>A</w:t>
            </w:r>
            <w:r w:rsidRPr="00365005">
              <w:rPr>
                <w:rFonts w:ascii="Times New Roman" w:eastAsia="Times New Roman" w:hAnsi="Times New Roman" w:cs="Times New Roman"/>
                <w:b/>
                <w:bCs/>
              </w:rPr>
              <w:t xml:space="preserve">ssignment Design of a </w:t>
            </w:r>
            <w:r w:rsidRPr="000C3ADB">
              <w:rPr>
                <w:rFonts w:ascii="Times New Roman" w:eastAsia="Times New Roman" w:hAnsi="Times New Roman" w:cs="Times New Roman"/>
                <w:b/>
                <w:bCs/>
              </w:rPr>
              <w:t>S</w:t>
            </w:r>
            <w:r w:rsidRPr="00365005">
              <w:rPr>
                <w:rFonts w:ascii="Times New Roman" w:eastAsia="Times New Roman" w:hAnsi="Times New Roman" w:cs="Times New Roman"/>
                <w:b/>
                <w:bCs/>
              </w:rPr>
              <w:t>haft </w:t>
            </w:r>
          </w:p>
        </w:tc>
      </w:tr>
    </w:tbl>
    <w:p w14:paraId="0816DAB1" w14:textId="46EABB75" w:rsidR="008965B5" w:rsidRDefault="00FD2BB7" w:rsidP="00983DA5">
      <w:pPr>
        <w:spacing w:before="240" w:line="48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I used an Excel spreadsheet to </w:t>
      </w:r>
      <w:r w:rsidR="006A4791">
        <w:rPr>
          <w:rFonts w:ascii="Times New Roman" w:hAnsi="Times New Roman" w:cs="Times New Roman"/>
          <w:bCs/>
        </w:rPr>
        <w:t>calculate</w:t>
      </w:r>
      <w:r>
        <w:rPr>
          <w:rFonts w:ascii="Times New Roman" w:hAnsi="Times New Roman" w:cs="Times New Roman"/>
          <w:bCs/>
        </w:rPr>
        <w:t xml:space="preserve"> reaction forces, torques, and </w:t>
      </w:r>
      <w:r w:rsidR="00CA0F11">
        <w:rPr>
          <w:rFonts w:ascii="Times New Roman" w:hAnsi="Times New Roman" w:cs="Times New Roman"/>
          <w:bCs/>
        </w:rPr>
        <w:t xml:space="preserve">moments at all locations along the shaft. All values </w:t>
      </w:r>
      <w:r w:rsidR="006A4791">
        <w:rPr>
          <w:rFonts w:ascii="Times New Roman" w:hAnsi="Times New Roman" w:cs="Times New Roman"/>
          <w:bCs/>
        </w:rPr>
        <w:t>colored</w:t>
      </w:r>
      <w:r w:rsidR="00CA0F11">
        <w:rPr>
          <w:rFonts w:ascii="Times New Roman" w:hAnsi="Times New Roman" w:cs="Times New Roman"/>
          <w:bCs/>
        </w:rPr>
        <w:t xml:space="preserve"> orange can be </w:t>
      </w:r>
      <w:r w:rsidR="006A4791">
        <w:rPr>
          <w:rFonts w:ascii="Times New Roman" w:hAnsi="Times New Roman" w:cs="Times New Roman"/>
          <w:bCs/>
        </w:rPr>
        <w:t xml:space="preserve">adjusted with real time </w:t>
      </w:r>
      <w:r w:rsidR="00CA0F11">
        <w:rPr>
          <w:rFonts w:ascii="Times New Roman" w:hAnsi="Times New Roman" w:cs="Times New Roman"/>
          <w:bCs/>
        </w:rPr>
        <w:t>results</w:t>
      </w:r>
      <w:r w:rsidR="00B70B5C">
        <w:rPr>
          <w:rFonts w:ascii="Times New Roman" w:hAnsi="Times New Roman" w:cs="Times New Roman"/>
          <w:bCs/>
        </w:rPr>
        <w:t>. This</w:t>
      </w:r>
      <w:r w:rsidR="00850E5B">
        <w:rPr>
          <w:rFonts w:ascii="Times New Roman" w:hAnsi="Times New Roman" w:cs="Times New Roman"/>
          <w:bCs/>
        </w:rPr>
        <w:t xml:space="preserve"> adaptability </w:t>
      </w:r>
      <w:r w:rsidR="006A4791">
        <w:rPr>
          <w:rFonts w:ascii="Times New Roman" w:hAnsi="Times New Roman" w:cs="Times New Roman"/>
          <w:bCs/>
        </w:rPr>
        <w:t>allow</w:t>
      </w:r>
      <w:r w:rsidR="00850E5B">
        <w:rPr>
          <w:rFonts w:ascii="Times New Roman" w:hAnsi="Times New Roman" w:cs="Times New Roman"/>
          <w:bCs/>
        </w:rPr>
        <w:t xml:space="preserve">s </w:t>
      </w:r>
      <w:r w:rsidR="004704CC">
        <w:rPr>
          <w:rFonts w:ascii="Times New Roman" w:hAnsi="Times New Roman" w:cs="Times New Roman"/>
          <w:bCs/>
        </w:rPr>
        <w:t xml:space="preserve">for any </w:t>
      </w:r>
      <w:r w:rsidR="00850E5B">
        <w:rPr>
          <w:rFonts w:ascii="Times New Roman" w:hAnsi="Times New Roman" w:cs="Times New Roman"/>
          <w:bCs/>
        </w:rPr>
        <w:t xml:space="preserve">small </w:t>
      </w:r>
      <w:r w:rsidR="004704CC">
        <w:rPr>
          <w:rFonts w:ascii="Times New Roman" w:hAnsi="Times New Roman" w:cs="Times New Roman"/>
          <w:bCs/>
        </w:rPr>
        <w:t xml:space="preserve">adjustments in the design constraints </w:t>
      </w:r>
      <w:r w:rsidR="00850E5B">
        <w:rPr>
          <w:rFonts w:ascii="Times New Roman" w:hAnsi="Times New Roman" w:cs="Times New Roman"/>
          <w:bCs/>
        </w:rPr>
        <w:t xml:space="preserve">such as the loading that may be placed on the shaft. Due to </w:t>
      </w:r>
      <w:r w:rsidR="00B34464">
        <w:rPr>
          <w:rFonts w:ascii="Times New Roman" w:hAnsi="Times New Roman" w:cs="Times New Roman"/>
          <w:bCs/>
        </w:rPr>
        <w:t>every force’s location and magnitude being adjustable there is transferability between any problems</w:t>
      </w:r>
      <w:r w:rsidR="00B70B5C">
        <w:rPr>
          <w:rFonts w:ascii="Times New Roman" w:hAnsi="Times New Roman" w:cs="Times New Roman"/>
          <w:bCs/>
        </w:rPr>
        <w:t xml:space="preserve"> </w:t>
      </w:r>
      <w:r w:rsidR="00E542C9">
        <w:rPr>
          <w:rFonts w:ascii="Times New Roman" w:hAnsi="Times New Roman" w:cs="Times New Roman"/>
          <w:bCs/>
        </w:rPr>
        <w:t xml:space="preserve">with the same </w:t>
      </w:r>
      <w:r w:rsidR="00B70B5C">
        <w:rPr>
          <w:rFonts w:ascii="Times New Roman" w:hAnsi="Times New Roman" w:cs="Times New Roman"/>
          <w:bCs/>
        </w:rPr>
        <w:t>number</w:t>
      </w:r>
      <w:r w:rsidR="00E542C9">
        <w:rPr>
          <w:rFonts w:ascii="Times New Roman" w:hAnsi="Times New Roman" w:cs="Times New Roman"/>
          <w:bCs/>
        </w:rPr>
        <w:t xml:space="preserve"> of forces and gears acting upon </w:t>
      </w:r>
      <w:r w:rsidR="00B70B5C">
        <w:rPr>
          <w:rFonts w:ascii="Times New Roman" w:hAnsi="Times New Roman" w:cs="Times New Roman"/>
          <w:bCs/>
        </w:rPr>
        <w:t xml:space="preserve">a </w:t>
      </w:r>
      <w:r w:rsidR="00E542C9">
        <w:rPr>
          <w:rFonts w:ascii="Times New Roman" w:hAnsi="Times New Roman" w:cs="Times New Roman"/>
          <w:bCs/>
        </w:rPr>
        <w:t>shaft</w:t>
      </w:r>
      <w:r w:rsidR="00B70B5C">
        <w:rPr>
          <w:rFonts w:ascii="Times New Roman" w:hAnsi="Times New Roman" w:cs="Times New Roman"/>
          <w:bCs/>
        </w:rPr>
        <w:t xml:space="preserve"> with minor additions</w:t>
      </w:r>
      <w:r w:rsidR="00E542C9">
        <w:rPr>
          <w:rFonts w:ascii="Times New Roman" w:hAnsi="Times New Roman" w:cs="Times New Roman"/>
          <w:bCs/>
        </w:rPr>
        <w:t xml:space="preserve">. </w:t>
      </w:r>
      <w:r w:rsidR="00B70B5C">
        <w:rPr>
          <w:rFonts w:ascii="Times New Roman" w:hAnsi="Times New Roman" w:cs="Times New Roman"/>
          <w:bCs/>
        </w:rPr>
        <w:t xml:space="preserve">The maximum net moment acting upon the shaft is noted and the moment can be found at any specific location needed </w:t>
      </w:r>
      <w:r w:rsidR="008C6B9C">
        <w:rPr>
          <w:rFonts w:ascii="Times New Roman" w:hAnsi="Times New Roman" w:cs="Times New Roman"/>
          <w:bCs/>
        </w:rPr>
        <w:t xml:space="preserve">such as at the location that shoulders were chosen to be placed at. The first half of the spreadsheet </w:t>
      </w:r>
      <w:r w:rsidR="004C04A4">
        <w:rPr>
          <w:rFonts w:ascii="Times New Roman" w:hAnsi="Times New Roman" w:cs="Times New Roman"/>
          <w:bCs/>
        </w:rPr>
        <w:t>is mainly for moment calculations</w:t>
      </w:r>
      <w:r w:rsidR="00245D65">
        <w:rPr>
          <w:rFonts w:ascii="Times New Roman" w:hAnsi="Times New Roman" w:cs="Times New Roman"/>
          <w:bCs/>
        </w:rPr>
        <w:t xml:space="preserve"> noted in Figure 1.</w:t>
      </w:r>
    </w:p>
    <w:p w14:paraId="30468178" w14:textId="0FB40455" w:rsidR="00013973" w:rsidRDefault="007364AD" w:rsidP="00983DA5">
      <w:pPr>
        <w:spacing w:before="240" w:after="0" w:line="480" w:lineRule="auto"/>
        <w:jc w:val="center"/>
        <w:rPr>
          <w:rFonts w:ascii="Times New Roman" w:hAnsi="Times New Roman" w:cs="Times New Roman"/>
          <w:bCs/>
        </w:rPr>
      </w:pPr>
      <w:r w:rsidRPr="007364AD">
        <w:rPr>
          <w:rFonts w:ascii="Times New Roman" w:hAnsi="Times New Roman" w:cs="Times New Roman"/>
          <w:bCs/>
          <w:noProof/>
        </w:rPr>
        <w:drawing>
          <wp:inline distT="0" distB="0" distL="0" distR="0" wp14:anchorId="3707AB67" wp14:editId="0CF1A43D">
            <wp:extent cx="5764472" cy="4477110"/>
            <wp:effectExtent l="0" t="0" r="8255" b="0"/>
            <wp:docPr id="2737544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754495" name="Picture 1" descr="A screenshot of a computer&#10;&#10;Description automatically generated"/>
                    <pic:cNvPicPr/>
                  </pic:nvPicPr>
                  <pic:blipFill rotWithShape="1">
                    <a:blip r:embed="rId8"/>
                    <a:srcRect t="742" b="-1"/>
                    <a:stretch/>
                  </pic:blipFill>
                  <pic:spPr bwMode="auto">
                    <a:xfrm>
                      <a:off x="0" y="0"/>
                      <a:ext cx="5777640" cy="44873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927A51" w14:textId="5F1910DF" w:rsidR="008965B5" w:rsidRDefault="008965B5" w:rsidP="00983DA5">
      <w:pPr>
        <w:spacing w:line="480" w:lineRule="auto"/>
        <w:jc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Figure 1. </w:t>
      </w:r>
      <w:r w:rsidR="0079153D">
        <w:rPr>
          <w:rFonts w:ascii="Times New Roman" w:hAnsi="Times New Roman" w:cs="Times New Roman"/>
          <w:bCs/>
        </w:rPr>
        <w:t>Moment Calculations Spreadsheet</w:t>
      </w:r>
    </w:p>
    <w:p w14:paraId="735A9F68" w14:textId="6460BC8E" w:rsidR="008C6B9C" w:rsidRDefault="00245D65" w:rsidP="00983DA5">
      <w:pPr>
        <w:spacing w:line="48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From these net moment </w:t>
      </w:r>
      <w:r w:rsidR="0079153D">
        <w:rPr>
          <w:rFonts w:ascii="Times New Roman" w:hAnsi="Times New Roman" w:cs="Times New Roman"/>
          <w:bCs/>
        </w:rPr>
        <w:t>calculations,</w:t>
      </w:r>
      <w:r>
        <w:rPr>
          <w:rFonts w:ascii="Times New Roman" w:hAnsi="Times New Roman" w:cs="Times New Roman"/>
          <w:bCs/>
        </w:rPr>
        <w:t xml:space="preserve"> the minimum estimated diameter needed for infinite life can be calculated in Figure 2</w:t>
      </w:r>
      <w:r w:rsidR="00E84553">
        <w:rPr>
          <w:rFonts w:ascii="Times New Roman" w:hAnsi="Times New Roman" w:cs="Times New Roman"/>
          <w:bCs/>
        </w:rPr>
        <w:t xml:space="preserve"> with some additional information about the design</w:t>
      </w:r>
      <w:r>
        <w:rPr>
          <w:rFonts w:ascii="Times New Roman" w:hAnsi="Times New Roman" w:cs="Times New Roman"/>
          <w:bCs/>
        </w:rPr>
        <w:t>.</w:t>
      </w:r>
      <w:r w:rsidR="00E84553">
        <w:rPr>
          <w:rFonts w:ascii="Times New Roman" w:hAnsi="Times New Roman" w:cs="Times New Roman"/>
          <w:bCs/>
        </w:rPr>
        <w:t xml:space="preserve"> Inputs include </w:t>
      </w:r>
      <w:r w:rsidR="00961053">
        <w:rPr>
          <w:rFonts w:ascii="Times New Roman" w:hAnsi="Times New Roman" w:cs="Times New Roman"/>
          <w:bCs/>
        </w:rPr>
        <w:t xml:space="preserve">estimated fatigue factor of safety, strength of materials, </w:t>
      </w:r>
      <w:r w:rsidR="002932FE">
        <w:rPr>
          <w:rFonts w:ascii="Times New Roman" w:hAnsi="Times New Roman" w:cs="Times New Roman"/>
          <w:bCs/>
        </w:rPr>
        <w:t xml:space="preserve">as well as the estimated stress concentration factors. Based on this </w:t>
      </w:r>
      <w:r w:rsidR="0079153D">
        <w:rPr>
          <w:rFonts w:ascii="Times New Roman" w:hAnsi="Times New Roman" w:cs="Times New Roman"/>
          <w:bCs/>
        </w:rPr>
        <w:t>information,</w:t>
      </w:r>
      <w:r w:rsidR="002932FE">
        <w:rPr>
          <w:rFonts w:ascii="Times New Roman" w:hAnsi="Times New Roman" w:cs="Times New Roman"/>
          <w:bCs/>
        </w:rPr>
        <w:t xml:space="preserve"> the estimated minimum diameter of the shaft for infinite life under the specified conditions can be calculated including a rounding function up to the nearest </w:t>
      </w:r>
      <w:r w:rsidR="001226BD">
        <w:rPr>
          <w:rFonts w:ascii="Times New Roman" w:hAnsi="Times New Roman" w:cs="Times New Roman"/>
          <w:bCs/>
        </w:rPr>
        <w:t xml:space="preserve">0.01 cm. </w:t>
      </w:r>
      <w:r w:rsidR="005A3438">
        <w:rPr>
          <w:rFonts w:ascii="Times New Roman" w:hAnsi="Times New Roman" w:cs="Times New Roman"/>
          <w:bCs/>
        </w:rPr>
        <w:t>Additionally given a yield strength for the material</w:t>
      </w:r>
      <w:r w:rsidR="0079153D">
        <w:rPr>
          <w:rFonts w:ascii="Times New Roman" w:hAnsi="Times New Roman" w:cs="Times New Roman"/>
          <w:bCs/>
        </w:rPr>
        <w:t>,</w:t>
      </w:r>
      <w:r w:rsidR="005A3438">
        <w:rPr>
          <w:rFonts w:ascii="Times New Roman" w:hAnsi="Times New Roman" w:cs="Times New Roman"/>
          <w:bCs/>
        </w:rPr>
        <w:t xml:space="preserve"> a yield factor of safety can be </w:t>
      </w:r>
      <w:r w:rsidR="0079153D">
        <w:rPr>
          <w:rFonts w:ascii="Times New Roman" w:hAnsi="Times New Roman" w:cs="Times New Roman"/>
          <w:bCs/>
        </w:rPr>
        <w:t>calculated f</w:t>
      </w:r>
      <w:r w:rsidR="005A3438">
        <w:rPr>
          <w:rFonts w:ascii="Times New Roman" w:hAnsi="Times New Roman" w:cs="Times New Roman"/>
          <w:bCs/>
        </w:rPr>
        <w:t xml:space="preserve">or a shaft of the minimum diameter. </w:t>
      </w:r>
    </w:p>
    <w:p w14:paraId="3D6B4B8E" w14:textId="7D72D13D" w:rsidR="000206A6" w:rsidRDefault="00276146" w:rsidP="00983DA5">
      <w:pPr>
        <w:spacing w:after="0" w:line="480" w:lineRule="auto"/>
        <w:jc w:val="center"/>
        <w:rPr>
          <w:rFonts w:ascii="Times New Roman" w:hAnsi="Times New Roman" w:cs="Times New Roman"/>
          <w:bCs/>
        </w:rPr>
      </w:pPr>
      <w:r w:rsidRPr="00276146">
        <w:rPr>
          <w:rFonts w:ascii="Times New Roman" w:hAnsi="Times New Roman" w:cs="Times New Roman"/>
          <w:bCs/>
          <w:noProof/>
        </w:rPr>
        <w:drawing>
          <wp:inline distT="0" distB="0" distL="0" distR="0" wp14:anchorId="38D20B4B" wp14:editId="2D7CC550">
            <wp:extent cx="5943600" cy="2547620"/>
            <wp:effectExtent l="0" t="0" r="0" b="5080"/>
            <wp:docPr id="209315397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153978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A2C67" w14:textId="3111EA48" w:rsidR="00DA077D" w:rsidRDefault="00F427F3" w:rsidP="00983DA5">
      <w:pPr>
        <w:spacing w:line="48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In Figure 1 the moment calculations spreadsheet shows a portion of the calculations used to plot the net moment as a function of location along the shaft. </w:t>
      </w:r>
      <w:r w:rsidR="00A2337D">
        <w:rPr>
          <w:rFonts w:ascii="Times New Roman" w:hAnsi="Times New Roman" w:cs="Times New Roman"/>
          <w:bCs/>
        </w:rPr>
        <w:t>This is plotted in Figure 3 with vertical lines at the locations of shoulders such as the shoulder at x = 310mm and x = 690mm</w:t>
      </w:r>
      <w:r w:rsidR="006D4FEA">
        <w:rPr>
          <w:rFonts w:ascii="Times New Roman" w:hAnsi="Times New Roman" w:cs="Times New Roman"/>
          <w:bCs/>
        </w:rPr>
        <w:t xml:space="preserve">. </w:t>
      </w:r>
    </w:p>
    <w:p w14:paraId="0338655E" w14:textId="3015C0C8" w:rsidR="008965B5" w:rsidRDefault="008965B5" w:rsidP="00983DA5">
      <w:pPr>
        <w:spacing w:line="480" w:lineRule="auto"/>
        <w:jc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Figure 2. </w:t>
      </w:r>
      <w:r w:rsidR="0079153D">
        <w:rPr>
          <w:rFonts w:ascii="Times New Roman" w:hAnsi="Times New Roman" w:cs="Times New Roman"/>
          <w:bCs/>
        </w:rPr>
        <w:t>Diameter Calculations Spreadsheet</w:t>
      </w:r>
    </w:p>
    <w:p w14:paraId="3795D5F0" w14:textId="5F986139" w:rsidR="00705420" w:rsidRDefault="00B354FA" w:rsidP="00983DA5">
      <w:pPr>
        <w:spacing w:after="0" w:line="480" w:lineRule="auto"/>
        <w:jc w:val="center"/>
        <w:rPr>
          <w:rFonts w:ascii="Times New Roman" w:hAnsi="Times New Roman" w:cs="Times New Roman"/>
          <w:bCs/>
        </w:rPr>
      </w:pPr>
      <w:r>
        <w:rPr>
          <w:noProof/>
        </w:rPr>
        <w:drawing>
          <wp:inline distT="0" distB="0" distL="0" distR="0" wp14:anchorId="73D6A85D" wp14:editId="30E9CF8F">
            <wp:extent cx="5476404" cy="3291840"/>
            <wp:effectExtent l="0" t="0" r="0" b="3810"/>
            <wp:docPr id="81706431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F2663D37-A324-47EF-89FF-72A35018DB2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79823226" w14:textId="55685EE2" w:rsidR="00705420" w:rsidRDefault="00705420" w:rsidP="00983DA5">
      <w:pPr>
        <w:spacing w:line="480" w:lineRule="auto"/>
        <w:jc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Figure </w:t>
      </w:r>
      <w:r w:rsidR="008965B5">
        <w:rPr>
          <w:rFonts w:ascii="Times New Roman" w:hAnsi="Times New Roman" w:cs="Times New Roman"/>
          <w:bCs/>
        </w:rPr>
        <w:t>3</w:t>
      </w:r>
      <w:r>
        <w:rPr>
          <w:rFonts w:ascii="Times New Roman" w:hAnsi="Times New Roman" w:cs="Times New Roman"/>
          <w:bCs/>
        </w:rPr>
        <w:t xml:space="preserve">. Net Moment </w:t>
      </w:r>
      <w:r w:rsidR="005B5971">
        <w:rPr>
          <w:rFonts w:ascii="Times New Roman" w:hAnsi="Times New Roman" w:cs="Times New Roman"/>
          <w:bCs/>
        </w:rPr>
        <w:t>vs</w:t>
      </w:r>
      <w:r>
        <w:rPr>
          <w:rFonts w:ascii="Times New Roman" w:hAnsi="Times New Roman" w:cs="Times New Roman"/>
          <w:bCs/>
        </w:rPr>
        <w:t xml:space="preserve"> Position</w:t>
      </w:r>
    </w:p>
    <w:p w14:paraId="0F1673F1" w14:textId="3B20439F" w:rsidR="006D4FEA" w:rsidRDefault="006D4FEA" w:rsidP="00983DA5">
      <w:pPr>
        <w:spacing w:line="48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To better describe the locations of the shoulders a diagram of the basic shape of the shaft is noted below with adjustable </w:t>
      </w:r>
      <w:r w:rsidR="00105439">
        <w:rPr>
          <w:rFonts w:ascii="Times New Roman" w:hAnsi="Times New Roman" w:cs="Times New Roman"/>
          <w:bCs/>
        </w:rPr>
        <w:t>shaft</w:t>
      </w:r>
      <w:r w:rsidR="00602FFE">
        <w:rPr>
          <w:rFonts w:ascii="Times New Roman" w:hAnsi="Times New Roman" w:cs="Times New Roman"/>
          <w:bCs/>
        </w:rPr>
        <w:t xml:space="preserve"> </w:t>
      </w:r>
      <w:r w:rsidR="00105439">
        <w:rPr>
          <w:rFonts w:ascii="Times New Roman" w:hAnsi="Times New Roman" w:cs="Times New Roman"/>
          <w:bCs/>
        </w:rPr>
        <w:t xml:space="preserve">shoulder </w:t>
      </w:r>
      <w:r w:rsidR="00602FFE">
        <w:rPr>
          <w:rFonts w:ascii="Times New Roman" w:hAnsi="Times New Roman" w:cs="Times New Roman"/>
          <w:bCs/>
        </w:rPr>
        <w:t xml:space="preserve">locations </w:t>
      </w:r>
      <w:r w:rsidR="0093185F">
        <w:rPr>
          <w:rFonts w:ascii="Times New Roman" w:hAnsi="Times New Roman" w:cs="Times New Roman"/>
          <w:bCs/>
        </w:rPr>
        <w:t xml:space="preserve">in the moment calculations spreadsheet. Figure 4 is a diagram to the same scale as Figure </w:t>
      </w:r>
      <w:r w:rsidR="000E5DB2">
        <w:rPr>
          <w:rFonts w:ascii="Times New Roman" w:hAnsi="Times New Roman" w:cs="Times New Roman"/>
          <w:bCs/>
        </w:rPr>
        <w:t>3 for easy comparison of location along shaft, including proximity to a shoulder and the varying value of net moment.</w:t>
      </w:r>
      <w:r w:rsidR="00DD588B">
        <w:rPr>
          <w:rFonts w:ascii="Times New Roman" w:hAnsi="Times New Roman" w:cs="Times New Roman"/>
          <w:bCs/>
        </w:rPr>
        <w:t xml:space="preserve"> </w:t>
      </w:r>
    </w:p>
    <w:p w14:paraId="6590A403" w14:textId="2C507B0F" w:rsidR="00B354FA" w:rsidRDefault="0032286B" w:rsidP="00983DA5">
      <w:pPr>
        <w:spacing w:after="0" w:line="480" w:lineRule="auto"/>
        <w:jc w:val="center"/>
        <w:rPr>
          <w:rFonts w:ascii="Times New Roman" w:hAnsi="Times New Roman" w:cs="Times New Roman"/>
          <w:bCs/>
        </w:rPr>
      </w:pPr>
      <w:r>
        <w:rPr>
          <w:noProof/>
        </w:rPr>
        <w:drawing>
          <wp:inline distT="0" distB="0" distL="0" distR="0" wp14:anchorId="268DB94E" wp14:editId="7215C9EF">
            <wp:extent cx="5486400" cy="1669774"/>
            <wp:effectExtent l="0" t="0" r="0" b="6985"/>
            <wp:docPr id="122631166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5004111-DFC4-4AB9-B4E9-0AA18ABD56A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24D7C134" w14:textId="2BDB937F" w:rsidR="00705420" w:rsidRPr="00C76F4E" w:rsidRDefault="00B354FA" w:rsidP="00983DA5">
      <w:pPr>
        <w:spacing w:line="480" w:lineRule="auto"/>
        <w:jc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Figure </w:t>
      </w:r>
      <w:r w:rsidR="008965B5">
        <w:rPr>
          <w:rFonts w:ascii="Times New Roman" w:hAnsi="Times New Roman" w:cs="Times New Roman"/>
          <w:bCs/>
        </w:rPr>
        <w:t>4</w:t>
      </w:r>
      <w:r>
        <w:rPr>
          <w:rFonts w:ascii="Times New Roman" w:hAnsi="Times New Roman" w:cs="Times New Roman"/>
          <w:bCs/>
        </w:rPr>
        <w:t xml:space="preserve">. </w:t>
      </w:r>
      <w:r w:rsidR="0032286B">
        <w:rPr>
          <w:rFonts w:ascii="Times New Roman" w:hAnsi="Times New Roman" w:cs="Times New Roman"/>
          <w:bCs/>
        </w:rPr>
        <w:t>Diagram of shaft displaying shoulder placement against position</w:t>
      </w:r>
    </w:p>
    <w:p w14:paraId="00CFCAC4" w14:textId="7DF5FE92" w:rsidR="004F06C1" w:rsidRPr="00223C51" w:rsidRDefault="00DD588B" w:rsidP="00223C51">
      <w:pPr>
        <w:spacing w:line="48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223C51">
        <w:rPr>
          <w:rFonts w:ascii="Times New Roman" w:hAnsi="Times New Roman" w:cs="Times New Roman"/>
          <w:bCs/>
        </w:rPr>
        <w:t xml:space="preserve">The diameters noted in Figure 4 match the same dimensions as the tested diameters shown in the FEA section. </w:t>
      </w:r>
      <w:r w:rsidR="00435840" w:rsidRPr="00223C51">
        <w:rPr>
          <w:rFonts w:ascii="Times New Roman" w:hAnsi="Times New Roman" w:cs="Times New Roman"/>
          <w:bCs/>
        </w:rPr>
        <w:t xml:space="preserve">The bending moments associated with the location of highest stress </w:t>
      </w:r>
      <w:r w:rsidR="00DE05C1" w:rsidRPr="00223C51">
        <w:rPr>
          <w:rFonts w:ascii="Times New Roman" w:hAnsi="Times New Roman" w:cs="Times New Roman"/>
          <w:bCs/>
        </w:rPr>
        <w:t>for the 3cm diameter w</w:t>
      </w:r>
      <w:r w:rsidR="00435840" w:rsidRPr="00223C51">
        <w:rPr>
          <w:rFonts w:ascii="Times New Roman" w:hAnsi="Times New Roman" w:cs="Times New Roman"/>
          <w:bCs/>
        </w:rPr>
        <w:t xml:space="preserve">as </w:t>
      </w:r>
      <w:r w:rsidR="00C91215" w:rsidRPr="00223C51">
        <w:rPr>
          <w:rFonts w:ascii="Times New Roman" w:hAnsi="Times New Roman" w:cs="Times New Roman"/>
          <w:bCs/>
        </w:rPr>
        <w:t>σ</w:t>
      </w:r>
      <w:r w:rsidR="00C91215" w:rsidRPr="00223C51">
        <w:rPr>
          <w:rFonts w:ascii="Times New Roman" w:eastAsia="Times New Roman" w:hAnsi="Times New Roman" w:cs="Times New Roman"/>
          <w:color w:val="000000"/>
          <w:vertAlign w:val="subscript"/>
        </w:rPr>
        <w:t>AB</w:t>
      </w:r>
      <w:r w:rsidR="00C91215" w:rsidRPr="00223C51">
        <w:rPr>
          <w:rFonts w:ascii="Times New Roman" w:hAnsi="Times New Roman" w:cs="Times New Roman"/>
          <w:bCs/>
        </w:rPr>
        <w:t xml:space="preserve"> = </w:t>
      </w:r>
      <w:r w:rsidR="00223C51" w:rsidRPr="00223C51">
        <w:rPr>
          <w:rFonts w:ascii="Times New Roman" w:eastAsia="Times New Roman" w:hAnsi="Times New Roman" w:cs="Times New Roman"/>
          <w:color w:val="000000"/>
        </w:rPr>
        <w:t xml:space="preserve">58.11 </w:t>
      </w:r>
      <w:r w:rsidR="00741791" w:rsidRPr="00223C51">
        <w:rPr>
          <w:rFonts w:ascii="Times New Roman" w:eastAsia="Times New Roman" w:hAnsi="Times New Roman" w:cs="Times New Roman"/>
          <w:color w:val="000000"/>
        </w:rPr>
        <w:t>M</w:t>
      </w:r>
      <w:r w:rsidR="00983DA5" w:rsidRPr="00223C51">
        <w:rPr>
          <w:rFonts w:ascii="Times New Roman" w:eastAsia="Times New Roman" w:hAnsi="Times New Roman" w:cs="Times New Roman"/>
          <w:color w:val="000000"/>
        </w:rPr>
        <w:t>Pa</w:t>
      </w:r>
      <w:r w:rsidR="00D17655" w:rsidRPr="00223C51">
        <w:rPr>
          <w:rFonts w:ascii="Times New Roman" w:eastAsia="Times New Roman" w:hAnsi="Times New Roman" w:cs="Times New Roman"/>
          <w:color w:val="000000"/>
        </w:rPr>
        <w:t xml:space="preserve"> at </w:t>
      </w:r>
      <w:r w:rsidR="00CE740F" w:rsidRPr="00223C51">
        <w:rPr>
          <w:rFonts w:ascii="Times New Roman" w:eastAsia="Times New Roman" w:hAnsi="Times New Roman" w:cs="Times New Roman"/>
          <w:color w:val="000000"/>
        </w:rPr>
        <w:t>shoulder AB located at x</w:t>
      </w:r>
      <w:r w:rsidR="00CE740F" w:rsidRPr="00223C51">
        <w:rPr>
          <w:rFonts w:ascii="Times New Roman" w:eastAsia="Times New Roman" w:hAnsi="Times New Roman" w:cs="Times New Roman"/>
          <w:color w:val="000000"/>
          <w:vertAlign w:val="subscript"/>
        </w:rPr>
        <w:t>AB</w:t>
      </w:r>
      <w:r w:rsidR="00CE740F" w:rsidRPr="00223C51">
        <w:rPr>
          <w:rFonts w:ascii="Times New Roman" w:eastAsia="Times New Roman" w:hAnsi="Times New Roman" w:cs="Times New Roman"/>
          <w:color w:val="000000"/>
        </w:rPr>
        <w:t xml:space="preserve"> = 310mm </w:t>
      </w:r>
      <w:r w:rsidR="00D17655" w:rsidRPr="00223C51">
        <w:rPr>
          <w:rFonts w:ascii="Times New Roman" w:eastAsia="Times New Roman" w:hAnsi="Times New Roman" w:cs="Times New Roman"/>
          <w:color w:val="000000"/>
        </w:rPr>
        <w:t xml:space="preserve">and </w:t>
      </w:r>
      <w:r w:rsidR="00C91215" w:rsidRPr="00223C51">
        <w:rPr>
          <w:rFonts w:ascii="Times New Roman" w:hAnsi="Times New Roman" w:cs="Times New Roman"/>
          <w:bCs/>
        </w:rPr>
        <w:t>σ</w:t>
      </w:r>
      <w:r w:rsidR="00C91215" w:rsidRPr="00223C51">
        <w:rPr>
          <w:rFonts w:ascii="Times New Roman" w:eastAsia="Times New Roman" w:hAnsi="Times New Roman" w:cs="Times New Roman"/>
          <w:color w:val="000000"/>
          <w:vertAlign w:val="subscript"/>
        </w:rPr>
        <w:t>CD</w:t>
      </w:r>
      <w:r w:rsidR="00C91215" w:rsidRPr="00223C51">
        <w:rPr>
          <w:rFonts w:ascii="Times New Roman" w:hAnsi="Times New Roman" w:cs="Times New Roman"/>
          <w:bCs/>
        </w:rPr>
        <w:t xml:space="preserve"> =</w:t>
      </w:r>
      <w:r w:rsidR="00223C51" w:rsidRPr="00223C51">
        <w:rPr>
          <w:rFonts w:ascii="Times New Roman" w:eastAsia="Times New Roman" w:hAnsi="Times New Roman" w:cs="Times New Roman"/>
          <w:color w:val="000000"/>
        </w:rPr>
        <w:t>29.05</w:t>
      </w:r>
      <w:r w:rsidR="00D17655" w:rsidRPr="00223C51">
        <w:rPr>
          <w:rFonts w:ascii="Times New Roman" w:eastAsia="Times New Roman" w:hAnsi="Times New Roman" w:cs="Times New Roman"/>
          <w:color w:val="000000"/>
        </w:rPr>
        <w:t xml:space="preserve"> </w:t>
      </w:r>
      <w:r w:rsidR="00741791" w:rsidRPr="00223C51">
        <w:rPr>
          <w:rFonts w:ascii="Times New Roman" w:eastAsia="Times New Roman" w:hAnsi="Times New Roman" w:cs="Times New Roman"/>
          <w:color w:val="000000"/>
        </w:rPr>
        <w:t>M</w:t>
      </w:r>
      <w:r w:rsidR="00983DA5" w:rsidRPr="00223C51">
        <w:rPr>
          <w:rFonts w:ascii="Times New Roman" w:eastAsia="Times New Roman" w:hAnsi="Times New Roman" w:cs="Times New Roman"/>
          <w:color w:val="000000"/>
        </w:rPr>
        <w:t>Pa</w:t>
      </w:r>
      <w:r w:rsidR="00CE740F" w:rsidRPr="00223C51">
        <w:rPr>
          <w:rFonts w:ascii="Times New Roman" w:eastAsia="Times New Roman" w:hAnsi="Times New Roman" w:cs="Times New Roman"/>
          <w:color w:val="000000"/>
        </w:rPr>
        <w:t xml:space="preserve"> at shoulder CD located at x</w:t>
      </w:r>
      <w:r w:rsidR="00CE740F" w:rsidRPr="00223C51">
        <w:rPr>
          <w:rFonts w:ascii="Times New Roman" w:eastAsia="Times New Roman" w:hAnsi="Times New Roman" w:cs="Times New Roman"/>
          <w:color w:val="000000"/>
          <w:vertAlign w:val="subscript"/>
        </w:rPr>
        <w:t>CD</w:t>
      </w:r>
      <w:r w:rsidR="00CE740F" w:rsidRPr="00223C51">
        <w:rPr>
          <w:rFonts w:ascii="Times New Roman" w:eastAsia="Times New Roman" w:hAnsi="Times New Roman" w:cs="Times New Roman"/>
          <w:color w:val="000000"/>
        </w:rPr>
        <w:t xml:space="preserve"> = 690mm.</w:t>
      </w:r>
    </w:p>
    <w:p w14:paraId="06AC90F2" w14:textId="1D42FB77" w:rsidR="00F6163E" w:rsidRPr="008D52EF" w:rsidRDefault="00F6163E" w:rsidP="00983DA5">
      <w:pPr>
        <w:spacing w:after="0" w:line="480" w:lineRule="auto"/>
        <w:jc w:val="both"/>
        <w:rPr>
          <w:rFonts w:ascii="Times New Roman" w:hAnsi="Times New Roman" w:cs="Times New Roman"/>
          <w:b/>
        </w:rPr>
      </w:pPr>
      <w:r w:rsidRPr="00983DA5">
        <w:rPr>
          <w:rFonts w:ascii="Times New Roman" w:hAnsi="Times New Roman" w:cs="Times New Roman"/>
          <w:b/>
        </w:rPr>
        <w:t>FEA:</w:t>
      </w:r>
    </w:p>
    <w:p w14:paraId="30388236" w14:textId="50B92D12" w:rsidR="008D52EF" w:rsidRDefault="008D52EF" w:rsidP="00983DA5">
      <w:pPr>
        <w:spacing w:line="48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As shown in Figure 4 the </w:t>
      </w:r>
      <w:r w:rsidR="0077764E">
        <w:rPr>
          <w:rFonts w:ascii="Times New Roman" w:hAnsi="Times New Roman" w:cs="Times New Roman"/>
          <w:bCs/>
        </w:rPr>
        <w:t xml:space="preserve">ends of the shafts have a diameter of 30cm with the middle portion having a diameter of 45cm. with a r/d=0.02 the radius at </w:t>
      </w:r>
      <w:r w:rsidR="00B90240">
        <w:rPr>
          <w:rFonts w:ascii="Times New Roman" w:hAnsi="Times New Roman" w:cs="Times New Roman"/>
          <w:bCs/>
        </w:rPr>
        <w:t>each</w:t>
      </w:r>
      <w:r w:rsidR="0077764E">
        <w:rPr>
          <w:rFonts w:ascii="Times New Roman" w:hAnsi="Times New Roman" w:cs="Times New Roman"/>
          <w:bCs/>
        </w:rPr>
        <w:t xml:space="preserve"> shoulder </w:t>
      </w:r>
      <w:r w:rsidR="00171AAA">
        <w:rPr>
          <w:rFonts w:ascii="Times New Roman" w:hAnsi="Times New Roman" w:cs="Times New Roman"/>
          <w:bCs/>
        </w:rPr>
        <w:t xml:space="preserve">is </w:t>
      </w:r>
      <w:r w:rsidR="0077764E">
        <w:rPr>
          <w:rFonts w:ascii="Times New Roman" w:hAnsi="Times New Roman" w:cs="Times New Roman"/>
          <w:bCs/>
        </w:rPr>
        <w:t>0.6</w:t>
      </w:r>
      <w:r w:rsidR="003E064B">
        <w:rPr>
          <w:rFonts w:ascii="Times New Roman" w:hAnsi="Times New Roman" w:cs="Times New Roman"/>
          <w:bCs/>
        </w:rPr>
        <w:t>0</w:t>
      </w:r>
      <w:r w:rsidR="0077764E">
        <w:rPr>
          <w:rFonts w:ascii="Times New Roman" w:hAnsi="Times New Roman" w:cs="Times New Roman"/>
          <w:bCs/>
        </w:rPr>
        <w:t>mm</w:t>
      </w:r>
      <w:r w:rsidR="003E064B">
        <w:rPr>
          <w:rFonts w:ascii="Times New Roman" w:hAnsi="Times New Roman" w:cs="Times New Roman"/>
          <w:bCs/>
        </w:rPr>
        <w:t xml:space="preserve">. </w:t>
      </w:r>
    </w:p>
    <w:p w14:paraId="466B8C0A" w14:textId="23038143" w:rsidR="00A63A14" w:rsidRDefault="00A63A14" w:rsidP="00983DA5">
      <w:pPr>
        <w:spacing w:line="48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To best match bearings on a shaft two spherical divots were removed from each side of the shaft with a frictionless constraint placed on </w:t>
      </w:r>
      <w:r w:rsidR="000A46A6">
        <w:rPr>
          <w:rFonts w:ascii="Times New Roman" w:hAnsi="Times New Roman" w:cs="Times New Roman"/>
          <w:bCs/>
        </w:rPr>
        <w:t xml:space="preserve">this spherical surface. This allows the shaft to both bend freely while </w:t>
      </w:r>
      <w:r w:rsidR="009332B4">
        <w:rPr>
          <w:rFonts w:ascii="Times New Roman" w:hAnsi="Times New Roman" w:cs="Times New Roman"/>
          <w:bCs/>
        </w:rPr>
        <w:t>still holding the shaft in the x, y and z planes</w:t>
      </w:r>
      <w:r w:rsidR="0062302C">
        <w:rPr>
          <w:rFonts w:ascii="Times New Roman" w:hAnsi="Times New Roman" w:cs="Times New Roman"/>
          <w:bCs/>
        </w:rPr>
        <w:t xml:space="preserve"> and still allowing free</w:t>
      </w:r>
      <w:r w:rsidR="004C6E86">
        <w:rPr>
          <w:rFonts w:ascii="Times New Roman" w:hAnsi="Times New Roman" w:cs="Times New Roman"/>
          <w:bCs/>
        </w:rPr>
        <w:t>dom to spin with no friction</w:t>
      </w:r>
      <w:r w:rsidR="009332B4">
        <w:rPr>
          <w:rFonts w:ascii="Times New Roman" w:hAnsi="Times New Roman" w:cs="Times New Roman"/>
          <w:bCs/>
        </w:rPr>
        <w:t xml:space="preserve"> which is very similar to how real bearings can hold a shaft </w:t>
      </w:r>
      <w:r w:rsidR="001D52AF">
        <w:rPr>
          <w:rFonts w:ascii="Times New Roman" w:hAnsi="Times New Roman" w:cs="Times New Roman"/>
          <w:bCs/>
        </w:rPr>
        <w:t>by butting up against shoulders</w:t>
      </w:r>
      <w:r w:rsidR="004C6E86">
        <w:rPr>
          <w:rFonts w:ascii="Times New Roman" w:hAnsi="Times New Roman" w:cs="Times New Roman"/>
          <w:bCs/>
        </w:rPr>
        <w:t xml:space="preserve"> while still allowing the shaft to spin at high speeds due to their low internal frictions</w:t>
      </w:r>
      <w:r w:rsidR="001D52AF">
        <w:rPr>
          <w:rFonts w:ascii="Times New Roman" w:hAnsi="Times New Roman" w:cs="Times New Roman"/>
          <w:bCs/>
        </w:rPr>
        <w:t xml:space="preserve">. This extra freedom allows the shaft to bend even </w:t>
      </w:r>
      <w:r w:rsidR="00813AC0">
        <w:rPr>
          <w:rFonts w:ascii="Times New Roman" w:hAnsi="Times New Roman" w:cs="Times New Roman"/>
          <w:bCs/>
        </w:rPr>
        <w:t>further,</w:t>
      </w:r>
      <w:r w:rsidR="001D52AF">
        <w:rPr>
          <w:rFonts w:ascii="Times New Roman" w:hAnsi="Times New Roman" w:cs="Times New Roman"/>
          <w:bCs/>
        </w:rPr>
        <w:t xml:space="preserve"> leading to </w:t>
      </w:r>
      <w:r w:rsidR="00E172B0">
        <w:rPr>
          <w:rFonts w:ascii="Times New Roman" w:hAnsi="Times New Roman" w:cs="Times New Roman"/>
          <w:bCs/>
        </w:rPr>
        <w:t>higher stresses during the design process. This means that the safety factor may be</w:t>
      </w:r>
      <w:r w:rsidR="0062302C">
        <w:rPr>
          <w:rFonts w:ascii="Times New Roman" w:hAnsi="Times New Roman" w:cs="Times New Roman"/>
          <w:bCs/>
        </w:rPr>
        <w:t xml:space="preserve"> higher than calculated accounting for some of the smaller assumptions made while simplifying the problem so that </w:t>
      </w:r>
      <w:r w:rsidR="00105439">
        <w:rPr>
          <w:rFonts w:ascii="Times New Roman" w:hAnsi="Times New Roman" w:cs="Times New Roman"/>
          <w:bCs/>
        </w:rPr>
        <w:t>it could be modeled</w:t>
      </w:r>
      <w:r w:rsidR="0062302C">
        <w:rPr>
          <w:rFonts w:ascii="Times New Roman" w:hAnsi="Times New Roman" w:cs="Times New Roman"/>
          <w:bCs/>
        </w:rPr>
        <w:t xml:space="preserve">. </w:t>
      </w:r>
    </w:p>
    <w:p w14:paraId="396F04B9" w14:textId="3078D8F6" w:rsidR="0020274D" w:rsidRDefault="0020274D" w:rsidP="00983DA5">
      <w:pPr>
        <w:spacing w:line="480" w:lineRule="auto"/>
        <w:jc w:val="center"/>
        <w:rPr>
          <w:rFonts w:ascii="Times New Roman" w:hAnsi="Times New Roman" w:cs="Times New Roman"/>
          <w:bCs/>
        </w:rPr>
      </w:pPr>
      <w:r w:rsidRPr="0020274D">
        <w:rPr>
          <w:rFonts w:ascii="Times New Roman" w:hAnsi="Times New Roman" w:cs="Times New Roman"/>
          <w:bCs/>
          <w:noProof/>
        </w:rPr>
        <w:drawing>
          <wp:inline distT="0" distB="0" distL="0" distR="0" wp14:anchorId="272818F4" wp14:editId="791DC997">
            <wp:extent cx="5943600" cy="3001010"/>
            <wp:effectExtent l="0" t="0" r="0" b="8890"/>
            <wp:docPr id="1632206182" name="Picture 1" descr="A blue and green rolling pi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206182" name="Picture 1" descr="A blue and green rolling pi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84243" w14:textId="4D4D6E2F" w:rsidR="00F6163E" w:rsidRPr="004F06C1" w:rsidRDefault="00F6163E" w:rsidP="00983DA5">
      <w:pPr>
        <w:spacing w:line="480" w:lineRule="auto"/>
        <w:jc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Figure </w:t>
      </w:r>
      <w:r w:rsidR="001550F6">
        <w:rPr>
          <w:rFonts w:ascii="Times New Roman" w:hAnsi="Times New Roman" w:cs="Times New Roman"/>
          <w:bCs/>
        </w:rPr>
        <w:t>5</w:t>
      </w:r>
      <w:r>
        <w:rPr>
          <w:rFonts w:ascii="Times New Roman" w:hAnsi="Times New Roman" w:cs="Times New Roman"/>
          <w:bCs/>
        </w:rPr>
        <w:t xml:space="preserve">. </w:t>
      </w:r>
      <w:r w:rsidR="004C6E86">
        <w:rPr>
          <w:rFonts w:ascii="Times New Roman" w:hAnsi="Times New Roman" w:cs="Times New Roman"/>
          <w:bCs/>
        </w:rPr>
        <w:t>Von Mises Stress Distribution for Forces Only</w:t>
      </w:r>
    </w:p>
    <w:p w14:paraId="783949FB" w14:textId="1F126E21" w:rsidR="00EC054B" w:rsidRDefault="00EC054B" w:rsidP="00983DA5">
      <w:pPr>
        <w:spacing w:line="48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The maximum stress at the 0.60mm fillet was found to be 55.047 MPa. Using</w:t>
      </w:r>
      <w:r w:rsidR="00383A8F">
        <w:rPr>
          <w:rFonts w:ascii="Times New Roman" w:hAnsi="Times New Roman" w:cs="Times New Roman"/>
          <w:bCs/>
        </w:rPr>
        <w:t>,</w:t>
      </w:r>
    </w:p>
    <w:p w14:paraId="79D6656D" w14:textId="11B8458E" w:rsidR="00383A8F" w:rsidRPr="00383A8F" w:rsidRDefault="00C05170" w:rsidP="00983DA5">
      <w:pPr>
        <w:spacing w:line="480" w:lineRule="auto"/>
        <w:jc w:val="both"/>
        <w:rPr>
          <w:rFonts w:ascii="Times New Roman" w:eastAsiaTheme="minorEastAsia" w:hAnsi="Times New Roman" w:cs="Times New Roman"/>
          <w:bCs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bCs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  <m:r>
                <w:rPr>
                  <w:rFonts w:ascii="Cambria Math" w:hAnsi="Cambria Math" w:cs="Times New Roma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σ</m:t>
                  </m:r>
                </m:num>
                <m:den>
                  <m:f>
                    <m:fPr>
                      <m:ctrlPr>
                        <w:rPr>
                          <w:rFonts w:ascii="Cambria Math" w:hAnsi="Cambria Math" w:cs="Times New Roman"/>
                          <w:bCs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32M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π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3</m:t>
                          </m:r>
                        </m:sup>
                      </m:sSup>
                    </m:den>
                  </m:f>
                </m:den>
              </m:f>
              <m:r>
                <w:rPr>
                  <w:rFonts w:ascii="Cambria Math" w:hAnsi="Cambria Math" w:cs="Times New Roman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bCs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</m:d>
            </m:e>
          </m:eqArr>
        </m:oMath>
      </m:oMathPara>
    </w:p>
    <w:p w14:paraId="43EC9E50" w14:textId="445A9EC6" w:rsidR="0036707B" w:rsidRPr="0036707B" w:rsidRDefault="0048477C" w:rsidP="00983DA5">
      <w:pPr>
        <w:spacing w:line="480" w:lineRule="auto"/>
        <w:jc w:val="both"/>
        <w:rPr>
          <w:rFonts w:ascii="Times New Roman" w:eastAsiaTheme="minorEastAsia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The </w:t>
      </w:r>
      <m:oMath>
        <m:sSub>
          <m:sSubPr>
            <m:ctrlPr>
              <w:rPr>
                <w:rFonts w:ascii="Cambria Math" w:hAnsi="Cambria Math" w:cs="Times New Roman"/>
                <w:bCs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k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</m:oMath>
      <w:r>
        <w:rPr>
          <w:rFonts w:ascii="Times New Roman" w:eastAsiaTheme="minorEastAsia" w:hAnsi="Times New Roman" w:cs="Times New Roman"/>
          <w:bCs/>
        </w:rPr>
        <w:t xml:space="preserve">, </w:t>
      </w:r>
      <w:r w:rsidR="00A23F36">
        <w:rPr>
          <w:rFonts w:ascii="Times New Roman" w:eastAsiaTheme="minorEastAsia" w:hAnsi="Times New Roman" w:cs="Times New Roman"/>
          <w:bCs/>
        </w:rPr>
        <w:t xml:space="preserve">calculated is 2.56 which is quite close to the </w:t>
      </w:r>
      <m:oMath>
        <m:sSub>
          <m:sSubPr>
            <m:ctrlPr>
              <w:rPr>
                <w:rFonts w:ascii="Cambria Math" w:hAnsi="Cambria Math" w:cs="Times New Roman"/>
                <w:bCs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k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</m:oMath>
      <w:r w:rsidR="005624EB">
        <w:rPr>
          <w:rFonts w:ascii="Times New Roman" w:eastAsiaTheme="minorEastAsia" w:hAnsi="Times New Roman" w:cs="Times New Roman"/>
          <w:bCs/>
        </w:rPr>
        <w:t xml:space="preserve"> of 2.7 that was used to find the diameter of 3 cm used in the FEA.</w:t>
      </w:r>
      <w:r w:rsidR="00D17DF7">
        <w:rPr>
          <w:rFonts w:ascii="Times New Roman" w:eastAsiaTheme="minorEastAsia" w:hAnsi="Times New Roman" w:cs="Times New Roman"/>
          <w:bCs/>
        </w:rPr>
        <w:t xml:space="preserve"> They may be different due to the way that </w:t>
      </w:r>
      <w:proofErr w:type="gramStart"/>
      <w:r w:rsidR="00D17DF7">
        <w:rPr>
          <w:rFonts w:ascii="Times New Roman" w:eastAsiaTheme="minorEastAsia" w:hAnsi="Times New Roman" w:cs="Times New Roman"/>
          <w:bCs/>
        </w:rPr>
        <w:t>FEA</w:t>
      </w:r>
      <w:proofErr w:type="gramEnd"/>
      <w:r w:rsidR="00D17DF7">
        <w:rPr>
          <w:rFonts w:ascii="Times New Roman" w:eastAsiaTheme="minorEastAsia" w:hAnsi="Times New Roman" w:cs="Times New Roman"/>
          <w:bCs/>
        </w:rPr>
        <w:t xml:space="preserve"> calculates </w:t>
      </w:r>
      <w:r w:rsidR="00111C5A">
        <w:rPr>
          <w:rFonts w:ascii="Times New Roman" w:eastAsiaTheme="minorEastAsia" w:hAnsi="Times New Roman" w:cs="Times New Roman"/>
          <w:bCs/>
        </w:rPr>
        <w:t>stress</w:t>
      </w:r>
      <w:r w:rsidR="00D17DF7">
        <w:rPr>
          <w:rFonts w:ascii="Times New Roman" w:eastAsiaTheme="minorEastAsia" w:hAnsi="Times New Roman" w:cs="Times New Roman"/>
          <w:bCs/>
        </w:rPr>
        <w:t xml:space="preserve"> based on each finite segment as there is </w:t>
      </w:r>
      <w:r w:rsidR="0036707B">
        <w:rPr>
          <w:rFonts w:ascii="Times New Roman" w:eastAsiaTheme="minorEastAsia" w:hAnsi="Times New Roman" w:cs="Times New Roman"/>
          <w:bCs/>
        </w:rPr>
        <w:t xml:space="preserve">more error with larger segments. The original value of 2.7 may also be an </w:t>
      </w:r>
      <w:r w:rsidR="00105439">
        <w:rPr>
          <w:rFonts w:ascii="Times New Roman" w:eastAsiaTheme="minorEastAsia" w:hAnsi="Times New Roman" w:cs="Times New Roman"/>
          <w:bCs/>
        </w:rPr>
        <w:t>overestimate</w:t>
      </w:r>
      <w:r w:rsidR="0036707B">
        <w:rPr>
          <w:rFonts w:ascii="Times New Roman" w:eastAsiaTheme="minorEastAsia" w:hAnsi="Times New Roman" w:cs="Times New Roman"/>
          <w:bCs/>
        </w:rPr>
        <w:t xml:space="preserve"> as it is better to overestimate stress concentrators than </w:t>
      </w:r>
      <w:r w:rsidR="00111C5A">
        <w:rPr>
          <w:rFonts w:ascii="Times New Roman" w:eastAsiaTheme="minorEastAsia" w:hAnsi="Times New Roman" w:cs="Times New Roman"/>
          <w:bCs/>
        </w:rPr>
        <w:t>underestimate</w:t>
      </w:r>
      <w:r w:rsidR="0036707B">
        <w:rPr>
          <w:rFonts w:ascii="Times New Roman" w:eastAsiaTheme="minorEastAsia" w:hAnsi="Times New Roman" w:cs="Times New Roman"/>
          <w:bCs/>
        </w:rPr>
        <w:t xml:space="preserve"> them and have a catastrophic failure of a shaft. </w:t>
      </w:r>
    </w:p>
    <w:p w14:paraId="5E7C4E4F" w14:textId="6F92EBE7" w:rsidR="00E1494B" w:rsidRDefault="00CB226A" w:rsidP="00A74477">
      <w:pPr>
        <w:spacing w:line="480" w:lineRule="auto"/>
        <w:jc w:val="center"/>
        <w:rPr>
          <w:rFonts w:ascii="Times New Roman" w:hAnsi="Times New Roman" w:cs="Times New Roman"/>
          <w:bCs/>
        </w:rPr>
      </w:pPr>
      <w:r w:rsidRPr="00CB226A">
        <w:rPr>
          <w:rFonts w:ascii="Times New Roman" w:hAnsi="Times New Roman" w:cs="Times New Roman"/>
          <w:bCs/>
          <w:noProof/>
        </w:rPr>
        <w:drawing>
          <wp:inline distT="0" distB="0" distL="0" distR="0" wp14:anchorId="7270E3F1" wp14:editId="25E6CF9B">
            <wp:extent cx="5943600" cy="3006725"/>
            <wp:effectExtent l="0" t="0" r="0" b="3175"/>
            <wp:docPr id="2006292064" name="Picture 1" descr="A blue and blue object on a gri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292064" name="Picture 1" descr="A blue and blue object on a grid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3A4E5" w14:textId="06ABE64D" w:rsidR="00A45A77" w:rsidRDefault="00E1494B" w:rsidP="0036707B">
      <w:pPr>
        <w:spacing w:line="480" w:lineRule="auto"/>
        <w:jc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Figure </w:t>
      </w:r>
      <w:r w:rsidR="001550F6">
        <w:rPr>
          <w:rFonts w:ascii="Times New Roman" w:hAnsi="Times New Roman" w:cs="Times New Roman"/>
          <w:bCs/>
        </w:rPr>
        <w:t>6</w:t>
      </w:r>
      <w:r>
        <w:rPr>
          <w:rFonts w:ascii="Times New Roman" w:hAnsi="Times New Roman" w:cs="Times New Roman"/>
          <w:bCs/>
        </w:rPr>
        <w:t xml:space="preserve">. </w:t>
      </w:r>
      <w:r w:rsidR="004C6E86">
        <w:rPr>
          <w:rFonts w:ascii="Times New Roman" w:hAnsi="Times New Roman" w:cs="Times New Roman"/>
          <w:bCs/>
        </w:rPr>
        <w:t>Von Mises Stress Distribution for Torques Only</w:t>
      </w:r>
    </w:p>
    <w:p w14:paraId="61589623" w14:textId="5A003AC4" w:rsidR="0036707B" w:rsidRDefault="0036707B" w:rsidP="0036707B">
      <w:pPr>
        <w:spacing w:line="48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The maximum stress at the 0.60</w:t>
      </w:r>
      <w:proofErr w:type="gramStart"/>
      <w:r>
        <w:rPr>
          <w:rFonts w:ascii="Times New Roman" w:hAnsi="Times New Roman" w:cs="Times New Roman"/>
          <w:bCs/>
        </w:rPr>
        <w:t>mm</w:t>
      </w:r>
      <w:proofErr w:type="gramEnd"/>
      <w:r>
        <w:rPr>
          <w:rFonts w:ascii="Times New Roman" w:hAnsi="Times New Roman" w:cs="Times New Roman"/>
          <w:bCs/>
        </w:rPr>
        <w:t xml:space="preserve"> fillet was found to be </w:t>
      </w:r>
      <w:r w:rsidR="00CC0125">
        <w:rPr>
          <w:rFonts w:ascii="Times New Roman" w:hAnsi="Times New Roman" w:cs="Times New Roman"/>
          <w:bCs/>
        </w:rPr>
        <w:t>22.294 MPa</w:t>
      </w:r>
      <w:r>
        <w:rPr>
          <w:rFonts w:ascii="Times New Roman" w:hAnsi="Times New Roman" w:cs="Times New Roman"/>
          <w:bCs/>
        </w:rPr>
        <w:t>. Using,</w:t>
      </w:r>
    </w:p>
    <w:p w14:paraId="54E0595C" w14:textId="5FD0F35A" w:rsidR="0036707B" w:rsidRDefault="00C05170" w:rsidP="0036707B">
      <w:pPr>
        <w:spacing w:line="480" w:lineRule="auto"/>
        <w:jc w:val="both"/>
        <w:rPr>
          <w:rFonts w:ascii="Times New Roman" w:hAnsi="Times New Roman" w:cs="Times New Roman"/>
          <w:bCs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bCs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ts</m:t>
                  </m:r>
                </m:sub>
              </m:sSub>
              <m:r>
                <w:rPr>
                  <w:rFonts w:ascii="Cambria Math" w:hAnsi="Cambria Math" w:cs="Times New Roma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0.577*σ</m:t>
                  </m:r>
                </m:num>
                <m:den>
                  <m:f>
                    <m:fPr>
                      <m:ctrlPr>
                        <w:rPr>
                          <w:rFonts w:ascii="Cambria Math" w:hAnsi="Cambria Math" w:cs="Times New Roman"/>
                          <w:bCs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16T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π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3</m:t>
                          </m:r>
                        </m:sup>
                      </m:sSup>
                    </m:den>
                  </m:f>
                </m:den>
              </m:f>
              <m:r>
                <w:rPr>
                  <w:rFonts w:ascii="Cambria Math" w:hAnsi="Cambria Math" w:cs="Times New Roman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bCs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</m:e>
              </m:d>
            </m:e>
          </m:eqArr>
        </m:oMath>
      </m:oMathPara>
    </w:p>
    <w:p w14:paraId="63E07C99" w14:textId="6FBDD9CD" w:rsidR="0036707B" w:rsidRPr="0036707B" w:rsidRDefault="0036707B" w:rsidP="0036707B">
      <w:pPr>
        <w:spacing w:line="480" w:lineRule="auto"/>
        <w:jc w:val="both"/>
        <w:rPr>
          <w:rFonts w:ascii="Times New Roman" w:eastAsiaTheme="minorEastAsia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The </w:t>
      </w:r>
      <m:oMath>
        <m:sSub>
          <m:sSubPr>
            <m:ctrlPr>
              <w:rPr>
                <w:rFonts w:ascii="Cambria Math" w:hAnsi="Cambria Math" w:cs="Times New Roman"/>
                <w:bCs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k</m:t>
            </m:r>
          </m:e>
          <m:sub>
            <m:r>
              <w:rPr>
                <w:rFonts w:ascii="Cambria Math" w:hAnsi="Cambria Math" w:cs="Times New Roman"/>
              </w:rPr>
              <m:t>ts</m:t>
            </m:r>
          </m:sub>
        </m:sSub>
      </m:oMath>
      <w:r>
        <w:rPr>
          <w:rFonts w:ascii="Times New Roman" w:eastAsiaTheme="minorEastAsia" w:hAnsi="Times New Roman" w:cs="Times New Roman"/>
          <w:bCs/>
        </w:rPr>
        <w:t xml:space="preserve">, calculated </w:t>
      </w:r>
      <w:r w:rsidRPr="00962FF1">
        <w:rPr>
          <w:rFonts w:ascii="Times New Roman" w:eastAsiaTheme="minorEastAsia" w:hAnsi="Times New Roman" w:cs="Times New Roman"/>
          <w:bCs/>
        </w:rPr>
        <w:t xml:space="preserve">is </w:t>
      </w:r>
      <w:r w:rsidR="00CC0125" w:rsidRPr="00962FF1">
        <w:rPr>
          <w:rFonts w:ascii="Times New Roman" w:eastAsiaTheme="minorEastAsia" w:hAnsi="Times New Roman" w:cs="Times New Roman"/>
          <w:bCs/>
        </w:rPr>
        <w:t>2.07</w:t>
      </w:r>
      <w:r w:rsidRPr="00962FF1">
        <w:rPr>
          <w:rFonts w:ascii="Times New Roman" w:eastAsiaTheme="minorEastAsia" w:hAnsi="Times New Roman" w:cs="Times New Roman"/>
          <w:bCs/>
        </w:rPr>
        <w:t xml:space="preserve"> which </w:t>
      </w:r>
      <w:r>
        <w:rPr>
          <w:rFonts w:ascii="Times New Roman" w:eastAsiaTheme="minorEastAsia" w:hAnsi="Times New Roman" w:cs="Times New Roman"/>
          <w:bCs/>
        </w:rPr>
        <w:t xml:space="preserve">is quite close to the </w:t>
      </w:r>
      <m:oMath>
        <m:sSub>
          <m:sSubPr>
            <m:ctrlPr>
              <w:rPr>
                <w:rFonts w:ascii="Cambria Math" w:hAnsi="Cambria Math" w:cs="Times New Roman"/>
                <w:bCs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k</m:t>
            </m:r>
          </m:e>
          <m:sub>
            <m:r>
              <w:rPr>
                <w:rFonts w:ascii="Cambria Math" w:hAnsi="Cambria Math" w:cs="Times New Roman"/>
              </w:rPr>
              <m:t>ts</m:t>
            </m:r>
          </m:sub>
        </m:sSub>
      </m:oMath>
      <w:r>
        <w:rPr>
          <w:rFonts w:ascii="Times New Roman" w:eastAsiaTheme="minorEastAsia" w:hAnsi="Times New Roman" w:cs="Times New Roman"/>
          <w:bCs/>
        </w:rPr>
        <w:t xml:space="preserve">, of 2.2 that was used to find the diameter of 3 cm used in the FEA. </w:t>
      </w:r>
      <w:r w:rsidR="005C43FC">
        <w:rPr>
          <w:rFonts w:ascii="Times New Roman" w:eastAsiaTheme="minorEastAsia" w:hAnsi="Times New Roman" w:cs="Times New Roman"/>
          <w:bCs/>
        </w:rPr>
        <w:t xml:space="preserve">As stated </w:t>
      </w:r>
      <w:r w:rsidR="004F0C88">
        <w:rPr>
          <w:rFonts w:ascii="Times New Roman" w:eastAsiaTheme="minorEastAsia" w:hAnsi="Times New Roman" w:cs="Times New Roman"/>
          <w:bCs/>
        </w:rPr>
        <w:t>before,</w:t>
      </w:r>
      <w:r w:rsidR="005C43FC">
        <w:rPr>
          <w:rFonts w:ascii="Times New Roman" w:eastAsiaTheme="minorEastAsia" w:hAnsi="Times New Roman" w:cs="Times New Roman"/>
          <w:bCs/>
        </w:rPr>
        <w:t xml:space="preserve"> they may differ due to the way that FEA calculates </w:t>
      </w:r>
      <w:r w:rsidR="00111C5A">
        <w:rPr>
          <w:rFonts w:ascii="Times New Roman" w:eastAsiaTheme="minorEastAsia" w:hAnsi="Times New Roman" w:cs="Times New Roman"/>
          <w:bCs/>
        </w:rPr>
        <w:t>stress</w:t>
      </w:r>
      <w:r w:rsidR="005C43FC">
        <w:rPr>
          <w:rFonts w:ascii="Times New Roman" w:eastAsiaTheme="minorEastAsia" w:hAnsi="Times New Roman" w:cs="Times New Roman"/>
          <w:bCs/>
        </w:rPr>
        <w:t xml:space="preserve"> based on splitting the geometry into portions that are </w:t>
      </w:r>
      <w:r w:rsidR="00482C95">
        <w:rPr>
          <w:rFonts w:ascii="Times New Roman" w:eastAsiaTheme="minorEastAsia" w:hAnsi="Times New Roman" w:cs="Times New Roman"/>
          <w:bCs/>
        </w:rPr>
        <w:t>generalized and using smaller segments may result in a more accurate result. Another possibility is that the FEA torque setup was incorrectly do</w:t>
      </w:r>
      <w:r w:rsidR="004F0C88">
        <w:rPr>
          <w:rFonts w:ascii="Times New Roman" w:eastAsiaTheme="minorEastAsia" w:hAnsi="Times New Roman" w:cs="Times New Roman"/>
          <w:bCs/>
        </w:rPr>
        <w:t>ne resulting in stress</w:t>
      </w:r>
      <w:r w:rsidR="00111C5A">
        <w:rPr>
          <w:rFonts w:ascii="Times New Roman" w:eastAsiaTheme="minorEastAsia" w:hAnsi="Times New Roman" w:cs="Times New Roman"/>
          <w:bCs/>
        </w:rPr>
        <w:t>es</w:t>
      </w:r>
      <w:r w:rsidR="004F0C88">
        <w:rPr>
          <w:rFonts w:ascii="Times New Roman" w:eastAsiaTheme="minorEastAsia" w:hAnsi="Times New Roman" w:cs="Times New Roman"/>
          <w:bCs/>
        </w:rPr>
        <w:t xml:space="preserve"> that are unrealistic to the application attempted to be modeled.</w:t>
      </w:r>
      <w:r>
        <w:rPr>
          <w:rFonts w:ascii="Times New Roman" w:eastAsiaTheme="minorEastAsia" w:hAnsi="Times New Roman" w:cs="Times New Roman"/>
          <w:bCs/>
        </w:rPr>
        <w:t xml:space="preserve"> </w:t>
      </w:r>
    </w:p>
    <w:p w14:paraId="3BE2DD92" w14:textId="77777777" w:rsidR="0036707B" w:rsidRDefault="0036707B" w:rsidP="00983DA5">
      <w:pPr>
        <w:spacing w:line="480" w:lineRule="auto"/>
        <w:jc w:val="both"/>
        <w:rPr>
          <w:rFonts w:ascii="Times New Roman" w:hAnsi="Times New Roman" w:cs="Times New Roman"/>
          <w:bCs/>
        </w:rPr>
      </w:pPr>
    </w:p>
    <w:p w14:paraId="0299CCF5" w14:textId="77777777" w:rsidR="0036707B" w:rsidRPr="004F06C1" w:rsidRDefault="0036707B" w:rsidP="00983DA5">
      <w:pPr>
        <w:spacing w:line="480" w:lineRule="auto"/>
        <w:jc w:val="both"/>
        <w:rPr>
          <w:rFonts w:ascii="Times New Roman" w:hAnsi="Times New Roman" w:cs="Times New Roman"/>
          <w:bCs/>
        </w:rPr>
      </w:pPr>
    </w:p>
    <w:p w14:paraId="1DFED4BD" w14:textId="643C2B64" w:rsidR="00BB2E10" w:rsidRDefault="003A77FB" w:rsidP="00983DA5">
      <w:pPr>
        <w:spacing w:line="480" w:lineRule="auto"/>
        <w:jc w:val="center"/>
        <w:rPr>
          <w:rFonts w:ascii="Times New Roman" w:hAnsi="Times New Roman" w:cs="Times New Roman"/>
          <w:bCs/>
        </w:rPr>
      </w:pPr>
      <w:r w:rsidRPr="003A77FB">
        <w:rPr>
          <w:rFonts w:ascii="Times New Roman" w:hAnsi="Times New Roman" w:cs="Times New Roman"/>
          <w:bCs/>
          <w:noProof/>
        </w:rPr>
        <w:drawing>
          <wp:inline distT="0" distB="0" distL="0" distR="0" wp14:anchorId="735991F0" wp14:editId="0C3EF739">
            <wp:extent cx="5943600" cy="3012440"/>
            <wp:effectExtent l="0" t="0" r="0" b="0"/>
            <wp:docPr id="1976289470" name="Picture 1" descr="A blue and green objec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289470" name="Picture 1" descr="A blue and green object&#10;&#10;Description automatically generated with medium confidenc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18E5A" w14:textId="5087E4F0" w:rsidR="00E1494B" w:rsidRDefault="00E1494B" w:rsidP="00983DA5">
      <w:pPr>
        <w:spacing w:line="480" w:lineRule="auto"/>
        <w:jc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Figure </w:t>
      </w:r>
      <w:r w:rsidR="001550F6">
        <w:rPr>
          <w:rFonts w:ascii="Times New Roman" w:hAnsi="Times New Roman" w:cs="Times New Roman"/>
          <w:bCs/>
        </w:rPr>
        <w:t>7</w:t>
      </w:r>
      <w:r>
        <w:rPr>
          <w:rFonts w:ascii="Times New Roman" w:hAnsi="Times New Roman" w:cs="Times New Roman"/>
          <w:bCs/>
        </w:rPr>
        <w:t xml:space="preserve">. </w:t>
      </w:r>
      <w:r w:rsidR="007A3536">
        <w:rPr>
          <w:rFonts w:ascii="Times New Roman" w:hAnsi="Times New Roman" w:cs="Times New Roman"/>
          <w:bCs/>
        </w:rPr>
        <w:t>Von Mises Stress Distribution for Combined Loading r/d=0.02</w:t>
      </w:r>
    </w:p>
    <w:p w14:paraId="509461ED" w14:textId="29845E99" w:rsidR="00C76F4E" w:rsidRPr="004F06C1" w:rsidRDefault="00EE1C25" w:rsidP="00983DA5">
      <w:pPr>
        <w:spacing w:line="48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The</w:t>
      </w:r>
      <w:r w:rsidR="00C76F4E" w:rsidRPr="004F06C1">
        <w:rPr>
          <w:rFonts w:ascii="Times New Roman" w:hAnsi="Times New Roman" w:cs="Times New Roman"/>
          <w:bCs/>
        </w:rPr>
        <w:t xml:space="preserve"> peak von Mises stress</w:t>
      </w:r>
      <w:r>
        <w:rPr>
          <w:rFonts w:ascii="Times New Roman" w:hAnsi="Times New Roman" w:cs="Times New Roman"/>
          <w:bCs/>
        </w:rPr>
        <w:t xml:space="preserve"> is 98.056 MPa however this </w:t>
      </w:r>
      <w:proofErr w:type="gramStart"/>
      <w:r>
        <w:rPr>
          <w:rFonts w:ascii="Times New Roman" w:hAnsi="Times New Roman" w:cs="Times New Roman"/>
          <w:bCs/>
        </w:rPr>
        <w:t>is located in</w:t>
      </w:r>
      <w:proofErr w:type="gramEnd"/>
      <w:r>
        <w:rPr>
          <w:rFonts w:ascii="Times New Roman" w:hAnsi="Times New Roman" w:cs="Times New Roman"/>
          <w:bCs/>
        </w:rPr>
        <w:t xml:space="preserve"> the spherical </w:t>
      </w:r>
      <w:r w:rsidR="00E1533C">
        <w:rPr>
          <w:rFonts w:ascii="Times New Roman" w:hAnsi="Times New Roman" w:cs="Times New Roman"/>
          <w:bCs/>
        </w:rPr>
        <w:t>divot</w:t>
      </w:r>
      <w:r>
        <w:rPr>
          <w:rFonts w:ascii="Times New Roman" w:hAnsi="Times New Roman" w:cs="Times New Roman"/>
          <w:bCs/>
        </w:rPr>
        <w:t xml:space="preserve"> used to represent bearings holding the shaft. Ignoring these abnormally high stresses near the </w:t>
      </w:r>
      <w:r w:rsidR="003A49F3">
        <w:rPr>
          <w:rFonts w:ascii="Times New Roman" w:hAnsi="Times New Roman" w:cs="Times New Roman"/>
          <w:bCs/>
        </w:rPr>
        <w:t>constraints the highest stress point in the fillet is</w:t>
      </w:r>
      <w:r w:rsidR="00C76F4E" w:rsidRPr="004F06C1">
        <w:rPr>
          <w:rFonts w:ascii="Times New Roman" w:hAnsi="Times New Roman" w:cs="Times New Roman"/>
          <w:bCs/>
        </w:rPr>
        <w:t xml:space="preserve"> </w:t>
      </w:r>
      <w:r w:rsidR="00DB5D19">
        <w:rPr>
          <w:rFonts w:ascii="Times New Roman" w:hAnsi="Times New Roman" w:cs="Times New Roman"/>
          <w:bCs/>
        </w:rPr>
        <w:t>57.893 MPa</w:t>
      </w:r>
      <w:r w:rsidR="003A49F3">
        <w:rPr>
          <w:rFonts w:ascii="Times New Roman" w:hAnsi="Times New Roman" w:cs="Times New Roman"/>
          <w:bCs/>
        </w:rPr>
        <w:t xml:space="preserve"> which is much closer to the expected value based on </w:t>
      </w:r>
      <w:r w:rsidR="00E1533C">
        <w:rPr>
          <w:rFonts w:ascii="Times New Roman" w:hAnsi="Times New Roman" w:cs="Times New Roman"/>
          <w:bCs/>
        </w:rPr>
        <w:t xml:space="preserve">previously stated calculations. </w:t>
      </w:r>
    </w:p>
    <w:p w14:paraId="4BC72A5D" w14:textId="61EA4207" w:rsidR="007A3536" w:rsidRDefault="00BA5763" w:rsidP="00983DA5">
      <w:pPr>
        <w:spacing w:line="480" w:lineRule="auto"/>
        <w:jc w:val="center"/>
        <w:rPr>
          <w:rFonts w:ascii="Times New Roman" w:hAnsi="Times New Roman" w:cs="Times New Roman"/>
          <w:bCs/>
        </w:rPr>
      </w:pPr>
      <w:r w:rsidRPr="00BA5763">
        <w:rPr>
          <w:rFonts w:ascii="Times New Roman" w:hAnsi="Times New Roman" w:cs="Times New Roman"/>
          <w:bCs/>
          <w:noProof/>
        </w:rPr>
        <w:drawing>
          <wp:inline distT="0" distB="0" distL="0" distR="0" wp14:anchorId="72F3E0A4" wp14:editId="4742BD54">
            <wp:extent cx="5943600" cy="3013710"/>
            <wp:effectExtent l="0" t="0" r="0" b="0"/>
            <wp:docPr id="1517714268" name="Picture 1" descr="A blue and white drawing of a blue objec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714268" name="Picture 1" descr="A blue and white drawing of a blue object&#10;&#10;Description automatically generated with medium confidenc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A0152" w14:textId="6659DDC1" w:rsidR="00E1494B" w:rsidRDefault="00E1494B" w:rsidP="00983DA5">
      <w:pPr>
        <w:spacing w:line="480" w:lineRule="auto"/>
        <w:jc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Figure </w:t>
      </w:r>
      <w:r w:rsidR="001550F6">
        <w:rPr>
          <w:rFonts w:ascii="Times New Roman" w:hAnsi="Times New Roman" w:cs="Times New Roman"/>
          <w:bCs/>
        </w:rPr>
        <w:t>8</w:t>
      </w:r>
      <w:r>
        <w:rPr>
          <w:rFonts w:ascii="Times New Roman" w:hAnsi="Times New Roman" w:cs="Times New Roman"/>
          <w:bCs/>
        </w:rPr>
        <w:t xml:space="preserve">. </w:t>
      </w:r>
      <w:r w:rsidR="007A3536">
        <w:rPr>
          <w:rFonts w:ascii="Times New Roman" w:hAnsi="Times New Roman" w:cs="Times New Roman"/>
          <w:bCs/>
        </w:rPr>
        <w:t>Von Mises Stress Distribution for Combined Loading r/d=0.1</w:t>
      </w:r>
    </w:p>
    <w:p w14:paraId="1E97EA36" w14:textId="4BE6A14D" w:rsidR="00E249A5" w:rsidRPr="004F06C1" w:rsidRDefault="00EB20AC" w:rsidP="00E249A5">
      <w:pPr>
        <w:spacing w:line="48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With a fillet ratio of r/d=0.1 the radius is 3mm</w:t>
      </w:r>
      <w:r w:rsidR="001F3620">
        <w:rPr>
          <w:rFonts w:ascii="Times New Roman" w:hAnsi="Times New Roman" w:cs="Times New Roman"/>
          <w:bCs/>
        </w:rPr>
        <w:t xml:space="preserve"> with such a large radius the maximum stress at the shoulders should drop drastically. As noted in comparing Figure </w:t>
      </w:r>
      <w:r w:rsidR="001550F6">
        <w:rPr>
          <w:rFonts w:ascii="Times New Roman" w:hAnsi="Times New Roman" w:cs="Times New Roman"/>
          <w:bCs/>
        </w:rPr>
        <w:t>7</w:t>
      </w:r>
      <w:r w:rsidR="001F3620">
        <w:rPr>
          <w:rFonts w:ascii="Times New Roman" w:hAnsi="Times New Roman" w:cs="Times New Roman"/>
          <w:bCs/>
        </w:rPr>
        <w:t xml:space="preserve"> to Figure </w:t>
      </w:r>
      <w:r w:rsidR="001550F6">
        <w:rPr>
          <w:rFonts w:ascii="Times New Roman" w:hAnsi="Times New Roman" w:cs="Times New Roman"/>
          <w:bCs/>
        </w:rPr>
        <w:t>8</w:t>
      </w:r>
      <w:r w:rsidR="005932F6">
        <w:rPr>
          <w:rFonts w:ascii="Times New Roman" w:hAnsi="Times New Roman" w:cs="Times New Roman"/>
          <w:bCs/>
        </w:rPr>
        <w:t xml:space="preserve"> at their fillets. Figure 7 </w:t>
      </w:r>
      <w:r w:rsidR="00E249A5">
        <w:rPr>
          <w:rFonts w:ascii="Times New Roman" w:hAnsi="Times New Roman" w:cs="Times New Roman"/>
          <w:bCs/>
        </w:rPr>
        <w:t>got as high as 57.893 MPa while the peak von Mises stress at the shoulder for the 3mm fillet is 37.473 MPa. This is a much lower result as expected with such a slow change in diameter</w:t>
      </w:r>
      <w:r w:rsidR="00DC20C4">
        <w:rPr>
          <w:rFonts w:ascii="Times New Roman" w:hAnsi="Times New Roman" w:cs="Times New Roman"/>
          <w:bCs/>
        </w:rPr>
        <w:t xml:space="preserve"> “funneling” the stress more smoothly to the smaller diameter shaft.</w:t>
      </w:r>
    </w:p>
    <w:p w14:paraId="6F50076D" w14:textId="2B269525" w:rsidR="005F37AB" w:rsidRPr="004F06C1" w:rsidRDefault="005F37AB" w:rsidP="00983DA5">
      <w:pPr>
        <w:spacing w:line="480" w:lineRule="auto"/>
        <w:jc w:val="both"/>
        <w:rPr>
          <w:rFonts w:ascii="Times New Roman" w:hAnsi="Times New Roman" w:cs="Times New Roman"/>
          <w:bCs/>
        </w:rPr>
      </w:pPr>
    </w:p>
    <w:sectPr w:rsidR="005F37AB" w:rsidRPr="004F06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MsVokAgdkpm+Al" int2:id="NJ2J50K9">
      <int2:state int2:value="Rejected" int2:type="LegacyProofing"/>
    </int2:textHash>
    <int2:textHash int2:hashCode="Gj256Fc79sJYej" int2:id="P0xfMTgm">
      <int2:state int2:value="Rejected" int2:type="LegacyProofing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6316E"/>
    <w:multiLevelType w:val="hybridMultilevel"/>
    <w:tmpl w:val="AADE7E60"/>
    <w:lvl w:ilvl="0" w:tplc="D73EE11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B250FA"/>
    <w:multiLevelType w:val="hybridMultilevel"/>
    <w:tmpl w:val="82A687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2EE14C"/>
    <w:multiLevelType w:val="hybridMultilevel"/>
    <w:tmpl w:val="0BE21F56"/>
    <w:lvl w:ilvl="0" w:tplc="6A6666DE">
      <w:start w:val="1"/>
      <w:numFmt w:val="decimal"/>
      <w:lvlText w:val="%1."/>
      <w:lvlJc w:val="left"/>
      <w:pPr>
        <w:ind w:left="720" w:hanging="360"/>
      </w:pPr>
    </w:lvl>
    <w:lvl w:ilvl="1" w:tplc="F2EE5024">
      <w:start w:val="1"/>
      <w:numFmt w:val="lowerLetter"/>
      <w:lvlText w:val="%2."/>
      <w:lvlJc w:val="left"/>
      <w:pPr>
        <w:ind w:left="1440" w:hanging="360"/>
      </w:pPr>
    </w:lvl>
    <w:lvl w:ilvl="2" w:tplc="D00AC960">
      <w:start w:val="1"/>
      <w:numFmt w:val="lowerRoman"/>
      <w:lvlText w:val="%3."/>
      <w:lvlJc w:val="right"/>
      <w:pPr>
        <w:ind w:left="2160" w:hanging="180"/>
      </w:pPr>
    </w:lvl>
    <w:lvl w:ilvl="3" w:tplc="E3721B0C">
      <w:start w:val="1"/>
      <w:numFmt w:val="decimal"/>
      <w:lvlText w:val="%4."/>
      <w:lvlJc w:val="left"/>
      <w:pPr>
        <w:ind w:left="2880" w:hanging="360"/>
      </w:pPr>
    </w:lvl>
    <w:lvl w:ilvl="4" w:tplc="EA1480A2">
      <w:start w:val="1"/>
      <w:numFmt w:val="lowerLetter"/>
      <w:lvlText w:val="%5."/>
      <w:lvlJc w:val="left"/>
      <w:pPr>
        <w:ind w:left="3600" w:hanging="360"/>
      </w:pPr>
    </w:lvl>
    <w:lvl w:ilvl="5" w:tplc="64C8AA8C">
      <w:start w:val="1"/>
      <w:numFmt w:val="lowerRoman"/>
      <w:lvlText w:val="%6."/>
      <w:lvlJc w:val="right"/>
      <w:pPr>
        <w:ind w:left="4320" w:hanging="180"/>
      </w:pPr>
    </w:lvl>
    <w:lvl w:ilvl="6" w:tplc="2BBAFED4">
      <w:start w:val="1"/>
      <w:numFmt w:val="decimal"/>
      <w:lvlText w:val="%7."/>
      <w:lvlJc w:val="left"/>
      <w:pPr>
        <w:ind w:left="5040" w:hanging="360"/>
      </w:pPr>
    </w:lvl>
    <w:lvl w:ilvl="7" w:tplc="96781CA6">
      <w:start w:val="1"/>
      <w:numFmt w:val="lowerLetter"/>
      <w:lvlText w:val="%8."/>
      <w:lvlJc w:val="left"/>
      <w:pPr>
        <w:ind w:left="5760" w:hanging="360"/>
      </w:pPr>
    </w:lvl>
    <w:lvl w:ilvl="8" w:tplc="754A2CEC">
      <w:start w:val="1"/>
      <w:numFmt w:val="lowerRoman"/>
      <w:lvlText w:val="%9."/>
      <w:lvlJc w:val="right"/>
      <w:pPr>
        <w:ind w:left="6480" w:hanging="180"/>
      </w:pPr>
    </w:lvl>
  </w:abstractNum>
  <w:num w:numId="1" w16cid:durableId="1089354350">
    <w:abstractNumId w:val="2"/>
  </w:num>
  <w:num w:numId="2" w16cid:durableId="1765882173">
    <w:abstractNumId w:val="1"/>
  </w:num>
  <w:num w:numId="3" w16cid:durableId="1481800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dgnword-docGUID" w:val="{9B772037-C9FB-44DE-9EAC-718B1ACDEC03}"/>
    <w:docVar w:name="dgnword-eventsink" w:val="113841176"/>
  </w:docVars>
  <w:rsids>
    <w:rsidRoot w:val="49D2526C"/>
    <w:rsid w:val="0000085C"/>
    <w:rsid w:val="00000A51"/>
    <w:rsid w:val="00000E5F"/>
    <w:rsid w:val="00003820"/>
    <w:rsid w:val="00003E1E"/>
    <w:rsid w:val="0000497C"/>
    <w:rsid w:val="00005208"/>
    <w:rsid w:val="000053AA"/>
    <w:rsid w:val="000072D1"/>
    <w:rsid w:val="00007759"/>
    <w:rsid w:val="00010DC6"/>
    <w:rsid w:val="00011CF9"/>
    <w:rsid w:val="00012053"/>
    <w:rsid w:val="0001238F"/>
    <w:rsid w:val="00013884"/>
    <w:rsid w:val="00013973"/>
    <w:rsid w:val="000139D5"/>
    <w:rsid w:val="00013DD4"/>
    <w:rsid w:val="00013FB5"/>
    <w:rsid w:val="00014D81"/>
    <w:rsid w:val="00015374"/>
    <w:rsid w:val="000154A2"/>
    <w:rsid w:val="00015D85"/>
    <w:rsid w:val="00016204"/>
    <w:rsid w:val="000164D3"/>
    <w:rsid w:val="00016912"/>
    <w:rsid w:val="0001731C"/>
    <w:rsid w:val="000206A0"/>
    <w:rsid w:val="000206A6"/>
    <w:rsid w:val="00020F8E"/>
    <w:rsid w:val="00022311"/>
    <w:rsid w:val="00023444"/>
    <w:rsid w:val="00025238"/>
    <w:rsid w:val="000260A6"/>
    <w:rsid w:val="000267B6"/>
    <w:rsid w:val="00026F33"/>
    <w:rsid w:val="00027FFB"/>
    <w:rsid w:val="00033D41"/>
    <w:rsid w:val="0003426B"/>
    <w:rsid w:val="00036295"/>
    <w:rsid w:val="00036CA1"/>
    <w:rsid w:val="000379BB"/>
    <w:rsid w:val="000400ED"/>
    <w:rsid w:val="000406C9"/>
    <w:rsid w:val="000409C3"/>
    <w:rsid w:val="00041C4E"/>
    <w:rsid w:val="00042A74"/>
    <w:rsid w:val="00042E31"/>
    <w:rsid w:val="000442B0"/>
    <w:rsid w:val="00044C4A"/>
    <w:rsid w:val="0004501D"/>
    <w:rsid w:val="00046803"/>
    <w:rsid w:val="00047AD1"/>
    <w:rsid w:val="00050BAD"/>
    <w:rsid w:val="00050E98"/>
    <w:rsid w:val="000515BA"/>
    <w:rsid w:val="0005164C"/>
    <w:rsid w:val="00052681"/>
    <w:rsid w:val="00052C64"/>
    <w:rsid w:val="00053267"/>
    <w:rsid w:val="00053AB3"/>
    <w:rsid w:val="00053BAB"/>
    <w:rsid w:val="00053BB5"/>
    <w:rsid w:val="0006045A"/>
    <w:rsid w:val="000605AE"/>
    <w:rsid w:val="00060F8D"/>
    <w:rsid w:val="00061236"/>
    <w:rsid w:val="000618CF"/>
    <w:rsid w:val="00061AF4"/>
    <w:rsid w:val="0006254C"/>
    <w:rsid w:val="000648B3"/>
    <w:rsid w:val="00064B53"/>
    <w:rsid w:val="0006517E"/>
    <w:rsid w:val="00065B8A"/>
    <w:rsid w:val="00065E61"/>
    <w:rsid w:val="000668B6"/>
    <w:rsid w:val="0006729F"/>
    <w:rsid w:val="00072ACC"/>
    <w:rsid w:val="000742F7"/>
    <w:rsid w:val="000744C2"/>
    <w:rsid w:val="000748B1"/>
    <w:rsid w:val="00075794"/>
    <w:rsid w:val="00075EE5"/>
    <w:rsid w:val="000770D7"/>
    <w:rsid w:val="00077AB9"/>
    <w:rsid w:val="00077B4B"/>
    <w:rsid w:val="00077CC8"/>
    <w:rsid w:val="0008034B"/>
    <w:rsid w:val="00082686"/>
    <w:rsid w:val="00083F98"/>
    <w:rsid w:val="000840B9"/>
    <w:rsid w:val="000842F9"/>
    <w:rsid w:val="00084CBF"/>
    <w:rsid w:val="000856E1"/>
    <w:rsid w:val="0008634F"/>
    <w:rsid w:val="00087829"/>
    <w:rsid w:val="00092D6E"/>
    <w:rsid w:val="00095901"/>
    <w:rsid w:val="000959A1"/>
    <w:rsid w:val="00095CF6"/>
    <w:rsid w:val="000963D3"/>
    <w:rsid w:val="00096D78"/>
    <w:rsid w:val="00096D96"/>
    <w:rsid w:val="000A0034"/>
    <w:rsid w:val="000A02A6"/>
    <w:rsid w:val="000A4244"/>
    <w:rsid w:val="000A46A6"/>
    <w:rsid w:val="000A46B5"/>
    <w:rsid w:val="000A4EAB"/>
    <w:rsid w:val="000A4F72"/>
    <w:rsid w:val="000A5744"/>
    <w:rsid w:val="000A6CC9"/>
    <w:rsid w:val="000A6D02"/>
    <w:rsid w:val="000A7604"/>
    <w:rsid w:val="000B06B1"/>
    <w:rsid w:val="000B3641"/>
    <w:rsid w:val="000B4E40"/>
    <w:rsid w:val="000B6C1D"/>
    <w:rsid w:val="000B767A"/>
    <w:rsid w:val="000C1154"/>
    <w:rsid w:val="000C15CE"/>
    <w:rsid w:val="000C3ADB"/>
    <w:rsid w:val="000C3D45"/>
    <w:rsid w:val="000C440F"/>
    <w:rsid w:val="000C545D"/>
    <w:rsid w:val="000C6561"/>
    <w:rsid w:val="000C767F"/>
    <w:rsid w:val="000C7DE8"/>
    <w:rsid w:val="000C7FA3"/>
    <w:rsid w:val="000D488E"/>
    <w:rsid w:val="000D4B8F"/>
    <w:rsid w:val="000D500B"/>
    <w:rsid w:val="000D57B5"/>
    <w:rsid w:val="000D5AD2"/>
    <w:rsid w:val="000E11C1"/>
    <w:rsid w:val="000E1697"/>
    <w:rsid w:val="000E19E9"/>
    <w:rsid w:val="000E1E9E"/>
    <w:rsid w:val="000E2047"/>
    <w:rsid w:val="000E3727"/>
    <w:rsid w:val="000E579C"/>
    <w:rsid w:val="000E5DB2"/>
    <w:rsid w:val="000E6499"/>
    <w:rsid w:val="000E67A6"/>
    <w:rsid w:val="000E705F"/>
    <w:rsid w:val="000E7B86"/>
    <w:rsid w:val="000F0975"/>
    <w:rsid w:val="000F5C90"/>
    <w:rsid w:val="000F6A85"/>
    <w:rsid w:val="000F712B"/>
    <w:rsid w:val="000F7A00"/>
    <w:rsid w:val="000F7B2C"/>
    <w:rsid w:val="00100294"/>
    <w:rsid w:val="00101C88"/>
    <w:rsid w:val="001042CA"/>
    <w:rsid w:val="00104A14"/>
    <w:rsid w:val="00105439"/>
    <w:rsid w:val="00106CAA"/>
    <w:rsid w:val="001072DA"/>
    <w:rsid w:val="00111C5A"/>
    <w:rsid w:val="00112A1A"/>
    <w:rsid w:val="00112A7C"/>
    <w:rsid w:val="00113D79"/>
    <w:rsid w:val="00114895"/>
    <w:rsid w:val="00114CFE"/>
    <w:rsid w:val="001150AE"/>
    <w:rsid w:val="00120429"/>
    <w:rsid w:val="001226BD"/>
    <w:rsid w:val="001234AF"/>
    <w:rsid w:val="001234C3"/>
    <w:rsid w:val="0012353F"/>
    <w:rsid w:val="001236A6"/>
    <w:rsid w:val="00123C54"/>
    <w:rsid w:val="0012669A"/>
    <w:rsid w:val="00127123"/>
    <w:rsid w:val="00127F1F"/>
    <w:rsid w:val="00130792"/>
    <w:rsid w:val="00130BBD"/>
    <w:rsid w:val="00130DDB"/>
    <w:rsid w:val="00132770"/>
    <w:rsid w:val="00132AA9"/>
    <w:rsid w:val="001336F5"/>
    <w:rsid w:val="00133C77"/>
    <w:rsid w:val="001406F5"/>
    <w:rsid w:val="00140AEA"/>
    <w:rsid w:val="001411C9"/>
    <w:rsid w:val="00142D15"/>
    <w:rsid w:val="00143C27"/>
    <w:rsid w:val="00145294"/>
    <w:rsid w:val="001467B2"/>
    <w:rsid w:val="00146A0B"/>
    <w:rsid w:val="0015006A"/>
    <w:rsid w:val="00153025"/>
    <w:rsid w:val="00153362"/>
    <w:rsid w:val="00153BF2"/>
    <w:rsid w:val="0015414C"/>
    <w:rsid w:val="001545E1"/>
    <w:rsid w:val="001550F6"/>
    <w:rsid w:val="0015615F"/>
    <w:rsid w:val="00157CD2"/>
    <w:rsid w:val="001610AB"/>
    <w:rsid w:val="001630F0"/>
    <w:rsid w:val="00163FB0"/>
    <w:rsid w:val="00164A36"/>
    <w:rsid w:val="00165246"/>
    <w:rsid w:val="001658ED"/>
    <w:rsid w:val="00171AAA"/>
    <w:rsid w:val="00171D98"/>
    <w:rsid w:val="00172B7D"/>
    <w:rsid w:val="00174A5E"/>
    <w:rsid w:val="001754F3"/>
    <w:rsid w:val="00176116"/>
    <w:rsid w:val="001761F6"/>
    <w:rsid w:val="00177953"/>
    <w:rsid w:val="00177A59"/>
    <w:rsid w:val="0017FF71"/>
    <w:rsid w:val="00180550"/>
    <w:rsid w:val="00180975"/>
    <w:rsid w:val="001819CF"/>
    <w:rsid w:val="001839C1"/>
    <w:rsid w:val="00184389"/>
    <w:rsid w:val="00185108"/>
    <w:rsid w:val="00187DC6"/>
    <w:rsid w:val="00190036"/>
    <w:rsid w:val="0019118F"/>
    <w:rsid w:val="0019413D"/>
    <w:rsid w:val="00194B54"/>
    <w:rsid w:val="00195C13"/>
    <w:rsid w:val="00195F38"/>
    <w:rsid w:val="00196707"/>
    <w:rsid w:val="001A05AC"/>
    <w:rsid w:val="001A0C92"/>
    <w:rsid w:val="001A151D"/>
    <w:rsid w:val="001A15AA"/>
    <w:rsid w:val="001A2BE3"/>
    <w:rsid w:val="001A2DAD"/>
    <w:rsid w:val="001A48B6"/>
    <w:rsid w:val="001A4B41"/>
    <w:rsid w:val="001A58B5"/>
    <w:rsid w:val="001A6957"/>
    <w:rsid w:val="001A7424"/>
    <w:rsid w:val="001B0B9F"/>
    <w:rsid w:val="001B2ACE"/>
    <w:rsid w:val="001B3055"/>
    <w:rsid w:val="001B30F9"/>
    <w:rsid w:val="001B348B"/>
    <w:rsid w:val="001B540C"/>
    <w:rsid w:val="001B7014"/>
    <w:rsid w:val="001B722B"/>
    <w:rsid w:val="001C2795"/>
    <w:rsid w:val="001C51C1"/>
    <w:rsid w:val="001C5941"/>
    <w:rsid w:val="001C5A8E"/>
    <w:rsid w:val="001C6688"/>
    <w:rsid w:val="001D0BEF"/>
    <w:rsid w:val="001D0E13"/>
    <w:rsid w:val="001D119C"/>
    <w:rsid w:val="001D16A4"/>
    <w:rsid w:val="001D41CA"/>
    <w:rsid w:val="001D52AF"/>
    <w:rsid w:val="001D56BF"/>
    <w:rsid w:val="001D6CE1"/>
    <w:rsid w:val="001D7E6E"/>
    <w:rsid w:val="001E41A1"/>
    <w:rsid w:val="001E41CB"/>
    <w:rsid w:val="001E4FF1"/>
    <w:rsid w:val="001E6A54"/>
    <w:rsid w:val="001F16E4"/>
    <w:rsid w:val="001F2E23"/>
    <w:rsid w:val="001F3620"/>
    <w:rsid w:val="001F36E2"/>
    <w:rsid w:val="001F59B4"/>
    <w:rsid w:val="0020011A"/>
    <w:rsid w:val="00201E1D"/>
    <w:rsid w:val="002026FF"/>
    <w:rsid w:val="0020274D"/>
    <w:rsid w:val="00202BB1"/>
    <w:rsid w:val="00203AFD"/>
    <w:rsid w:val="00204B5D"/>
    <w:rsid w:val="00204C86"/>
    <w:rsid w:val="00206522"/>
    <w:rsid w:val="00206659"/>
    <w:rsid w:val="002071F2"/>
    <w:rsid w:val="0020726A"/>
    <w:rsid w:val="0021016D"/>
    <w:rsid w:val="0021076D"/>
    <w:rsid w:val="00211957"/>
    <w:rsid w:val="00211A59"/>
    <w:rsid w:val="00212205"/>
    <w:rsid w:val="002157BA"/>
    <w:rsid w:val="002162B8"/>
    <w:rsid w:val="00216B5F"/>
    <w:rsid w:val="0021734E"/>
    <w:rsid w:val="00220023"/>
    <w:rsid w:val="00220C2E"/>
    <w:rsid w:val="00222FCB"/>
    <w:rsid w:val="00223C51"/>
    <w:rsid w:val="00223F49"/>
    <w:rsid w:val="00224511"/>
    <w:rsid w:val="00224EF6"/>
    <w:rsid w:val="002253AD"/>
    <w:rsid w:val="00225CBA"/>
    <w:rsid w:val="00226821"/>
    <w:rsid w:val="0023157A"/>
    <w:rsid w:val="002319EA"/>
    <w:rsid w:val="00231F49"/>
    <w:rsid w:val="00236391"/>
    <w:rsid w:val="0024020D"/>
    <w:rsid w:val="00241BDA"/>
    <w:rsid w:val="00242590"/>
    <w:rsid w:val="0024306E"/>
    <w:rsid w:val="002459BE"/>
    <w:rsid w:val="00245D65"/>
    <w:rsid w:val="002462DC"/>
    <w:rsid w:val="002465BC"/>
    <w:rsid w:val="00246D83"/>
    <w:rsid w:val="00247D48"/>
    <w:rsid w:val="00250241"/>
    <w:rsid w:val="00251604"/>
    <w:rsid w:val="00251EDE"/>
    <w:rsid w:val="00252E3D"/>
    <w:rsid w:val="002533E3"/>
    <w:rsid w:val="0025521B"/>
    <w:rsid w:val="0025621B"/>
    <w:rsid w:val="002577F9"/>
    <w:rsid w:val="002600A2"/>
    <w:rsid w:val="00262513"/>
    <w:rsid w:val="00262523"/>
    <w:rsid w:val="002631AF"/>
    <w:rsid w:val="0026391F"/>
    <w:rsid w:val="00263970"/>
    <w:rsid w:val="00264A64"/>
    <w:rsid w:val="00264BFD"/>
    <w:rsid w:val="00266AA9"/>
    <w:rsid w:val="00266F9A"/>
    <w:rsid w:val="00267326"/>
    <w:rsid w:val="0027106C"/>
    <w:rsid w:val="002726D0"/>
    <w:rsid w:val="00272767"/>
    <w:rsid w:val="00273B97"/>
    <w:rsid w:val="00276146"/>
    <w:rsid w:val="00276360"/>
    <w:rsid w:val="00280143"/>
    <w:rsid w:val="0028149E"/>
    <w:rsid w:val="00281F35"/>
    <w:rsid w:val="0028222F"/>
    <w:rsid w:val="00283B85"/>
    <w:rsid w:val="00284A37"/>
    <w:rsid w:val="00284C05"/>
    <w:rsid w:val="002850A5"/>
    <w:rsid w:val="00285970"/>
    <w:rsid w:val="00285CBF"/>
    <w:rsid w:val="002871CA"/>
    <w:rsid w:val="00287292"/>
    <w:rsid w:val="002912A0"/>
    <w:rsid w:val="002913D7"/>
    <w:rsid w:val="00291A10"/>
    <w:rsid w:val="00292E4F"/>
    <w:rsid w:val="00293251"/>
    <w:rsid w:val="002932FE"/>
    <w:rsid w:val="002945E9"/>
    <w:rsid w:val="00294803"/>
    <w:rsid w:val="0029504D"/>
    <w:rsid w:val="002962C9"/>
    <w:rsid w:val="00296520"/>
    <w:rsid w:val="00296E83"/>
    <w:rsid w:val="0029762D"/>
    <w:rsid w:val="002A02C3"/>
    <w:rsid w:val="002A05D8"/>
    <w:rsid w:val="002A0707"/>
    <w:rsid w:val="002A1E49"/>
    <w:rsid w:val="002A1E8E"/>
    <w:rsid w:val="002A2F56"/>
    <w:rsid w:val="002A336E"/>
    <w:rsid w:val="002A43A7"/>
    <w:rsid w:val="002A5DDE"/>
    <w:rsid w:val="002A72CD"/>
    <w:rsid w:val="002A7F13"/>
    <w:rsid w:val="002B1DFA"/>
    <w:rsid w:val="002B34AD"/>
    <w:rsid w:val="002B3BAB"/>
    <w:rsid w:val="002B4186"/>
    <w:rsid w:val="002B41D8"/>
    <w:rsid w:val="002B586A"/>
    <w:rsid w:val="002B600D"/>
    <w:rsid w:val="002B727C"/>
    <w:rsid w:val="002C0D73"/>
    <w:rsid w:val="002C1F91"/>
    <w:rsid w:val="002C21BD"/>
    <w:rsid w:val="002C23CB"/>
    <w:rsid w:val="002C4858"/>
    <w:rsid w:val="002C572C"/>
    <w:rsid w:val="002D0080"/>
    <w:rsid w:val="002D02E0"/>
    <w:rsid w:val="002D32E3"/>
    <w:rsid w:val="002D5DC0"/>
    <w:rsid w:val="002D6F23"/>
    <w:rsid w:val="002D6F99"/>
    <w:rsid w:val="002D7D73"/>
    <w:rsid w:val="002E00E2"/>
    <w:rsid w:val="002E024F"/>
    <w:rsid w:val="002E112D"/>
    <w:rsid w:val="002E17B6"/>
    <w:rsid w:val="002E2AD2"/>
    <w:rsid w:val="002E5FD7"/>
    <w:rsid w:val="002E787E"/>
    <w:rsid w:val="002F016A"/>
    <w:rsid w:val="002F0D05"/>
    <w:rsid w:val="002F17A3"/>
    <w:rsid w:val="002F1968"/>
    <w:rsid w:val="002F19EA"/>
    <w:rsid w:val="002F1C46"/>
    <w:rsid w:val="002F1C5C"/>
    <w:rsid w:val="002F1D39"/>
    <w:rsid w:val="002F20DB"/>
    <w:rsid w:val="002F2911"/>
    <w:rsid w:val="002F3248"/>
    <w:rsid w:val="002F3AE9"/>
    <w:rsid w:val="002F4958"/>
    <w:rsid w:val="002F6FFC"/>
    <w:rsid w:val="002F742E"/>
    <w:rsid w:val="002F7759"/>
    <w:rsid w:val="00300DD0"/>
    <w:rsid w:val="00301BCD"/>
    <w:rsid w:val="00302676"/>
    <w:rsid w:val="003029D0"/>
    <w:rsid w:val="003036B6"/>
    <w:rsid w:val="003038E7"/>
    <w:rsid w:val="003038EA"/>
    <w:rsid w:val="00304E04"/>
    <w:rsid w:val="00305A4F"/>
    <w:rsid w:val="00305EDB"/>
    <w:rsid w:val="0030675A"/>
    <w:rsid w:val="00310E09"/>
    <w:rsid w:val="00311B92"/>
    <w:rsid w:val="003120A0"/>
    <w:rsid w:val="0031368E"/>
    <w:rsid w:val="00313DAC"/>
    <w:rsid w:val="003149B1"/>
    <w:rsid w:val="00314FC7"/>
    <w:rsid w:val="0031544E"/>
    <w:rsid w:val="00315923"/>
    <w:rsid w:val="00315D08"/>
    <w:rsid w:val="0031731E"/>
    <w:rsid w:val="0032087F"/>
    <w:rsid w:val="00321EFD"/>
    <w:rsid w:val="003225E0"/>
    <w:rsid w:val="0032286B"/>
    <w:rsid w:val="00322BB8"/>
    <w:rsid w:val="00323200"/>
    <w:rsid w:val="00323202"/>
    <w:rsid w:val="0032329A"/>
    <w:rsid w:val="00323547"/>
    <w:rsid w:val="0032359D"/>
    <w:rsid w:val="003245BA"/>
    <w:rsid w:val="0032590C"/>
    <w:rsid w:val="00325FEE"/>
    <w:rsid w:val="003268C2"/>
    <w:rsid w:val="0033046C"/>
    <w:rsid w:val="00330DB5"/>
    <w:rsid w:val="00331708"/>
    <w:rsid w:val="00332218"/>
    <w:rsid w:val="003330CD"/>
    <w:rsid w:val="00334725"/>
    <w:rsid w:val="00335090"/>
    <w:rsid w:val="00337E4F"/>
    <w:rsid w:val="00340FA9"/>
    <w:rsid w:val="003414A2"/>
    <w:rsid w:val="0034179F"/>
    <w:rsid w:val="003424AE"/>
    <w:rsid w:val="00342F25"/>
    <w:rsid w:val="00345351"/>
    <w:rsid w:val="0034552B"/>
    <w:rsid w:val="00346995"/>
    <w:rsid w:val="00350B0D"/>
    <w:rsid w:val="00350E89"/>
    <w:rsid w:val="003535B5"/>
    <w:rsid w:val="003548EF"/>
    <w:rsid w:val="003549CE"/>
    <w:rsid w:val="00354BEC"/>
    <w:rsid w:val="0035517F"/>
    <w:rsid w:val="003569E6"/>
    <w:rsid w:val="0035C172"/>
    <w:rsid w:val="003617A2"/>
    <w:rsid w:val="00361CA9"/>
    <w:rsid w:val="0036247E"/>
    <w:rsid w:val="0036270E"/>
    <w:rsid w:val="003628E9"/>
    <w:rsid w:val="00363977"/>
    <w:rsid w:val="00364572"/>
    <w:rsid w:val="00364CE0"/>
    <w:rsid w:val="00364EF0"/>
    <w:rsid w:val="00365005"/>
    <w:rsid w:val="00365E94"/>
    <w:rsid w:val="00366211"/>
    <w:rsid w:val="00366F15"/>
    <w:rsid w:val="0036707B"/>
    <w:rsid w:val="003670C5"/>
    <w:rsid w:val="00370BB1"/>
    <w:rsid w:val="00370E5E"/>
    <w:rsid w:val="00371C55"/>
    <w:rsid w:val="00372DD2"/>
    <w:rsid w:val="0037619A"/>
    <w:rsid w:val="00376209"/>
    <w:rsid w:val="0037631D"/>
    <w:rsid w:val="003766EF"/>
    <w:rsid w:val="00377504"/>
    <w:rsid w:val="00377558"/>
    <w:rsid w:val="0037776C"/>
    <w:rsid w:val="00382057"/>
    <w:rsid w:val="003823C8"/>
    <w:rsid w:val="00382ABA"/>
    <w:rsid w:val="00383836"/>
    <w:rsid w:val="00383A4A"/>
    <w:rsid w:val="00383A8F"/>
    <w:rsid w:val="00384B68"/>
    <w:rsid w:val="00384C10"/>
    <w:rsid w:val="00390513"/>
    <w:rsid w:val="00391C90"/>
    <w:rsid w:val="00391FC2"/>
    <w:rsid w:val="003924BD"/>
    <w:rsid w:val="00392A51"/>
    <w:rsid w:val="00393302"/>
    <w:rsid w:val="00394844"/>
    <w:rsid w:val="00395068"/>
    <w:rsid w:val="003967F9"/>
    <w:rsid w:val="00396F66"/>
    <w:rsid w:val="00397217"/>
    <w:rsid w:val="003974CE"/>
    <w:rsid w:val="00397924"/>
    <w:rsid w:val="00397D79"/>
    <w:rsid w:val="003A1480"/>
    <w:rsid w:val="003A1670"/>
    <w:rsid w:val="003A1ACA"/>
    <w:rsid w:val="003A2078"/>
    <w:rsid w:val="003A26CB"/>
    <w:rsid w:val="003A275C"/>
    <w:rsid w:val="003A40B3"/>
    <w:rsid w:val="003A44C9"/>
    <w:rsid w:val="003A494B"/>
    <w:rsid w:val="003A49F3"/>
    <w:rsid w:val="003A4E8B"/>
    <w:rsid w:val="003A557D"/>
    <w:rsid w:val="003A64D1"/>
    <w:rsid w:val="003A6937"/>
    <w:rsid w:val="003A7622"/>
    <w:rsid w:val="003A77FB"/>
    <w:rsid w:val="003B12CB"/>
    <w:rsid w:val="003B1A43"/>
    <w:rsid w:val="003B1D00"/>
    <w:rsid w:val="003B3D17"/>
    <w:rsid w:val="003B4855"/>
    <w:rsid w:val="003B5AFA"/>
    <w:rsid w:val="003B5F4D"/>
    <w:rsid w:val="003B662D"/>
    <w:rsid w:val="003B70BF"/>
    <w:rsid w:val="003B76D9"/>
    <w:rsid w:val="003C0323"/>
    <w:rsid w:val="003C0649"/>
    <w:rsid w:val="003C11B2"/>
    <w:rsid w:val="003C140A"/>
    <w:rsid w:val="003C1C5F"/>
    <w:rsid w:val="003C210D"/>
    <w:rsid w:val="003C4620"/>
    <w:rsid w:val="003C5AE6"/>
    <w:rsid w:val="003C67DC"/>
    <w:rsid w:val="003C6A7F"/>
    <w:rsid w:val="003C6DC0"/>
    <w:rsid w:val="003D1CC9"/>
    <w:rsid w:val="003D2788"/>
    <w:rsid w:val="003D4AD2"/>
    <w:rsid w:val="003D79B0"/>
    <w:rsid w:val="003D7D9A"/>
    <w:rsid w:val="003E0304"/>
    <w:rsid w:val="003E0594"/>
    <w:rsid w:val="003E064B"/>
    <w:rsid w:val="003E2E7D"/>
    <w:rsid w:val="003E3341"/>
    <w:rsid w:val="003E427A"/>
    <w:rsid w:val="003E48C5"/>
    <w:rsid w:val="003E4C98"/>
    <w:rsid w:val="003E5A99"/>
    <w:rsid w:val="003E5C11"/>
    <w:rsid w:val="003E5DFF"/>
    <w:rsid w:val="003E798F"/>
    <w:rsid w:val="003F0C6C"/>
    <w:rsid w:val="003F1535"/>
    <w:rsid w:val="003F3602"/>
    <w:rsid w:val="003F4318"/>
    <w:rsid w:val="003F4706"/>
    <w:rsid w:val="003F502B"/>
    <w:rsid w:val="003F5344"/>
    <w:rsid w:val="003F56D0"/>
    <w:rsid w:val="003F62D6"/>
    <w:rsid w:val="003F642A"/>
    <w:rsid w:val="003F7319"/>
    <w:rsid w:val="003F788D"/>
    <w:rsid w:val="00401BD5"/>
    <w:rsid w:val="00404BDA"/>
    <w:rsid w:val="004069CD"/>
    <w:rsid w:val="00407306"/>
    <w:rsid w:val="004117C6"/>
    <w:rsid w:val="00414990"/>
    <w:rsid w:val="00417796"/>
    <w:rsid w:val="00417823"/>
    <w:rsid w:val="00420575"/>
    <w:rsid w:val="004218EC"/>
    <w:rsid w:val="004219C4"/>
    <w:rsid w:val="00421F42"/>
    <w:rsid w:val="004247A3"/>
    <w:rsid w:val="00425930"/>
    <w:rsid w:val="00426807"/>
    <w:rsid w:val="004268CB"/>
    <w:rsid w:val="00427ADE"/>
    <w:rsid w:val="004310F5"/>
    <w:rsid w:val="004321A6"/>
    <w:rsid w:val="004322C2"/>
    <w:rsid w:val="00432E14"/>
    <w:rsid w:val="004340F2"/>
    <w:rsid w:val="00435840"/>
    <w:rsid w:val="00435AA7"/>
    <w:rsid w:val="00436739"/>
    <w:rsid w:val="0043693D"/>
    <w:rsid w:val="00436D6F"/>
    <w:rsid w:val="00436EF9"/>
    <w:rsid w:val="00437D3B"/>
    <w:rsid w:val="00437EDD"/>
    <w:rsid w:val="00440254"/>
    <w:rsid w:val="004403AB"/>
    <w:rsid w:val="00441FAC"/>
    <w:rsid w:val="0044286D"/>
    <w:rsid w:val="00442F27"/>
    <w:rsid w:val="004433D8"/>
    <w:rsid w:val="00443BF4"/>
    <w:rsid w:val="004446A7"/>
    <w:rsid w:val="004452D9"/>
    <w:rsid w:val="00445C8D"/>
    <w:rsid w:val="004463C4"/>
    <w:rsid w:val="004472F8"/>
    <w:rsid w:val="004476B3"/>
    <w:rsid w:val="004517B8"/>
    <w:rsid w:val="004517DF"/>
    <w:rsid w:val="00451823"/>
    <w:rsid w:val="004529BA"/>
    <w:rsid w:val="004539C7"/>
    <w:rsid w:val="00453DBF"/>
    <w:rsid w:val="004550B1"/>
    <w:rsid w:val="00460C8C"/>
    <w:rsid w:val="00461A1F"/>
    <w:rsid w:val="004623BE"/>
    <w:rsid w:val="004630B6"/>
    <w:rsid w:val="004634BA"/>
    <w:rsid w:val="00463CA0"/>
    <w:rsid w:val="00463EEE"/>
    <w:rsid w:val="0046464A"/>
    <w:rsid w:val="0046531C"/>
    <w:rsid w:val="00466DDD"/>
    <w:rsid w:val="0046730A"/>
    <w:rsid w:val="004673AC"/>
    <w:rsid w:val="004674FD"/>
    <w:rsid w:val="00467817"/>
    <w:rsid w:val="00467ADA"/>
    <w:rsid w:val="00467DE0"/>
    <w:rsid w:val="004704CC"/>
    <w:rsid w:val="00470626"/>
    <w:rsid w:val="00470706"/>
    <w:rsid w:val="00471399"/>
    <w:rsid w:val="0047141B"/>
    <w:rsid w:val="00472CA0"/>
    <w:rsid w:val="004742D2"/>
    <w:rsid w:val="0047475F"/>
    <w:rsid w:val="00474BF4"/>
    <w:rsid w:val="0047530B"/>
    <w:rsid w:val="00475EB7"/>
    <w:rsid w:val="00480B8D"/>
    <w:rsid w:val="0048114A"/>
    <w:rsid w:val="00481704"/>
    <w:rsid w:val="00481C0A"/>
    <w:rsid w:val="00482C95"/>
    <w:rsid w:val="0048328B"/>
    <w:rsid w:val="00483B90"/>
    <w:rsid w:val="0048477C"/>
    <w:rsid w:val="00484988"/>
    <w:rsid w:val="00486F95"/>
    <w:rsid w:val="004914C6"/>
    <w:rsid w:val="00491B5E"/>
    <w:rsid w:val="004937D5"/>
    <w:rsid w:val="00494899"/>
    <w:rsid w:val="00494B7C"/>
    <w:rsid w:val="004956B6"/>
    <w:rsid w:val="0049735F"/>
    <w:rsid w:val="004976A7"/>
    <w:rsid w:val="004A0643"/>
    <w:rsid w:val="004A1284"/>
    <w:rsid w:val="004A18BF"/>
    <w:rsid w:val="004A20A3"/>
    <w:rsid w:val="004A5DDF"/>
    <w:rsid w:val="004A712F"/>
    <w:rsid w:val="004B0721"/>
    <w:rsid w:val="004B4CB0"/>
    <w:rsid w:val="004B5927"/>
    <w:rsid w:val="004C0274"/>
    <w:rsid w:val="004C04A4"/>
    <w:rsid w:val="004C0BC6"/>
    <w:rsid w:val="004C3C5C"/>
    <w:rsid w:val="004C5D37"/>
    <w:rsid w:val="004C6563"/>
    <w:rsid w:val="004C6C12"/>
    <w:rsid w:val="004C6E86"/>
    <w:rsid w:val="004C6EA5"/>
    <w:rsid w:val="004C73B1"/>
    <w:rsid w:val="004C752B"/>
    <w:rsid w:val="004C7A1D"/>
    <w:rsid w:val="004D0DCB"/>
    <w:rsid w:val="004D177F"/>
    <w:rsid w:val="004D29BE"/>
    <w:rsid w:val="004D572F"/>
    <w:rsid w:val="004D6040"/>
    <w:rsid w:val="004D677B"/>
    <w:rsid w:val="004D72F0"/>
    <w:rsid w:val="004D744B"/>
    <w:rsid w:val="004D78C0"/>
    <w:rsid w:val="004D78D2"/>
    <w:rsid w:val="004D7FB9"/>
    <w:rsid w:val="004E09EF"/>
    <w:rsid w:val="004E1368"/>
    <w:rsid w:val="004E27A4"/>
    <w:rsid w:val="004E3442"/>
    <w:rsid w:val="004E43FA"/>
    <w:rsid w:val="004E4BE0"/>
    <w:rsid w:val="004E5C4B"/>
    <w:rsid w:val="004E7A75"/>
    <w:rsid w:val="004F06C1"/>
    <w:rsid w:val="004F0BFF"/>
    <w:rsid w:val="004F0C88"/>
    <w:rsid w:val="004F1697"/>
    <w:rsid w:val="004F306E"/>
    <w:rsid w:val="004F3ADA"/>
    <w:rsid w:val="004F525F"/>
    <w:rsid w:val="004F55BD"/>
    <w:rsid w:val="004F6A57"/>
    <w:rsid w:val="004F7963"/>
    <w:rsid w:val="004F7DAE"/>
    <w:rsid w:val="004F7F39"/>
    <w:rsid w:val="00500D58"/>
    <w:rsid w:val="005017DE"/>
    <w:rsid w:val="00505D44"/>
    <w:rsid w:val="00505D72"/>
    <w:rsid w:val="0050661F"/>
    <w:rsid w:val="0050669B"/>
    <w:rsid w:val="005068A0"/>
    <w:rsid w:val="00506C64"/>
    <w:rsid w:val="00506F32"/>
    <w:rsid w:val="00507103"/>
    <w:rsid w:val="0051087F"/>
    <w:rsid w:val="00513229"/>
    <w:rsid w:val="0051323F"/>
    <w:rsid w:val="00513459"/>
    <w:rsid w:val="00514245"/>
    <w:rsid w:val="00514D5B"/>
    <w:rsid w:val="00520E5F"/>
    <w:rsid w:val="00521316"/>
    <w:rsid w:val="00523946"/>
    <w:rsid w:val="00532F32"/>
    <w:rsid w:val="005335A9"/>
    <w:rsid w:val="005335DB"/>
    <w:rsid w:val="00533714"/>
    <w:rsid w:val="00535860"/>
    <w:rsid w:val="00535DDE"/>
    <w:rsid w:val="00536D76"/>
    <w:rsid w:val="00537131"/>
    <w:rsid w:val="00537F54"/>
    <w:rsid w:val="00540A47"/>
    <w:rsid w:val="005419B5"/>
    <w:rsid w:val="00542352"/>
    <w:rsid w:val="00542FDA"/>
    <w:rsid w:val="00547D39"/>
    <w:rsid w:val="00551081"/>
    <w:rsid w:val="00551A31"/>
    <w:rsid w:val="00552584"/>
    <w:rsid w:val="0055681C"/>
    <w:rsid w:val="005624EB"/>
    <w:rsid w:val="005633AB"/>
    <w:rsid w:val="0056403C"/>
    <w:rsid w:val="005649DD"/>
    <w:rsid w:val="00564E41"/>
    <w:rsid w:val="00566E69"/>
    <w:rsid w:val="0056710D"/>
    <w:rsid w:val="00567E3B"/>
    <w:rsid w:val="00572F01"/>
    <w:rsid w:val="00574D45"/>
    <w:rsid w:val="00575D23"/>
    <w:rsid w:val="0057777F"/>
    <w:rsid w:val="00582539"/>
    <w:rsid w:val="00583472"/>
    <w:rsid w:val="0058393D"/>
    <w:rsid w:val="00584693"/>
    <w:rsid w:val="00584935"/>
    <w:rsid w:val="00584C96"/>
    <w:rsid w:val="005851F9"/>
    <w:rsid w:val="005859B8"/>
    <w:rsid w:val="00587599"/>
    <w:rsid w:val="00591562"/>
    <w:rsid w:val="005932F6"/>
    <w:rsid w:val="00594C62"/>
    <w:rsid w:val="005979CB"/>
    <w:rsid w:val="005A0716"/>
    <w:rsid w:val="005A0883"/>
    <w:rsid w:val="005A1383"/>
    <w:rsid w:val="005A140F"/>
    <w:rsid w:val="005A3438"/>
    <w:rsid w:val="005A3631"/>
    <w:rsid w:val="005A3677"/>
    <w:rsid w:val="005A3ACD"/>
    <w:rsid w:val="005A4562"/>
    <w:rsid w:val="005A4735"/>
    <w:rsid w:val="005A4C89"/>
    <w:rsid w:val="005A4F89"/>
    <w:rsid w:val="005A595B"/>
    <w:rsid w:val="005A6341"/>
    <w:rsid w:val="005A768F"/>
    <w:rsid w:val="005A77BF"/>
    <w:rsid w:val="005B0881"/>
    <w:rsid w:val="005B121D"/>
    <w:rsid w:val="005B3FF8"/>
    <w:rsid w:val="005B4298"/>
    <w:rsid w:val="005B5057"/>
    <w:rsid w:val="005B5096"/>
    <w:rsid w:val="005B5971"/>
    <w:rsid w:val="005C0834"/>
    <w:rsid w:val="005C1983"/>
    <w:rsid w:val="005C20F9"/>
    <w:rsid w:val="005C251B"/>
    <w:rsid w:val="005C3828"/>
    <w:rsid w:val="005C43FC"/>
    <w:rsid w:val="005C53CC"/>
    <w:rsid w:val="005C5BDD"/>
    <w:rsid w:val="005C5D0E"/>
    <w:rsid w:val="005C6B3A"/>
    <w:rsid w:val="005C7214"/>
    <w:rsid w:val="005C735B"/>
    <w:rsid w:val="005D0627"/>
    <w:rsid w:val="005D0DA3"/>
    <w:rsid w:val="005D109B"/>
    <w:rsid w:val="005D11A9"/>
    <w:rsid w:val="005D18DD"/>
    <w:rsid w:val="005D259D"/>
    <w:rsid w:val="005D2780"/>
    <w:rsid w:val="005D2B20"/>
    <w:rsid w:val="005D2D29"/>
    <w:rsid w:val="005D3BA6"/>
    <w:rsid w:val="005D3BE2"/>
    <w:rsid w:val="005D6519"/>
    <w:rsid w:val="005D7ABC"/>
    <w:rsid w:val="005E0286"/>
    <w:rsid w:val="005E1F55"/>
    <w:rsid w:val="005E3407"/>
    <w:rsid w:val="005E4E62"/>
    <w:rsid w:val="005E59E3"/>
    <w:rsid w:val="005E7C35"/>
    <w:rsid w:val="005F0947"/>
    <w:rsid w:val="005F0DBF"/>
    <w:rsid w:val="005F2D50"/>
    <w:rsid w:val="005F326B"/>
    <w:rsid w:val="005F37AB"/>
    <w:rsid w:val="005F402A"/>
    <w:rsid w:val="005F4CC6"/>
    <w:rsid w:val="005F4F9E"/>
    <w:rsid w:val="005F5431"/>
    <w:rsid w:val="005F5F10"/>
    <w:rsid w:val="005F6D02"/>
    <w:rsid w:val="005F7494"/>
    <w:rsid w:val="00600068"/>
    <w:rsid w:val="006003E0"/>
    <w:rsid w:val="006016AB"/>
    <w:rsid w:val="00602716"/>
    <w:rsid w:val="00602FFE"/>
    <w:rsid w:val="00603DDF"/>
    <w:rsid w:val="00604423"/>
    <w:rsid w:val="00605E8D"/>
    <w:rsid w:val="00605F49"/>
    <w:rsid w:val="00606AC2"/>
    <w:rsid w:val="00607546"/>
    <w:rsid w:val="00610399"/>
    <w:rsid w:val="00611221"/>
    <w:rsid w:val="0061496E"/>
    <w:rsid w:val="00614ED2"/>
    <w:rsid w:val="00615471"/>
    <w:rsid w:val="006175FF"/>
    <w:rsid w:val="00617BAD"/>
    <w:rsid w:val="00620259"/>
    <w:rsid w:val="00620C0D"/>
    <w:rsid w:val="00622963"/>
    <w:rsid w:val="0062302C"/>
    <w:rsid w:val="00623048"/>
    <w:rsid w:val="006253F9"/>
    <w:rsid w:val="006261D9"/>
    <w:rsid w:val="006261F3"/>
    <w:rsid w:val="006262AA"/>
    <w:rsid w:val="00630163"/>
    <w:rsid w:val="0063050C"/>
    <w:rsid w:val="00630CCD"/>
    <w:rsid w:val="00630EB2"/>
    <w:rsid w:val="0063140F"/>
    <w:rsid w:val="00631DFC"/>
    <w:rsid w:val="0063270E"/>
    <w:rsid w:val="00632C47"/>
    <w:rsid w:val="00633317"/>
    <w:rsid w:val="00633992"/>
    <w:rsid w:val="00634266"/>
    <w:rsid w:val="00635FBB"/>
    <w:rsid w:val="00636643"/>
    <w:rsid w:val="00636F77"/>
    <w:rsid w:val="006374B5"/>
    <w:rsid w:val="00637BF6"/>
    <w:rsid w:val="00640F58"/>
    <w:rsid w:val="0064150D"/>
    <w:rsid w:val="006430A2"/>
    <w:rsid w:val="00644D62"/>
    <w:rsid w:val="00644FF4"/>
    <w:rsid w:val="00645593"/>
    <w:rsid w:val="00647A90"/>
    <w:rsid w:val="00647E16"/>
    <w:rsid w:val="00650D89"/>
    <w:rsid w:val="0065137E"/>
    <w:rsid w:val="0065141D"/>
    <w:rsid w:val="00652322"/>
    <w:rsid w:val="006526AF"/>
    <w:rsid w:val="00652BAC"/>
    <w:rsid w:val="00652F8D"/>
    <w:rsid w:val="0065404F"/>
    <w:rsid w:val="00654A2A"/>
    <w:rsid w:val="00655385"/>
    <w:rsid w:val="00656585"/>
    <w:rsid w:val="006613EA"/>
    <w:rsid w:val="0066152A"/>
    <w:rsid w:val="00661717"/>
    <w:rsid w:val="006617C0"/>
    <w:rsid w:val="00664AEA"/>
    <w:rsid w:val="006700BF"/>
    <w:rsid w:val="00670A3F"/>
    <w:rsid w:val="006748DC"/>
    <w:rsid w:val="006751C8"/>
    <w:rsid w:val="00675C41"/>
    <w:rsid w:val="00675E24"/>
    <w:rsid w:val="00677196"/>
    <w:rsid w:val="0067F6D2"/>
    <w:rsid w:val="0068318D"/>
    <w:rsid w:val="00685B4F"/>
    <w:rsid w:val="00686965"/>
    <w:rsid w:val="00691FED"/>
    <w:rsid w:val="006934F3"/>
    <w:rsid w:val="006936CA"/>
    <w:rsid w:val="006942E6"/>
    <w:rsid w:val="006961BE"/>
    <w:rsid w:val="006972E6"/>
    <w:rsid w:val="006A110B"/>
    <w:rsid w:val="006A420C"/>
    <w:rsid w:val="006A4791"/>
    <w:rsid w:val="006A4DC0"/>
    <w:rsid w:val="006A54DF"/>
    <w:rsid w:val="006A6519"/>
    <w:rsid w:val="006A75C5"/>
    <w:rsid w:val="006A7E36"/>
    <w:rsid w:val="006B0E66"/>
    <w:rsid w:val="006B2EFB"/>
    <w:rsid w:val="006B49CD"/>
    <w:rsid w:val="006B4BF7"/>
    <w:rsid w:val="006B5BF7"/>
    <w:rsid w:val="006B6E35"/>
    <w:rsid w:val="006B7256"/>
    <w:rsid w:val="006B7BC7"/>
    <w:rsid w:val="006C0A29"/>
    <w:rsid w:val="006C3825"/>
    <w:rsid w:val="006C56BC"/>
    <w:rsid w:val="006C59F7"/>
    <w:rsid w:val="006C7686"/>
    <w:rsid w:val="006D02AA"/>
    <w:rsid w:val="006D0874"/>
    <w:rsid w:val="006D1EFA"/>
    <w:rsid w:val="006D1F45"/>
    <w:rsid w:val="006D30DE"/>
    <w:rsid w:val="006D413D"/>
    <w:rsid w:val="006D4FEA"/>
    <w:rsid w:val="006D55AA"/>
    <w:rsid w:val="006D735D"/>
    <w:rsid w:val="006D7E91"/>
    <w:rsid w:val="006E0D1F"/>
    <w:rsid w:val="006E15E9"/>
    <w:rsid w:val="006E30CE"/>
    <w:rsid w:val="006E32CD"/>
    <w:rsid w:val="006E5F22"/>
    <w:rsid w:val="006E6665"/>
    <w:rsid w:val="006E691C"/>
    <w:rsid w:val="006E7074"/>
    <w:rsid w:val="006E750F"/>
    <w:rsid w:val="006E7EC2"/>
    <w:rsid w:val="006F02E6"/>
    <w:rsid w:val="006F1625"/>
    <w:rsid w:val="006F28DF"/>
    <w:rsid w:val="006F43B2"/>
    <w:rsid w:val="006F6AD2"/>
    <w:rsid w:val="006F7782"/>
    <w:rsid w:val="0070057C"/>
    <w:rsid w:val="007019F9"/>
    <w:rsid w:val="00702529"/>
    <w:rsid w:val="007027D0"/>
    <w:rsid w:val="00704E11"/>
    <w:rsid w:val="00705420"/>
    <w:rsid w:val="00705438"/>
    <w:rsid w:val="00705DAE"/>
    <w:rsid w:val="00706839"/>
    <w:rsid w:val="00706FB3"/>
    <w:rsid w:val="00711094"/>
    <w:rsid w:val="007121FB"/>
    <w:rsid w:val="00712ABC"/>
    <w:rsid w:val="007130AD"/>
    <w:rsid w:val="007132B4"/>
    <w:rsid w:val="00714423"/>
    <w:rsid w:val="007144F0"/>
    <w:rsid w:val="00716DB8"/>
    <w:rsid w:val="0071730A"/>
    <w:rsid w:val="007205B3"/>
    <w:rsid w:val="00720A1C"/>
    <w:rsid w:val="00721B3B"/>
    <w:rsid w:val="00721E0A"/>
    <w:rsid w:val="00726279"/>
    <w:rsid w:val="00727B1F"/>
    <w:rsid w:val="00730E1B"/>
    <w:rsid w:val="00731409"/>
    <w:rsid w:val="0073160F"/>
    <w:rsid w:val="00731B54"/>
    <w:rsid w:val="0073201A"/>
    <w:rsid w:val="0073330A"/>
    <w:rsid w:val="00734E85"/>
    <w:rsid w:val="007364AD"/>
    <w:rsid w:val="00736F30"/>
    <w:rsid w:val="0073751D"/>
    <w:rsid w:val="00737BF8"/>
    <w:rsid w:val="00737C01"/>
    <w:rsid w:val="00741413"/>
    <w:rsid w:val="00741791"/>
    <w:rsid w:val="00742227"/>
    <w:rsid w:val="0074364C"/>
    <w:rsid w:val="00744E90"/>
    <w:rsid w:val="00745F4A"/>
    <w:rsid w:val="0074644F"/>
    <w:rsid w:val="00747AC1"/>
    <w:rsid w:val="007501AA"/>
    <w:rsid w:val="0075058A"/>
    <w:rsid w:val="00750C8B"/>
    <w:rsid w:val="0075155B"/>
    <w:rsid w:val="00752A0C"/>
    <w:rsid w:val="00752DFA"/>
    <w:rsid w:val="00752E1E"/>
    <w:rsid w:val="00755187"/>
    <w:rsid w:val="007553A1"/>
    <w:rsid w:val="00755432"/>
    <w:rsid w:val="00755737"/>
    <w:rsid w:val="0075578D"/>
    <w:rsid w:val="00756668"/>
    <w:rsid w:val="007621C1"/>
    <w:rsid w:val="00764320"/>
    <w:rsid w:val="00764FD6"/>
    <w:rsid w:val="00765739"/>
    <w:rsid w:val="00766DC7"/>
    <w:rsid w:val="00767BCA"/>
    <w:rsid w:val="00772F28"/>
    <w:rsid w:val="00773B0F"/>
    <w:rsid w:val="00774991"/>
    <w:rsid w:val="00775854"/>
    <w:rsid w:val="0077598D"/>
    <w:rsid w:val="0077764E"/>
    <w:rsid w:val="00777B23"/>
    <w:rsid w:val="007806A2"/>
    <w:rsid w:val="007809F5"/>
    <w:rsid w:val="00780AB4"/>
    <w:rsid w:val="00780C06"/>
    <w:rsid w:val="00782FFF"/>
    <w:rsid w:val="0078559B"/>
    <w:rsid w:val="007875EF"/>
    <w:rsid w:val="0079153D"/>
    <w:rsid w:val="00791AA8"/>
    <w:rsid w:val="007920C9"/>
    <w:rsid w:val="00793B05"/>
    <w:rsid w:val="0079462E"/>
    <w:rsid w:val="00796C0F"/>
    <w:rsid w:val="007A0094"/>
    <w:rsid w:val="007A0775"/>
    <w:rsid w:val="007A18DA"/>
    <w:rsid w:val="007A1ECC"/>
    <w:rsid w:val="007A2CB0"/>
    <w:rsid w:val="007A34DA"/>
    <w:rsid w:val="007A3536"/>
    <w:rsid w:val="007A494B"/>
    <w:rsid w:val="007A55B7"/>
    <w:rsid w:val="007A5D16"/>
    <w:rsid w:val="007A616E"/>
    <w:rsid w:val="007B0034"/>
    <w:rsid w:val="007B0469"/>
    <w:rsid w:val="007B0893"/>
    <w:rsid w:val="007B136E"/>
    <w:rsid w:val="007B183A"/>
    <w:rsid w:val="007B2977"/>
    <w:rsid w:val="007B2D83"/>
    <w:rsid w:val="007B2FF7"/>
    <w:rsid w:val="007B429F"/>
    <w:rsid w:val="007B5267"/>
    <w:rsid w:val="007B52B9"/>
    <w:rsid w:val="007B5BA8"/>
    <w:rsid w:val="007B5D88"/>
    <w:rsid w:val="007B62EA"/>
    <w:rsid w:val="007B63CF"/>
    <w:rsid w:val="007B712D"/>
    <w:rsid w:val="007B7688"/>
    <w:rsid w:val="007B7A2C"/>
    <w:rsid w:val="007BD4BF"/>
    <w:rsid w:val="007C310E"/>
    <w:rsid w:val="007C3DFB"/>
    <w:rsid w:val="007C4348"/>
    <w:rsid w:val="007C4C6C"/>
    <w:rsid w:val="007C5018"/>
    <w:rsid w:val="007C6EB7"/>
    <w:rsid w:val="007C76D8"/>
    <w:rsid w:val="007D2F9C"/>
    <w:rsid w:val="007D4B75"/>
    <w:rsid w:val="007D4E48"/>
    <w:rsid w:val="007D74EB"/>
    <w:rsid w:val="007D7E92"/>
    <w:rsid w:val="007E0F11"/>
    <w:rsid w:val="007E1237"/>
    <w:rsid w:val="007E15A0"/>
    <w:rsid w:val="007E17FC"/>
    <w:rsid w:val="007E31E5"/>
    <w:rsid w:val="007E3786"/>
    <w:rsid w:val="007E4911"/>
    <w:rsid w:val="007E4E05"/>
    <w:rsid w:val="007E6FE2"/>
    <w:rsid w:val="007E7B8D"/>
    <w:rsid w:val="007F0691"/>
    <w:rsid w:val="007F1187"/>
    <w:rsid w:val="007F11C0"/>
    <w:rsid w:val="007F1326"/>
    <w:rsid w:val="007F1A1C"/>
    <w:rsid w:val="007F2857"/>
    <w:rsid w:val="007F28B9"/>
    <w:rsid w:val="007F389C"/>
    <w:rsid w:val="007F4028"/>
    <w:rsid w:val="007F64F3"/>
    <w:rsid w:val="007F68C8"/>
    <w:rsid w:val="00800B87"/>
    <w:rsid w:val="008010C8"/>
    <w:rsid w:val="00802E0A"/>
    <w:rsid w:val="00804E30"/>
    <w:rsid w:val="00804F39"/>
    <w:rsid w:val="00805263"/>
    <w:rsid w:val="00805DA7"/>
    <w:rsid w:val="00805EB1"/>
    <w:rsid w:val="00806C44"/>
    <w:rsid w:val="00806C6F"/>
    <w:rsid w:val="008117BF"/>
    <w:rsid w:val="00811AF6"/>
    <w:rsid w:val="00813023"/>
    <w:rsid w:val="00813AC0"/>
    <w:rsid w:val="00813CD5"/>
    <w:rsid w:val="0081457B"/>
    <w:rsid w:val="00816A6D"/>
    <w:rsid w:val="00817226"/>
    <w:rsid w:val="00817CED"/>
    <w:rsid w:val="008231B1"/>
    <w:rsid w:val="00823524"/>
    <w:rsid w:val="008239E1"/>
    <w:rsid w:val="00824968"/>
    <w:rsid w:val="00826906"/>
    <w:rsid w:val="008272AB"/>
    <w:rsid w:val="0082735C"/>
    <w:rsid w:val="0082759B"/>
    <w:rsid w:val="00830E9E"/>
    <w:rsid w:val="00832478"/>
    <w:rsid w:val="00832E31"/>
    <w:rsid w:val="00832F48"/>
    <w:rsid w:val="00833297"/>
    <w:rsid w:val="008344B3"/>
    <w:rsid w:val="00835883"/>
    <w:rsid w:val="00836E0D"/>
    <w:rsid w:val="008375EE"/>
    <w:rsid w:val="00837644"/>
    <w:rsid w:val="00840020"/>
    <w:rsid w:val="00840539"/>
    <w:rsid w:val="00840D2F"/>
    <w:rsid w:val="0084122C"/>
    <w:rsid w:val="00841331"/>
    <w:rsid w:val="00844755"/>
    <w:rsid w:val="0084492D"/>
    <w:rsid w:val="00845DBC"/>
    <w:rsid w:val="0084608A"/>
    <w:rsid w:val="00846F43"/>
    <w:rsid w:val="00850B07"/>
    <w:rsid w:val="00850E5B"/>
    <w:rsid w:val="0085114B"/>
    <w:rsid w:val="008539F9"/>
    <w:rsid w:val="00855454"/>
    <w:rsid w:val="00856546"/>
    <w:rsid w:val="00862409"/>
    <w:rsid w:val="00863211"/>
    <w:rsid w:val="008637D5"/>
    <w:rsid w:val="008637E6"/>
    <w:rsid w:val="008642CE"/>
    <w:rsid w:val="008646A3"/>
    <w:rsid w:val="00864F77"/>
    <w:rsid w:val="0086551F"/>
    <w:rsid w:val="00866C9B"/>
    <w:rsid w:val="00867F14"/>
    <w:rsid w:val="0087052D"/>
    <w:rsid w:val="00872008"/>
    <w:rsid w:val="00873DB7"/>
    <w:rsid w:val="00875D8B"/>
    <w:rsid w:val="00877838"/>
    <w:rsid w:val="00880529"/>
    <w:rsid w:val="00882FB9"/>
    <w:rsid w:val="008833E2"/>
    <w:rsid w:val="00883AB5"/>
    <w:rsid w:val="00884A0A"/>
    <w:rsid w:val="008870CE"/>
    <w:rsid w:val="00887E35"/>
    <w:rsid w:val="008907D0"/>
    <w:rsid w:val="0089122E"/>
    <w:rsid w:val="008912AD"/>
    <w:rsid w:val="008926B7"/>
    <w:rsid w:val="008939ED"/>
    <w:rsid w:val="00893ED1"/>
    <w:rsid w:val="008952A4"/>
    <w:rsid w:val="008965B5"/>
    <w:rsid w:val="00897AA0"/>
    <w:rsid w:val="008A0E98"/>
    <w:rsid w:val="008A203F"/>
    <w:rsid w:val="008A23FE"/>
    <w:rsid w:val="008A251D"/>
    <w:rsid w:val="008A2CA9"/>
    <w:rsid w:val="008A3443"/>
    <w:rsid w:val="008A3DB7"/>
    <w:rsid w:val="008A44CE"/>
    <w:rsid w:val="008A5CFA"/>
    <w:rsid w:val="008A5D3A"/>
    <w:rsid w:val="008A5EA5"/>
    <w:rsid w:val="008A616C"/>
    <w:rsid w:val="008A704D"/>
    <w:rsid w:val="008A78BF"/>
    <w:rsid w:val="008B10D2"/>
    <w:rsid w:val="008B3148"/>
    <w:rsid w:val="008B4BCB"/>
    <w:rsid w:val="008B5C2D"/>
    <w:rsid w:val="008B5D7D"/>
    <w:rsid w:val="008B6344"/>
    <w:rsid w:val="008B661C"/>
    <w:rsid w:val="008B7314"/>
    <w:rsid w:val="008B7769"/>
    <w:rsid w:val="008C22C0"/>
    <w:rsid w:val="008C2AC7"/>
    <w:rsid w:val="008C3075"/>
    <w:rsid w:val="008C417F"/>
    <w:rsid w:val="008C57CD"/>
    <w:rsid w:val="008C6B9C"/>
    <w:rsid w:val="008C7002"/>
    <w:rsid w:val="008D073D"/>
    <w:rsid w:val="008D1644"/>
    <w:rsid w:val="008D4621"/>
    <w:rsid w:val="008D4AC3"/>
    <w:rsid w:val="008D4D63"/>
    <w:rsid w:val="008D52EF"/>
    <w:rsid w:val="008D62D8"/>
    <w:rsid w:val="008D6528"/>
    <w:rsid w:val="008D6697"/>
    <w:rsid w:val="008D70E0"/>
    <w:rsid w:val="008D7EFD"/>
    <w:rsid w:val="008E0341"/>
    <w:rsid w:val="008E1C53"/>
    <w:rsid w:val="008E2644"/>
    <w:rsid w:val="008E39A2"/>
    <w:rsid w:val="008E47A8"/>
    <w:rsid w:val="008E489E"/>
    <w:rsid w:val="008E5380"/>
    <w:rsid w:val="008E7306"/>
    <w:rsid w:val="008E77C9"/>
    <w:rsid w:val="008F0370"/>
    <w:rsid w:val="008F0680"/>
    <w:rsid w:val="008F2D1A"/>
    <w:rsid w:val="008F3783"/>
    <w:rsid w:val="008F4726"/>
    <w:rsid w:val="008F5923"/>
    <w:rsid w:val="008F6209"/>
    <w:rsid w:val="008F6F74"/>
    <w:rsid w:val="008F7E97"/>
    <w:rsid w:val="008F7F77"/>
    <w:rsid w:val="009041B6"/>
    <w:rsid w:val="009059F3"/>
    <w:rsid w:val="00907D97"/>
    <w:rsid w:val="00912AB4"/>
    <w:rsid w:val="00915A05"/>
    <w:rsid w:val="00916D41"/>
    <w:rsid w:val="00917FCD"/>
    <w:rsid w:val="009208A8"/>
    <w:rsid w:val="00921F74"/>
    <w:rsid w:val="0092271B"/>
    <w:rsid w:val="0092412D"/>
    <w:rsid w:val="00924191"/>
    <w:rsid w:val="00924CA2"/>
    <w:rsid w:val="00924F12"/>
    <w:rsid w:val="00926256"/>
    <w:rsid w:val="00927554"/>
    <w:rsid w:val="00927753"/>
    <w:rsid w:val="00927B83"/>
    <w:rsid w:val="00930F6D"/>
    <w:rsid w:val="00931818"/>
    <w:rsid w:val="0093185F"/>
    <w:rsid w:val="00931F63"/>
    <w:rsid w:val="00932A6E"/>
    <w:rsid w:val="009332B4"/>
    <w:rsid w:val="0093409B"/>
    <w:rsid w:val="00934D1D"/>
    <w:rsid w:val="00935C16"/>
    <w:rsid w:val="00936333"/>
    <w:rsid w:val="009369E2"/>
    <w:rsid w:val="00936C77"/>
    <w:rsid w:val="0093710A"/>
    <w:rsid w:val="00937968"/>
    <w:rsid w:val="00937A47"/>
    <w:rsid w:val="0094032C"/>
    <w:rsid w:val="00940B1E"/>
    <w:rsid w:val="0094179B"/>
    <w:rsid w:val="00942394"/>
    <w:rsid w:val="00943CA8"/>
    <w:rsid w:val="009471F0"/>
    <w:rsid w:val="009505C5"/>
    <w:rsid w:val="009513F6"/>
    <w:rsid w:val="00951689"/>
    <w:rsid w:val="00952472"/>
    <w:rsid w:val="00952ECA"/>
    <w:rsid w:val="0095398B"/>
    <w:rsid w:val="0095548E"/>
    <w:rsid w:val="00955FAA"/>
    <w:rsid w:val="00961053"/>
    <w:rsid w:val="009625E7"/>
    <w:rsid w:val="00962FF1"/>
    <w:rsid w:val="009640C1"/>
    <w:rsid w:val="009647A4"/>
    <w:rsid w:val="00965AE5"/>
    <w:rsid w:val="00967392"/>
    <w:rsid w:val="0097056C"/>
    <w:rsid w:val="00970AA3"/>
    <w:rsid w:val="00970EFA"/>
    <w:rsid w:val="00973763"/>
    <w:rsid w:val="00973F75"/>
    <w:rsid w:val="00974E13"/>
    <w:rsid w:val="009759BA"/>
    <w:rsid w:val="00975CDD"/>
    <w:rsid w:val="009761D5"/>
    <w:rsid w:val="00980CBC"/>
    <w:rsid w:val="00981A37"/>
    <w:rsid w:val="0098389C"/>
    <w:rsid w:val="00983DA5"/>
    <w:rsid w:val="00983F7A"/>
    <w:rsid w:val="00984046"/>
    <w:rsid w:val="0098625C"/>
    <w:rsid w:val="009874F9"/>
    <w:rsid w:val="009879D3"/>
    <w:rsid w:val="0099009A"/>
    <w:rsid w:val="00994AB1"/>
    <w:rsid w:val="00994C5B"/>
    <w:rsid w:val="00994EF7"/>
    <w:rsid w:val="00995F26"/>
    <w:rsid w:val="00996962"/>
    <w:rsid w:val="00997985"/>
    <w:rsid w:val="009A1F72"/>
    <w:rsid w:val="009A2443"/>
    <w:rsid w:val="009A2E63"/>
    <w:rsid w:val="009A41EB"/>
    <w:rsid w:val="009A6400"/>
    <w:rsid w:val="009A687C"/>
    <w:rsid w:val="009B1B90"/>
    <w:rsid w:val="009B32D4"/>
    <w:rsid w:val="009B51F8"/>
    <w:rsid w:val="009B56B7"/>
    <w:rsid w:val="009B6A76"/>
    <w:rsid w:val="009B7000"/>
    <w:rsid w:val="009C1509"/>
    <w:rsid w:val="009C2450"/>
    <w:rsid w:val="009C4771"/>
    <w:rsid w:val="009C59C2"/>
    <w:rsid w:val="009C79CF"/>
    <w:rsid w:val="009C7BFC"/>
    <w:rsid w:val="009D0099"/>
    <w:rsid w:val="009D27B4"/>
    <w:rsid w:val="009D2D9C"/>
    <w:rsid w:val="009D38D8"/>
    <w:rsid w:val="009D54A6"/>
    <w:rsid w:val="009D59EC"/>
    <w:rsid w:val="009D776D"/>
    <w:rsid w:val="009E0156"/>
    <w:rsid w:val="009E0C8B"/>
    <w:rsid w:val="009E1F0D"/>
    <w:rsid w:val="009E2166"/>
    <w:rsid w:val="009E2CB7"/>
    <w:rsid w:val="009E6232"/>
    <w:rsid w:val="009E69DC"/>
    <w:rsid w:val="009E6FD8"/>
    <w:rsid w:val="009E7CD3"/>
    <w:rsid w:val="009F3AD5"/>
    <w:rsid w:val="009F3BBC"/>
    <w:rsid w:val="009F42E8"/>
    <w:rsid w:val="009F49EE"/>
    <w:rsid w:val="009F4CF3"/>
    <w:rsid w:val="009F594C"/>
    <w:rsid w:val="009F5BFE"/>
    <w:rsid w:val="009F687C"/>
    <w:rsid w:val="009F6C55"/>
    <w:rsid w:val="00A00282"/>
    <w:rsid w:val="00A00FFB"/>
    <w:rsid w:val="00A01A16"/>
    <w:rsid w:val="00A02B87"/>
    <w:rsid w:val="00A03117"/>
    <w:rsid w:val="00A03C01"/>
    <w:rsid w:val="00A03DF4"/>
    <w:rsid w:val="00A040E0"/>
    <w:rsid w:val="00A04FFB"/>
    <w:rsid w:val="00A05248"/>
    <w:rsid w:val="00A05B1A"/>
    <w:rsid w:val="00A06D8A"/>
    <w:rsid w:val="00A07027"/>
    <w:rsid w:val="00A10FD0"/>
    <w:rsid w:val="00A11ABB"/>
    <w:rsid w:val="00A11F03"/>
    <w:rsid w:val="00A1394B"/>
    <w:rsid w:val="00A13A72"/>
    <w:rsid w:val="00A13F3A"/>
    <w:rsid w:val="00A15C0C"/>
    <w:rsid w:val="00A16012"/>
    <w:rsid w:val="00A16720"/>
    <w:rsid w:val="00A17A25"/>
    <w:rsid w:val="00A17CA0"/>
    <w:rsid w:val="00A207FC"/>
    <w:rsid w:val="00A2119C"/>
    <w:rsid w:val="00A218AD"/>
    <w:rsid w:val="00A2337D"/>
    <w:rsid w:val="00A23F36"/>
    <w:rsid w:val="00A249AF"/>
    <w:rsid w:val="00A26426"/>
    <w:rsid w:val="00A301B1"/>
    <w:rsid w:val="00A30399"/>
    <w:rsid w:val="00A335F0"/>
    <w:rsid w:val="00A35CFB"/>
    <w:rsid w:val="00A35E8B"/>
    <w:rsid w:val="00A365D9"/>
    <w:rsid w:val="00A366FD"/>
    <w:rsid w:val="00A37F14"/>
    <w:rsid w:val="00A4022A"/>
    <w:rsid w:val="00A41A1B"/>
    <w:rsid w:val="00A427FC"/>
    <w:rsid w:val="00A43A42"/>
    <w:rsid w:val="00A454A8"/>
    <w:rsid w:val="00A45A77"/>
    <w:rsid w:val="00A46BE9"/>
    <w:rsid w:val="00A46C2A"/>
    <w:rsid w:val="00A47147"/>
    <w:rsid w:val="00A47DC1"/>
    <w:rsid w:val="00A510A1"/>
    <w:rsid w:val="00A51AB1"/>
    <w:rsid w:val="00A521EE"/>
    <w:rsid w:val="00A5226E"/>
    <w:rsid w:val="00A531AF"/>
    <w:rsid w:val="00A532A3"/>
    <w:rsid w:val="00A534D6"/>
    <w:rsid w:val="00A539D9"/>
    <w:rsid w:val="00A53C82"/>
    <w:rsid w:val="00A54602"/>
    <w:rsid w:val="00A54C20"/>
    <w:rsid w:val="00A5777D"/>
    <w:rsid w:val="00A57E23"/>
    <w:rsid w:val="00A6039B"/>
    <w:rsid w:val="00A613A1"/>
    <w:rsid w:val="00A61FFA"/>
    <w:rsid w:val="00A6344C"/>
    <w:rsid w:val="00A636F5"/>
    <w:rsid w:val="00A63A14"/>
    <w:rsid w:val="00A65F9E"/>
    <w:rsid w:val="00A70737"/>
    <w:rsid w:val="00A7295C"/>
    <w:rsid w:val="00A72C0E"/>
    <w:rsid w:val="00A72D64"/>
    <w:rsid w:val="00A74003"/>
    <w:rsid w:val="00A74477"/>
    <w:rsid w:val="00A759EB"/>
    <w:rsid w:val="00A75D16"/>
    <w:rsid w:val="00A75D3F"/>
    <w:rsid w:val="00A766A7"/>
    <w:rsid w:val="00A76722"/>
    <w:rsid w:val="00A77CEC"/>
    <w:rsid w:val="00A80026"/>
    <w:rsid w:val="00A8026D"/>
    <w:rsid w:val="00A80FB6"/>
    <w:rsid w:val="00A81979"/>
    <w:rsid w:val="00A833C2"/>
    <w:rsid w:val="00A83FF7"/>
    <w:rsid w:val="00A84AD4"/>
    <w:rsid w:val="00A85936"/>
    <w:rsid w:val="00A865EA"/>
    <w:rsid w:val="00A86B88"/>
    <w:rsid w:val="00A91DE9"/>
    <w:rsid w:val="00A94EFF"/>
    <w:rsid w:val="00A959DE"/>
    <w:rsid w:val="00A95BCF"/>
    <w:rsid w:val="00A95BE8"/>
    <w:rsid w:val="00A96D02"/>
    <w:rsid w:val="00A97F79"/>
    <w:rsid w:val="00AA0C57"/>
    <w:rsid w:val="00AA0E92"/>
    <w:rsid w:val="00AA1CFE"/>
    <w:rsid w:val="00AB0464"/>
    <w:rsid w:val="00AB072E"/>
    <w:rsid w:val="00AB098E"/>
    <w:rsid w:val="00AB16C2"/>
    <w:rsid w:val="00AB1C02"/>
    <w:rsid w:val="00AB4085"/>
    <w:rsid w:val="00AB50CE"/>
    <w:rsid w:val="00AB56BC"/>
    <w:rsid w:val="00AB6643"/>
    <w:rsid w:val="00AB7E91"/>
    <w:rsid w:val="00AC133B"/>
    <w:rsid w:val="00AC142F"/>
    <w:rsid w:val="00AC1C7D"/>
    <w:rsid w:val="00AC2D2E"/>
    <w:rsid w:val="00AC4A76"/>
    <w:rsid w:val="00AC4FAE"/>
    <w:rsid w:val="00AC5B42"/>
    <w:rsid w:val="00AC5C46"/>
    <w:rsid w:val="00AD0BC4"/>
    <w:rsid w:val="00AD1D6D"/>
    <w:rsid w:val="00AD2132"/>
    <w:rsid w:val="00AD231F"/>
    <w:rsid w:val="00AD255F"/>
    <w:rsid w:val="00AD266D"/>
    <w:rsid w:val="00AD26F4"/>
    <w:rsid w:val="00AD39BD"/>
    <w:rsid w:val="00AD3EA0"/>
    <w:rsid w:val="00AD462C"/>
    <w:rsid w:val="00AD46CC"/>
    <w:rsid w:val="00AD480D"/>
    <w:rsid w:val="00AD699A"/>
    <w:rsid w:val="00AD6DC0"/>
    <w:rsid w:val="00AD7A37"/>
    <w:rsid w:val="00AD7DED"/>
    <w:rsid w:val="00AE0CBC"/>
    <w:rsid w:val="00AE0F6D"/>
    <w:rsid w:val="00AE29ED"/>
    <w:rsid w:val="00AE3704"/>
    <w:rsid w:val="00AE3744"/>
    <w:rsid w:val="00AE4D8C"/>
    <w:rsid w:val="00AE66EF"/>
    <w:rsid w:val="00AF102D"/>
    <w:rsid w:val="00AF1848"/>
    <w:rsid w:val="00AF2CCD"/>
    <w:rsid w:val="00AF3D5B"/>
    <w:rsid w:val="00AF4E00"/>
    <w:rsid w:val="00B0125E"/>
    <w:rsid w:val="00B01689"/>
    <w:rsid w:val="00B027D1"/>
    <w:rsid w:val="00B0392E"/>
    <w:rsid w:val="00B03EB2"/>
    <w:rsid w:val="00B04669"/>
    <w:rsid w:val="00B0471B"/>
    <w:rsid w:val="00B05A4E"/>
    <w:rsid w:val="00B063FC"/>
    <w:rsid w:val="00B06E75"/>
    <w:rsid w:val="00B079E0"/>
    <w:rsid w:val="00B07A5B"/>
    <w:rsid w:val="00B10B0D"/>
    <w:rsid w:val="00B10CA3"/>
    <w:rsid w:val="00B12754"/>
    <w:rsid w:val="00B13818"/>
    <w:rsid w:val="00B14799"/>
    <w:rsid w:val="00B14886"/>
    <w:rsid w:val="00B175B6"/>
    <w:rsid w:val="00B17924"/>
    <w:rsid w:val="00B21723"/>
    <w:rsid w:val="00B21948"/>
    <w:rsid w:val="00B230B8"/>
    <w:rsid w:val="00B258D7"/>
    <w:rsid w:val="00B31B29"/>
    <w:rsid w:val="00B32F3D"/>
    <w:rsid w:val="00B335BC"/>
    <w:rsid w:val="00B3413E"/>
    <w:rsid w:val="00B34464"/>
    <w:rsid w:val="00B34D74"/>
    <w:rsid w:val="00B351BB"/>
    <w:rsid w:val="00B354FA"/>
    <w:rsid w:val="00B35E7C"/>
    <w:rsid w:val="00B40EF9"/>
    <w:rsid w:val="00B41319"/>
    <w:rsid w:val="00B41A28"/>
    <w:rsid w:val="00B43150"/>
    <w:rsid w:val="00B43A09"/>
    <w:rsid w:val="00B43A30"/>
    <w:rsid w:val="00B44519"/>
    <w:rsid w:val="00B44E09"/>
    <w:rsid w:val="00B4511B"/>
    <w:rsid w:val="00B453AC"/>
    <w:rsid w:val="00B458BD"/>
    <w:rsid w:val="00B47A7D"/>
    <w:rsid w:val="00B50A39"/>
    <w:rsid w:val="00B50A61"/>
    <w:rsid w:val="00B51276"/>
    <w:rsid w:val="00B51553"/>
    <w:rsid w:val="00B51E3C"/>
    <w:rsid w:val="00B5232E"/>
    <w:rsid w:val="00B5273C"/>
    <w:rsid w:val="00B56E0B"/>
    <w:rsid w:val="00B56E62"/>
    <w:rsid w:val="00B571DC"/>
    <w:rsid w:val="00B57713"/>
    <w:rsid w:val="00B57E63"/>
    <w:rsid w:val="00B60435"/>
    <w:rsid w:val="00B60C47"/>
    <w:rsid w:val="00B614AC"/>
    <w:rsid w:val="00B621A8"/>
    <w:rsid w:val="00B63F27"/>
    <w:rsid w:val="00B64B7D"/>
    <w:rsid w:val="00B66269"/>
    <w:rsid w:val="00B67BCF"/>
    <w:rsid w:val="00B70161"/>
    <w:rsid w:val="00B70346"/>
    <w:rsid w:val="00B70A88"/>
    <w:rsid w:val="00B70B5C"/>
    <w:rsid w:val="00B71D2C"/>
    <w:rsid w:val="00B72F18"/>
    <w:rsid w:val="00B747A0"/>
    <w:rsid w:val="00B748AE"/>
    <w:rsid w:val="00B752D4"/>
    <w:rsid w:val="00B75977"/>
    <w:rsid w:val="00B7721D"/>
    <w:rsid w:val="00B804D2"/>
    <w:rsid w:val="00B806C7"/>
    <w:rsid w:val="00B810FD"/>
    <w:rsid w:val="00B815C9"/>
    <w:rsid w:val="00B819E0"/>
    <w:rsid w:val="00B81FA0"/>
    <w:rsid w:val="00B848EE"/>
    <w:rsid w:val="00B85707"/>
    <w:rsid w:val="00B870B2"/>
    <w:rsid w:val="00B90045"/>
    <w:rsid w:val="00B90240"/>
    <w:rsid w:val="00B90F21"/>
    <w:rsid w:val="00B92C43"/>
    <w:rsid w:val="00B93027"/>
    <w:rsid w:val="00B9598F"/>
    <w:rsid w:val="00B95F00"/>
    <w:rsid w:val="00B96919"/>
    <w:rsid w:val="00B97B39"/>
    <w:rsid w:val="00BA0428"/>
    <w:rsid w:val="00BA07B2"/>
    <w:rsid w:val="00BA09D5"/>
    <w:rsid w:val="00BA1FF3"/>
    <w:rsid w:val="00BA2774"/>
    <w:rsid w:val="00BA3432"/>
    <w:rsid w:val="00BA4973"/>
    <w:rsid w:val="00BA4BC8"/>
    <w:rsid w:val="00BA5763"/>
    <w:rsid w:val="00BB1322"/>
    <w:rsid w:val="00BB271B"/>
    <w:rsid w:val="00BB2E10"/>
    <w:rsid w:val="00BB2E32"/>
    <w:rsid w:val="00BB5FB0"/>
    <w:rsid w:val="00BB7E7F"/>
    <w:rsid w:val="00BC02ED"/>
    <w:rsid w:val="00BC06B2"/>
    <w:rsid w:val="00BC173F"/>
    <w:rsid w:val="00BC23CE"/>
    <w:rsid w:val="00BC23E7"/>
    <w:rsid w:val="00BC2B05"/>
    <w:rsid w:val="00BC2D4C"/>
    <w:rsid w:val="00BC33A3"/>
    <w:rsid w:val="00BC3D0B"/>
    <w:rsid w:val="00BC4C3B"/>
    <w:rsid w:val="00BC6DBC"/>
    <w:rsid w:val="00BD1B13"/>
    <w:rsid w:val="00BD1D6B"/>
    <w:rsid w:val="00BD32BA"/>
    <w:rsid w:val="00BD40B8"/>
    <w:rsid w:val="00BD49FB"/>
    <w:rsid w:val="00BD50F9"/>
    <w:rsid w:val="00BE0B7B"/>
    <w:rsid w:val="00BE1C4C"/>
    <w:rsid w:val="00BE2949"/>
    <w:rsid w:val="00BE5AE3"/>
    <w:rsid w:val="00BE7A8B"/>
    <w:rsid w:val="00BF03D8"/>
    <w:rsid w:val="00BF10F4"/>
    <w:rsid w:val="00BF12D8"/>
    <w:rsid w:val="00BF170B"/>
    <w:rsid w:val="00BF1BF7"/>
    <w:rsid w:val="00BF2ACF"/>
    <w:rsid w:val="00BF46F5"/>
    <w:rsid w:val="00BF5A1D"/>
    <w:rsid w:val="00BF6CF4"/>
    <w:rsid w:val="00BF7BA2"/>
    <w:rsid w:val="00C006F2"/>
    <w:rsid w:val="00C00EEC"/>
    <w:rsid w:val="00C023CD"/>
    <w:rsid w:val="00C034CC"/>
    <w:rsid w:val="00C03634"/>
    <w:rsid w:val="00C05170"/>
    <w:rsid w:val="00C05988"/>
    <w:rsid w:val="00C05A70"/>
    <w:rsid w:val="00C063D9"/>
    <w:rsid w:val="00C06483"/>
    <w:rsid w:val="00C064A6"/>
    <w:rsid w:val="00C065B4"/>
    <w:rsid w:val="00C104B7"/>
    <w:rsid w:val="00C10F2D"/>
    <w:rsid w:val="00C111F4"/>
    <w:rsid w:val="00C1314B"/>
    <w:rsid w:val="00C1439C"/>
    <w:rsid w:val="00C1561A"/>
    <w:rsid w:val="00C166DE"/>
    <w:rsid w:val="00C2189A"/>
    <w:rsid w:val="00C21C50"/>
    <w:rsid w:val="00C24F8D"/>
    <w:rsid w:val="00C26403"/>
    <w:rsid w:val="00C26BE7"/>
    <w:rsid w:val="00C275C4"/>
    <w:rsid w:val="00C320C3"/>
    <w:rsid w:val="00C33059"/>
    <w:rsid w:val="00C35874"/>
    <w:rsid w:val="00C36DCD"/>
    <w:rsid w:val="00C36DDC"/>
    <w:rsid w:val="00C36EF0"/>
    <w:rsid w:val="00C3CD47"/>
    <w:rsid w:val="00C41315"/>
    <w:rsid w:val="00C43685"/>
    <w:rsid w:val="00C43915"/>
    <w:rsid w:val="00C4395C"/>
    <w:rsid w:val="00C4522B"/>
    <w:rsid w:val="00C50942"/>
    <w:rsid w:val="00C534DF"/>
    <w:rsid w:val="00C537CB"/>
    <w:rsid w:val="00C53A65"/>
    <w:rsid w:val="00C544A9"/>
    <w:rsid w:val="00C55BE0"/>
    <w:rsid w:val="00C577C4"/>
    <w:rsid w:val="00C6059F"/>
    <w:rsid w:val="00C61E79"/>
    <w:rsid w:val="00C61F4B"/>
    <w:rsid w:val="00C6210D"/>
    <w:rsid w:val="00C625C2"/>
    <w:rsid w:val="00C627AA"/>
    <w:rsid w:val="00C63F06"/>
    <w:rsid w:val="00C643FC"/>
    <w:rsid w:val="00C64563"/>
    <w:rsid w:val="00C647A2"/>
    <w:rsid w:val="00C65122"/>
    <w:rsid w:val="00C6569E"/>
    <w:rsid w:val="00C658E0"/>
    <w:rsid w:val="00C6689F"/>
    <w:rsid w:val="00C700F0"/>
    <w:rsid w:val="00C7046D"/>
    <w:rsid w:val="00C70CEE"/>
    <w:rsid w:val="00C736F3"/>
    <w:rsid w:val="00C73F1D"/>
    <w:rsid w:val="00C74D98"/>
    <w:rsid w:val="00C76F4E"/>
    <w:rsid w:val="00C77D04"/>
    <w:rsid w:val="00C8009D"/>
    <w:rsid w:val="00C80F9B"/>
    <w:rsid w:val="00C84C0A"/>
    <w:rsid w:val="00C84C33"/>
    <w:rsid w:val="00C851F4"/>
    <w:rsid w:val="00C85485"/>
    <w:rsid w:val="00C85B99"/>
    <w:rsid w:val="00C8673F"/>
    <w:rsid w:val="00C86924"/>
    <w:rsid w:val="00C87055"/>
    <w:rsid w:val="00C87265"/>
    <w:rsid w:val="00C87D4A"/>
    <w:rsid w:val="00C87D52"/>
    <w:rsid w:val="00C90F7C"/>
    <w:rsid w:val="00C91215"/>
    <w:rsid w:val="00C947D0"/>
    <w:rsid w:val="00C956F8"/>
    <w:rsid w:val="00C95AC8"/>
    <w:rsid w:val="00C971E8"/>
    <w:rsid w:val="00C97E47"/>
    <w:rsid w:val="00C97F4D"/>
    <w:rsid w:val="00CA01D4"/>
    <w:rsid w:val="00CA0781"/>
    <w:rsid w:val="00CA0F11"/>
    <w:rsid w:val="00CA370F"/>
    <w:rsid w:val="00CB0AD8"/>
    <w:rsid w:val="00CB226A"/>
    <w:rsid w:val="00CB2E21"/>
    <w:rsid w:val="00CB3FC9"/>
    <w:rsid w:val="00CB464B"/>
    <w:rsid w:val="00CB5707"/>
    <w:rsid w:val="00CB6BEA"/>
    <w:rsid w:val="00CB7890"/>
    <w:rsid w:val="00CB7891"/>
    <w:rsid w:val="00CC0125"/>
    <w:rsid w:val="00CC08E8"/>
    <w:rsid w:val="00CC119D"/>
    <w:rsid w:val="00CC21A8"/>
    <w:rsid w:val="00CC350C"/>
    <w:rsid w:val="00CC3778"/>
    <w:rsid w:val="00CC47D5"/>
    <w:rsid w:val="00CC4FE1"/>
    <w:rsid w:val="00CD01CE"/>
    <w:rsid w:val="00CD1E07"/>
    <w:rsid w:val="00CD1EEF"/>
    <w:rsid w:val="00CD2D78"/>
    <w:rsid w:val="00CD2F95"/>
    <w:rsid w:val="00CD303B"/>
    <w:rsid w:val="00CD44DD"/>
    <w:rsid w:val="00CD501C"/>
    <w:rsid w:val="00CD6D5F"/>
    <w:rsid w:val="00CD6EBD"/>
    <w:rsid w:val="00CD78FB"/>
    <w:rsid w:val="00CE2AAC"/>
    <w:rsid w:val="00CE36A6"/>
    <w:rsid w:val="00CE4408"/>
    <w:rsid w:val="00CE5AC1"/>
    <w:rsid w:val="00CE5D8D"/>
    <w:rsid w:val="00CE60B9"/>
    <w:rsid w:val="00CE624A"/>
    <w:rsid w:val="00CE63B1"/>
    <w:rsid w:val="00CE740F"/>
    <w:rsid w:val="00CF0AD2"/>
    <w:rsid w:val="00CF1130"/>
    <w:rsid w:val="00CF37F5"/>
    <w:rsid w:val="00CF45DE"/>
    <w:rsid w:val="00CF5A74"/>
    <w:rsid w:val="00CF5B0F"/>
    <w:rsid w:val="00CF6203"/>
    <w:rsid w:val="00CF7D8F"/>
    <w:rsid w:val="00CF7FC2"/>
    <w:rsid w:val="00D0121E"/>
    <w:rsid w:val="00D012B3"/>
    <w:rsid w:val="00D0208A"/>
    <w:rsid w:val="00D027DA"/>
    <w:rsid w:val="00D02D0D"/>
    <w:rsid w:val="00D04846"/>
    <w:rsid w:val="00D06000"/>
    <w:rsid w:val="00D10227"/>
    <w:rsid w:val="00D10280"/>
    <w:rsid w:val="00D10623"/>
    <w:rsid w:val="00D1442B"/>
    <w:rsid w:val="00D14A0B"/>
    <w:rsid w:val="00D1746B"/>
    <w:rsid w:val="00D17655"/>
    <w:rsid w:val="00D17DF7"/>
    <w:rsid w:val="00D2224C"/>
    <w:rsid w:val="00D224B5"/>
    <w:rsid w:val="00D240CF"/>
    <w:rsid w:val="00D2421A"/>
    <w:rsid w:val="00D2459C"/>
    <w:rsid w:val="00D24617"/>
    <w:rsid w:val="00D246B2"/>
    <w:rsid w:val="00D251C4"/>
    <w:rsid w:val="00D27BFE"/>
    <w:rsid w:val="00D31055"/>
    <w:rsid w:val="00D316D7"/>
    <w:rsid w:val="00D3371F"/>
    <w:rsid w:val="00D33D9A"/>
    <w:rsid w:val="00D33F2D"/>
    <w:rsid w:val="00D3417B"/>
    <w:rsid w:val="00D34300"/>
    <w:rsid w:val="00D35FCE"/>
    <w:rsid w:val="00D36C0B"/>
    <w:rsid w:val="00D36FC0"/>
    <w:rsid w:val="00D371D0"/>
    <w:rsid w:val="00D40838"/>
    <w:rsid w:val="00D40B0C"/>
    <w:rsid w:val="00D414DC"/>
    <w:rsid w:val="00D43F13"/>
    <w:rsid w:val="00D44689"/>
    <w:rsid w:val="00D46FDF"/>
    <w:rsid w:val="00D47EE6"/>
    <w:rsid w:val="00D5217C"/>
    <w:rsid w:val="00D553DA"/>
    <w:rsid w:val="00D56AB4"/>
    <w:rsid w:val="00D56B0A"/>
    <w:rsid w:val="00D5769C"/>
    <w:rsid w:val="00D612D6"/>
    <w:rsid w:val="00D62000"/>
    <w:rsid w:val="00D62153"/>
    <w:rsid w:val="00D621CB"/>
    <w:rsid w:val="00D637C5"/>
    <w:rsid w:val="00D64151"/>
    <w:rsid w:val="00D64158"/>
    <w:rsid w:val="00D676A5"/>
    <w:rsid w:val="00D67A80"/>
    <w:rsid w:val="00D701CF"/>
    <w:rsid w:val="00D70EF9"/>
    <w:rsid w:val="00D71E14"/>
    <w:rsid w:val="00D71EFC"/>
    <w:rsid w:val="00D74D7D"/>
    <w:rsid w:val="00D753D9"/>
    <w:rsid w:val="00D75788"/>
    <w:rsid w:val="00D7621A"/>
    <w:rsid w:val="00D76D25"/>
    <w:rsid w:val="00D77021"/>
    <w:rsid w:val="00D83373"/>
    <w:rsid w:val="00D84EB6"/>
    <w:rsid w:val="00D857C7"/>
    <w:rsid w:val="00D85B42"/>
    <w:rsid w:val="00D869B6"/>
    <w:rsid w:val="00D90800"/>
    <w:rsid w:val="00D911F0"/>
    <w:rsid w:val="00D915BA"/>
    <w:rsid w:val="00D91648"/>
    <w:rsid w:val="00D91CD4"/>
    <w:rsid w:val="00D92608"/>
    <w:rsid w:val="00D93A76"/>
    <w:rsid w:val="00D93D41"/>
    <w:rsid w:val="00D93E51"/>
    <w:rsid w:val="00D96067"/>
    <w:rsid w:val="00D96A3B"/>
    <w:rsid w:val="00D96FFB"/>
    <w:rsid w:val="00DA02C8"/>
    <w:rsid w:val="00DA077D"/>
    <w:rsid w:val="00DA1262"/>
    <w:rsid w:val="00DA1F66"/>
    <w:rsid w:val="00DA210B"/>
    <w:rsid w:val="00DA3B67"/>
    <w:rsid w:val="00DA3E14"/>
    <w:rsid w:val="00DA5AF7"/>
    <w:rsid w:val="00DA7636"/>
    <w:rsid w:val="00DA7B1A"/>
    <w:rsid w:val="00DB1515"/>
    <w:rsid w:val="00DB1530"/>
    <w:rsid w:val="00DB22BC"/>
    <w:rsid w:val="00DB231C"/>
    <w:rsid w:val="00DB5D19"/>
    <w:rsid w:val="00DB6CBB"/>
    <w:rsid w:val="00DB79E1"/>
    <w:rsid w:val="00DC0B80"/>
    <w:rsid w:val="00DC0C16"/>
    <w:rsid w:val="00DC1577"/>
    <w:rsid w:val="00DC20C4"/>
    <w:rsid w:val="00DC22B1"/>
    <w:rsid w:val="00DC23B7"/>
    <w:rsid w:val="00DC26C9"/>
    <w:rsid w:val="00DC3774"/>
    <w:rsid w:val="00DC3868"/>
    <w:rsid w:val="00DC4F40"/>
    <w:rsid w:val="00DC59AB"/>
    <w:rsid w:val="00DC59B0"/>
    <w:rsid w:val="00DC636A"/>
    <w:rsid w:val="00DC654B"/>
    <w:rsid w:val="00DD07BD"/>
    <w:rsid w:val="00DD2439"/>
    <w:rsid w:val="00DD2A6E"/>
    <w:rsid w:val="00DD588B"/>
    <w:rsid w:val="00DD59A0"/>
    <w:rsid w:val="00DD7029"/>
    <w:rsid w:val="00DDBC9D"/>
    <w:rsid w:val="00DE05C1"/>
    <w:rsid w:val="00DE096F"/>
    <w:rsid w:val="00DE2F73"/>
    <w:rsid w:val="00DE351B"/>
    <w:rsid w:val="00DE542A"/>
    <w:rsid w:val="00DE7542"/>
    <w:rsid w:val="00DE7C27"/>
    <w:rsid w:val="00DF1FDF"/>
    <w:rsid w:val="00DF246D"/>
    <w:rsid w:val="00DF26B7"/>
    <w:rsid w:val="00DF2A1D"/>
    <w:rsid w:val="00DF4237"/>
    <w:rsid w:val="00E00DA4"/>
    <w:rsid w:val="00E0496F"/>
    <w:rsid w:val="00E05237"/>
    <w:rsid w:val="00E1139A"/>
    <w:rsid w:val="00E11E9B"/>
    <w:rsid w:val="00E132CF"/>
    <w:rsid w:val="00E1494B"/>
    <w:rsid w:val="00E1533C"/>
    <w:rsid w:val="00E16452"/>
    <w:rsid w:val="00E172B0"/>
    <w:rsid w:val="00E17C00"/>
    <w:rsid w:val="00E21827"/>
    <w:rsid w:val="00E21FB6"/>
    <w:rsid w:val="00E249A5"/>
    <w:rsid w:val="00E24EDD"/>
    <w:rsid w:val="00E261B9"/>
    <w:rsid w:val="00E26902"/>
    <w:rsid w:val="00E27177"/>
    <w:rsid w:val="00E27D3D"/>
    <w:rsid w:val="00E31611"/>
    <w:rsid w:val="00E32152"/>
    <w:rsid w:val="00E32C3A"/>
    <w:rsid w:val="00E32E78"/>
    <w:rsid w:val="00E351AF"/>
    <w:rsid w:val="00E360B8"/>
    <w:rsid w:val="00E36B39"/>
    <w:rsid w:val="00E37B36"/>
    <w:rsid w:val="00E410A6"/>
    <w:rsid w:val="00E41B00"/>
    <w:rsid w:val="00E428A7"/>
    <w:rsid w:val="00E43A5C"/>
    <w:rsid w:val="00E441E8"/>
    <w:rsid w:val="00E45445"/>
    <w:rsid w:val="00E457B8"/>
    <w:rsid w:val="00E46E90"/>
    <w:rsid w:val="00E50586"/>
    <w:rsid w:val="00E50720"/>
    <w:rsid w:val="00E51CC5"/>
    <w:rsid w:val="00E52220"/>
    <w:rsid w:val="00E5224E"/>
    <w:rsid w:val="00E52577"/>
    <w:rsid w:val="00E52B91"/>
    <w:rsid w:val="00E534E4"/>
    <w:rsid w:val="00E542C9"/>
    <w:rsid w:val="00E5510D"/>
    <w:rsid w:val="00E55C43"/>
    <w:rsid w:val="00E561AC"/>
    <w:rsid w:val="00E5682D"/>
    <w:rsid w:val="00E573AA"/>
    <w:rsid w:val="00E57617"/>
    <w:rsid w:val="00E57F0D"/>
    <w:rsid w:val="00E604F9"/>
    <w:rsid w:val="00E61EFF"/>
    <w:rsid w:val="00E64CCF"/>
    <w:rsid w:val="00E64F27"/>
    <w:rsid w:val="00E73AA4"/>
    <w:rsid w:val="00E73D12"/>
    <w:rsid w:val="00E73DCD"/>
    <w:rsid w:val="00E74299"/>
    <w:rsid w:val="00E75DB6"/>
    <w:rsid w:val="00E76575"/>
    <w:rsid w:val="00E768EE"/>
    <w:rsid w:val="00E76E67"/>
    <w:rsid w:val="00E80361"/>
    <w:rsid w:val="00E807D2"/>
    <w:rsid w:val="00E818BB"/>
    <w:rsid w:val="00E81A87"/>
    <w:rsid w:val="00E81C39"/>
    <w:rsid w:val="00E81EC5"/>
    <w:rsid w:val="00E82B6B"/>
    <w:rsid w:val="00E82FF5"/>
    <w:rsid w:val="00E83AA1"/>
    <w:rsid w:val="00E8408D"/>
    <w:rsid w:val="00E84328"/>
    <w:rsid w:val="00E84553"/>
    <w:rsid w:val="00E849EB"/>
    <w:rsid w:val="00E866AB"/>
    <w:rsid w:val="00E87492"/>
    <w:rsid w:val="00E90F3A"/>
    <w:rsid w:val="00E91B7F"/>
    <w:rsid w:val="00E92140"/>
    <w:rsid w:val="00E92EE9"/>
    <w:rsid w:val="00E946F7"/>
    <w:rsid w:val="00E94A56"/>
    <w:rsid w:val="00E9599C"/>
    <w:rsid w:val="00E972D2"/>
    <w:rsid w:val="00E973E9"/>
    <w:rsid w:val="00E9794E"/>
    <w:rsid w:val="00E97E24"/>
    <w:rsid w:val="00EA12A7"/>
    <w:rsid w:val="00EA1FD4"/>
    <w:rsid w:val="00EA28D5"/>
    <w:rsid w:val="00EA3301"/>
    <w:rsid w:val="00EA4EB4"/>
    <w:rsid w:val="00EA521A"/>
    <w:rsid w:val="00EB0CA4"/>
    <w:rsid w:val="00EB1EE4"/>
    <w:rsid w:val="00EB2019"/>
    <w:rsid w:val="00EB20AC"/>
    <w:rsid w:val="00EB2981"/>
    <w:rsid w:val="00EB4327"/>
    <w:rsid w:val="00EB471F"/>
    <w:rsid w:val="00EB48CF"/>
    <w:rsid w:val="00EB4F91"/>
    <w:rsid w:val="00EB5362"/>
    <w:rsid w:val="00EB58EC"/>
    <w:rsid w:val="00EB630C"/>
    <w:rsid w:val="00EB64D0"/>
    <w:rsid w:val="00EB6D5B"/>
    <w:rsid w:val="00EB7E59"/>
    <w:rsid w:val="00EC054B"/>
    <w:rsid w:val="00EC0D0F"/>
    <w:rsid w:val="00EC10A1"/>
    <w:rsid w:val="00EC1449"/>
    <w:rsid w:val="00EC1AE8"/>
    <w:rsid w:val="00EC1EEF"/>
    <w:rsid w:val="00EC2CC3"/>
    <w:rsid w:val="00EC5F3B"/>
    <w:rsid w:val="00EC7ABA"/>
    <w:rsid w:val="00ED18E6"/>
    <w:rsid w:val="00ED4BEB"/>
    <w:rsid w:val="00ED7C20"/>
    <w:rsid w:val="00EE0048"/>
    <w:rsid w:val="00EE04E5"/>
    <w:rsid w:val="00EE099A"/>
    <w:rsid w:val="00EE1269"/>
    <w:rsid w:val="00EE1C25"/>
    <w:rsid w:val="00EE2F04"/>
    <w:rsid w:val="00EE3138"/>
    <w:rsid w:val="00EE3DB3"/>
    <w:rsid w:val="00EE487F"/>
    <w:rsid w:val="00EE50A7"/>
    <w:rsid w:val="00EE581C"/>
    <w:rsid w:val="00EE5DBE"/>
    <w:rsid w:val="00EE5DF5"/>
    <w:rsid w:val="00EF0ED0"/>
    <w:rsid w:val="00EF11C9"/>
    <w:rsid w:val="00EF3633"/>
    <w:rsid w:val="00EF4559"/>
    <w:rsid w:val="00EF5E6F"/>
    <w:rsid w:val="00EF715B"/>
    <w:rsid w:val="00F00E8A"/>
    <w:rsid w:val="00F013D8"/>
    <w:rsid w:val="00F01628"/>
    <w:rsid w:val="00F02F14"/>
    <w:rsid w:val="00F05102"/>
    <w:rsid w:val="00F05877"/>
    <w:rsid w:val="00F05E74"/>
    <w:rsid w:val="00F06118"/>
    <w:rsid w:val="00F065DE"/>
    <w:rsid w:val="00F068BC"/>
    <w:rsid w:val="00F06DE0"/>
    <w:rsid w:val="00F1036B"/>
    <w:rsid w:val="00F1086A"/>
    <w:rsid w:val="00F11C64"/>
    <w:rsid w:val="00F11EE8"/>
    <w:rsid w:val="00F1284A"/>
    <w:rsid w:val="00F1317C"/>
    <w:rsid w:val="00F13D72"/>
    <w:rsid w:val="00F14162"/>
    <w:rsid w:val="00F16006"/>
    <w:rsid w:val="00F16721"/>
    <w:rsid w:val="00F16742"/>
    <w:rsid w:val="00F16C3A"/>
    <w:rsid w:val="00F17410"/>
    <w:rsid w:val="00F21161"/>
    <w:rsid w:val="00F2153E"/>
    <w:rsid w:val="00F21D89"/>
    <w:rsid w:val="00F24082"/>
    <w:rsid w:val="00F2447E"/>
    <w:rsid w:val="00F25941"/>
    <w:rsid w:val="00F25B94"/>
    <w:rsid w:val="00F26806"/>
    <w:rsid w:val="00F301EC"/>
    <w:rsid w:val="00F308F5"/>
    <w:rsid w:val="00F328E2"/>
    <w:rsid w:val="00F32BEA"/>
    <w:rsid w:val="00F32C2F"/>
    <w:rsid w:val="00F32E1D"/>
    <w:rsid w:val="00F337EC"/>
    <w:rsid w:val="00F33984"/>
    <w:rsid w:val="00F33EB2"/>
    <w:rsid w:val="00F33EB5"/>
    <w:rsid w:val="00F34575"/>
    <w:rsid w:val="00F361DE"/>
    <w:rsid w:val="00F374A6"/>
    <w:rsid w:val="00F41675"/>
    <w:rsid w:val="00F41A2E"/>
    <w:rsid w:val="00F4211D"/>
    <w:rsid w:val="00F427F3"/>
    <w:rsid w:val="00F4286F"/>
    <w:rsid w:val="00F42B3D"/>
    <w:rsid w:val="00F440EC"/>
    <w:rsid w:val="00F44CCD"/>
    <w:rsid w:val="00F463DA"/>
    <w:rsid w:val="00F4656B"/>
    <w:rsid w:val="00F50566"/>
    <w:rsid w:val="00F5108F"/>
    <w:rsid w:val="00F512A6"/>
    <w:rsid w:val="00F51752"/>
    <w:rsid w:val="00F5208B"/>
    <w:rsid w:val="00F537BB"/>
    <w:rsid w:val="00F55C30"/>
    <w:rsid w:val="00F568FD"/>
    <w:rsid w:val="00F60398"/>
    <w:rsid w:val="00F606E7"/>
    <w:rsid w:val="00F607E0"/>
    <w:rsid w:val="00F60C56"/>
    <w:rsid w:val="00F6163E"/>
    <w:rsid w:val="00F61ACF"/>
    <w:rsid w:val="00F6243C"/>
    <w:rsid w:val="00F627DE"/>
    <w:rsid w:val="00F62A60"/>
    <w:rsid w:val="00F62B26"/>
    <w:rsid w:val="00F630B0"/>
    <w:rsid w:val="00F63282"/>
    <w:rsid w:val="00F63718"/>
    <w:rsid w:val="00F648B5"/>
    <w:rsid w:val="00F64D0C"/>
    <w:rsid w:val="00F6577A"/>
    <w:rsid w:val="00F65DB9"/>
    <w:rsid w:val="00F66B8F"/>
    <w:rsid w:val="00F66F34"/>
    <w:rsid w:val="00F6738A"/>
    <w:rsid w:val="00F67A08"/>
    <w:rsid w:val="00F7007C"/>
    <w:rsid w:val="00F70415"/>
    <w:rsid w:val="00F716D9"/>
    <w:rsid w:val="00F73225"/>
    <w:rsid w:val="00F74702"/>
    <w:rsid w:val="00F75D23"/>
    <w:rsid w:val="00F76B6B"/>
    <w:rsid w:val="00F777EB"/>
    <w:rsid w:val="00F80127"/>
    <w:rsid w:val="00F8029E"/>
    <w:rsid w:val="00F80751"/>
    <w:rsid w:val="00F815D4"/>
    <w:rsid w:val="00F81E2E"/>
    <w:rsid w:val="00F81F0B"/>
    <w:rsid w:val="00F85362"/>
    <w:rsid w:val="00F868F0"/>
    <w:rsid w:val="00F86E7C"/>
    <w:rsid w:val="00F8708C"/>
    <w:rsid w:val="00F912ED"/>
    <w:rsid w:val="00F91EC8"/>
    <w:rsid w:val="00F922F2"/>
    <w:rsid w:val="00F947DE"/>
    <w:rsid w:val="00F94D38"/>
    <w:rsid w:val="00F95765"/>
    <w:rsid w:val="00F96900"/>
    <w:rsid w:val="00F96E53"/>
    <w:rsid w:val="00F97CE5"/>
    <w:rsid w:val="00FA03C1"/>
    <w:rsid w:val="00FA08D5"/>
    <w:rsid w:val="00FA206C"/>
    <w:rsid w:val="00FA22D8"/>
    <w:rsid w:val="00FA32BF"/>
    <w:rsid w:val="00FA3C85"/>
    <w:rsid w:val="00FA4317"/>
    <w:rsid w:val="00FA480B"/>
    <w:rsid w:val="00FA59E2"/>
    <w:rsid w:val="00FA606E"/>
    <w:rsid w:val="00FA6416"/>
    <w:rsid w:val="00FA700F"/>
    <w:rsid w:val="00FB0ADF"/>
    <w:rsid w:val="00FB130D"/>
    <w:rsid w:val="00FB1A32"/>
    <w:rsid w:val="00FB3943"/>
    <w:rsid w:val="00FB44DD"/>
    <w:rsid w:val="00FB4EA7"/>
    <w:rsid w:val="00FB5220"/>
    <w:rsid w:val="00FB6C47"/>
    <w:rsid w:val="00FC23EE"/>
    <w:rsid w:val="00FC34A9"/>
    <w:rsid w:val="00FC4938"/>
    <w:rsid w:val="00FC6780"/>
    <w:rsid w:val="00FC6E1C"/>
    <w:rsid w:val="00FD0707"/>
    <w:rsid w:val="00FD2BB7"/>
    <w:rsid w:val="00FD3531"/>
    <w:rsid w:val="00FD36CD"/>
    <w:rsid w:val="00FD41E8"/>
    <w:rsid w:val="00FD4BDA"/>
    <w:rsid w:val="00FD554E"/>
    <w:rsid w:val="00FD73EF"/>
    <w:rsid w:val="00FE0D6A"/>
    <w:rsid w:val="00FE0D70"/>
    <w:rsid w:val="00FE1FE5"/>
    <w:rsid w:val="00FE2F99"/>
    <w:rsid w:val="00FE36C0"/>
    <w:rsid w:val="00FE44BC"/>
    <w:rsid w:val="00FE4D90"/>
    <w:rsid w:val="00FE51D8"/>
    <w:rsid w:val="00FE607B"/>
    <w:rsid w:val="00FE74E5"/>
    <w:rsid w:val="00FE7785"/>
    <w:rsid w:val="00FE7DFA"/>
    <w:rsid w:val="00FF00B0"/>
    <w:rsid w:val="00FF03A0"/>
    <w:rsid w:val="00FF16D0"/>
    <w:rsid w:val="00FF221D"/>
    <w:rsid w:val="00FF2DF6"/>
    <w:rsid w:val="00FF37F4"/>
    <w:rsid w:val="00FF3C8F"/>
    <w:rsid w:val="00FF3F1B"/>
    <w:rsid w:val="00FF477F"/>
    <w:rsid w:val="00FF539B"/>
    <w:rsid w:val="01029E0A"/>
    <w:rsid w:val="010D9364"/>
    <w:rsid w:val="01255A00"/>
    <w:rsid w:val="012EEAD1"/>
    <w:rsid w:val="0168319D"/>
    <w:rsid w:val="017D522E"/>
    <w:rsid w:val="0181CF14"/>
    <w:rsid w:val="01881CDC"/>
    <w:rsid w:val="01883890"/>
    <w:rsid w:val="01AA1CDF"/>
    <w:rsid w:val="01B55911"/>
    <w:rsid w:val="01B70293"/>
    <w:rsid w:val="01BE757A"/>
    <w:rsid w:val="01CA8FB7"/>
    <w:rsid w:val="01CCB873"/>
    <w:rsid w:val="01E1979D"/>
    <w:rsid w:val="01EC5B11"/>
    <w:rsid w:val="01F1D655"/>
    <w:rsid w:val="01F35070"/>
    <w:rsid w:val="02195B81"/>
    <w:rsid w:val="0222C54E"/>
    <w:rsid w:val="0241E232"/>
    <w:rsid w:val="02460F16"/>
    <w:rsid w:val="027185D2"/>
    <w:rsid w:val="02794117"/>
    <w:rsid w:val="0280BC61"/>
    <w:rsid w:val="0291F547"/>
    <w:rsid w:val="029C41A3"/>
    <w:rsid w:val="02C30BF6"/>
    <w:rsid w:val="02EE5C72"/>
    <w:rsid w:val="02EEAB1E"/>
    <w:rsid w:val="02F609D6"/>
    <w:rsid w:val="033833A6"/>
    <w:rsid w:val="0346EA5A"/>
    <w:rsid w:val="035A2BAC"/>
    <w:rsid w:val="0383F3C3"/>
    <w:rsid w:val="0388E31F"/>
    <w:rsid w:val="0395ED69"/>
    <w:rsid w:val="03997301"/>
    <w:rsid w:val="03A28D11"/>
    <w:rsid w:val="03BDD6F9"/>
    <w:rsid w:val="03CBF65F"/>
    <w:rsid w:val="03D03FC5"/>
    <w:rsid w:val="03D07A63"/>
    <w:rsid w:val="03FC119A"/>
    <w:rsid w:val="04187B49"/>
    <w:rsid w:val="0427CC74"/>
    <w:rsid w:val="044325BD"/>
    <w:rsid w:val="04446221"/>
    <w:rsid w:val="044C256D"/>
    <w:rsid w:val="0461D4A9"/>
    <w:rsid w:val="046310F7"/>
    <w:rsid w:val="04674CFA"/>
    <w:rsid w:val="0467D237"/>
    <w:rsid w:val="048094C8"/>
    <w:rsid w:val="049BE752"/>
    <w:rsid w:val="04A99829"/>
    <w:rsid w:val="04B25DFB"/>
    <w:rsid w:val="04E3E8B0"/>
    <w:rsid w:val="05125968"/>
    <w:rsid w:val="051E6AAE"/>
    <w:rsid w:val="0522071D"/>
    <w:rsid w:val="052AA6FA"/>
    <w:rsid w:val="0545D13A"/>
    <w:rsid w:val="0545F9B6"/>
    <w:rsid w:val="0546EF84"/>
    <w:rsid w:val="0572CEBC"/>
    <w:rsid w:val="0573314D"/>
    <w:rsid w:val="058452B9"/>
    <w:rsid w:val="0589D685"/>
    <w:rsid w:val="05911874"/>
    <w:rsid w:val="059E02EE"/>
    <w:rsid w:val="05A0591E"/>
    <w:rsid w:val="05A92522"/>
    <w:rsid w:val="05AD2A8C"/>
    <w:rsid w:val="05AFDF61"/>
    <w:rsid w:val="05B433AB"/>
    <w:rsid w:val="05B7BDED"/>
    <w:rsid w:val="05C3A705"/>
    <w:rsid w:val="05C5F47A"/>
    <w:rsid w:val="05CD56A0"/>
    <w:rsid w:val="0606069C"/>
    <w:rsid w:val="060EB8AF"/>
    <w:rsid w:val="063D547B"/>
    <w:rsid w:val="063F7FE1"/>
    <w:rsid w:val="064EA1DC"/>
    <w:rsid w:val="065923C9"/>
    <w:rsid w:val="065A6BAC"/>
    <w:rsid w:val="06618F50"/>
    <w:rsid w:val="0684B221"/>
    <w:rsid w:val="0697EFE7"/>
    <w:rsid w:val="069D1C6C"/>
    <w:rsid w:val="069E45F3"/>
    <w:rsid w:val="06AB4B35"/>
    <w:rsid w:val="06CF2E4E"/>
    <w:rsid w:val="06DFFE23"/>
    <w:rsid w:val="06E15EC8"/>
    <w:rsid w:val="06F26EBF"/>
    <w:rsid w:val="06F4AD72"/>
    <w:rsid w:val="06F5F1C0"/>
    <w:rsid w:val="06F76FF9"/>
    <w:rsid w:val="07077435"/>
    <w:rsid w:val="071C6D10"/>
    <w:rsid w:val="07527765"/>
    <w:rsid w:val="076665D9"/>
    <w:rsid w:val="0773624F"/>
    <w:rsid w:val="07865605"/>
    <w:rsid w:val="079B5A1A"/>
    <w:rsid w:val="07BAB499"/>
    <w:rsid w:val="07E2E0BF"/>
    <w:rsid w:val="07F7F2BB"/>
    <w:rsid w:val="0813170B"/>
    <w:rsid w:val="08284CFC"/>
    <w:rsid w:val="0830C205"/>
    <w:rsid w:val="0836960C"/>
    <w:rsid w:val="08599A8D"/>
    <w:rsid w:val="0871C6CB"/>
    <w:rsid w:val="08806659"/>
    <w:rsid w:val="08E3559A"/>
    <w:rsid w:val="08E5116A"/>
    <w:rsid w:val="08EF22F6"/>
    <w:rsid w:val="09068A55"/>
    <w:rsid w:val="091315A3"/>
    <w:rsid w:val="092FAE54"/>
    <w:rsid w:val="0936595E"/>
    <w:rsid w:val="093DD498"/>
    <w:rsid w:val="09534735"/>
    <w:rsid w:val="0953C231"/>
    <w:rsid w:val="0959BCE8"/>
    <w:rsid w:val="095CD6C8"/>
    <w:rsid w:val="09854864"/>
    <w:rsid w:val="098A0242"/>
    <w:rsid w:val="09A34663"/>
    <w:rsid w:val="09C5852F"/>
    <w:rsid w:val="09CDD5FE"/>
    <w:rsid w:val="09E87B9D"/>
    <w:rsid w:val="09EAA69B"/>
    <w:rsid w:val="09F04169"/>
    <w:rsid w:val="0A04EC15"/>
    <w:rsid w:val="0A0FDB82"/>
    <w:rsid w:val="0A10A9EA"/>
    <w:rsid w:val="0A2A958B"/>
    <w:rsid w:val="0A31C7EF"/>
    <w:rsid w:val="0A4918AB"/>
    <w:rsid w:val="0A51ADC0"/>
    <w:rsid w:val="0A74BBEA"/>
    <w:rsid w:val="0A764951"/>
    <w:rsid w:val="0A8CE807"/>
    <w:rsid w:val="0ABAF6D7"/>
    <w:rsid w:val="0ABCB4E6"/>
    <w:rsid w:val="0AC30A99"/>
    <w:rsid w:val="0AC9B7B1"/>
    <w:rsid w:val="0ACE233D"/>
    <w:rsid w:val="0AE3D3FC"/>
    <w:rsid w:val="0AECDA93"/>
    <w:rsid w:val="0AEF3ED4"/>
    <w:rsid w:val="0B038C66"/>
    <w:rsid w:val="0B069EDE"/>
    <w:rsid w:val="0B0FEE37"/>
    <w:rsid w:val="0B36D5DE"/>
    <w:rsid w:val="0B55958F"/>
    <w:rsid w:val="0B624ABF"/>
    <w:rsid w:val="0B6F548F"/>
    <w:rsid w:val="0B751FDC"/>
    <w:rsid w:val="0B838292"/>
    <w:rsid w:val="0B9224C6"/>
    <w:rsid w:val="0B957C15"/>
    <w:rsid w:val="0BA247F6"/>
    <w:rsid w:val="0BAB5FCB"/>
    <w:rsid w:val="0BBA905B"/>
    <w:rsid w:val="0BDA70F5"/>
    <w:rsid w:val="0BDB987F"/>
    <w:rsid w:val="0BE59BC9"/>
    <w:rsid w:val="0BEF1D32"/>
    <w:rsid w:val="0C1FFDDC"/>
    <w:rsid w:val="0C25AD24"/>
    <w:rsid w:val="0C313935"/>
    <w:rsid w:val="0C4035E1"/>
    <w:rsid w:val="0C412361"/>
    <w:rsid w:val="0C42F118"/>
    <w:rsid w:val="0C64C8A1"/>
    <w:rsid w:val="0C7A1444"/>
    <w:rsid w:val="0C993375"/>
    <w:rsid w:val="0CC74722"/>
    <w:rsid w:val="0CC89942"/>
    <w:rsid w:val="0CD3644C"/>
    <w:rsid w:val="0CEB74D4"/>
    <w:rsid w:val="0CEBD367"/>
    <w:rsid w:val="0CEEBF1A"/>
    <w:rsid w:val="0CF6DCC8"/>
    <w:rsid w:val="0CFD36CB"/>
    <w:rsid w:val="0D306837"/>
    <w:rsid w:val="0D34E78B"/>
    <w:rsid w:val="0D3785E0"/>
    <w:rsid w:val="0D3B4792"/>
    <w:rsid w:val="0D5415BE"/>
    <w:rsid w:val="0D5AECD5"/>
    <w:rsid w:val="0D650FF3"/>
    <w:rsid w:val="0D985D6E"/>
    <w:rsid w:val="0DB78761"/>
    <w:rsid w:val="0DC17D85"/>
    <w:rsid w:val="0E05676E"/>
    <w:rsid w:val="0E073707"/>
    <w:rsid w:val="0E082B05"/>
    <w:rsid w:val="0E0AC2DC"/>
    <w:rsid w:val="0E120689"/>
    <w:rsid w:val="0E18238C"/>
    <w:rsid w:val="0E27AF45"/>
    <w:rsid w:val="0E3A7D97"/>
    <w:rsid w:val="0E47108A"/>
    <w:rsid w:val="0E6B7C76"/>
    <w:rsid w:val="0E8A8D07"/>
    <w:rsid w:val="0E9F04AA"/>
    <w:rsid w:val="0EA17FAA"/>
    <w:rsid w:val="0EA507D1"/>
    <w:rsid w:val="0EB194CC"/>
    <w:rsid w:val="0EB4350F"/>
    <w:rsid w:val="0EC969E4"/>
    <w:rsid w:val="0EF274FC"/>
    <w:rsid w:val="0F2AADEE"/>
    <w:rsid w:val="0F2D5FE3"/>
    <w:rsid w:val="0F300EA1"/>
    <w:rsid w:val="0F382AA1"/>
    <w:rsid w:val="0F3FDF4C"/>
    <w:rsid w:val="0F45A7CD"/>
    <w:rsid w:val="0F5BE56A"/>
    <w:rsid w:val="0F5DA5AF"/>
    <w:rsid w:val="0F706B1B"/>
    <w:rsid w:val="0F85278C"/>
    <w:rsid w:val="0F9E7FE1"/>
    <w:rsid w:val="0FD41DDF"/>
    <w:rsid w:val="0FDF272A"/>
    <w:rsid w:val="0FECFFA9"/>
    <w:rsid w:val="0FFFAA4B"/>
    <w:rsid w:val="10068E12"/>
    <w:rsid w:val="100E9920"/>
    <w:rsid w:val="1015626B"/>
    <w:rsid w:val="10179627"/>
    <w:rsid w:val="10254B82"/>
    <w:rsid w:val="10338507"/>
    <w:rsid w:val="10430C4B"/>
    <w:rsid w:val="106A12B4"/>
    <w:rsid w:val="10748683"/>
    <w:rsid w:val="10748968"/>
    <w:rsid w:val="1075C3AA"/>
    <w:rsid w:val="107CC510"/>
    <w:rsid w:val="10808BC3"/>
    <w:rsid w:val="108358E2"/>
    <w:rsid w:val="1092F031"/>
    <w:rsid w:val="10C7F0B7"/>
    <w:rsid w:val="10CAC5AC"/>
    <w:rsid w:val="10CB346C"/>
    <w:rsid w:val="10DA313D"/>
    <w:rsid w:val="10E14FF5"/>
    <w:rsid w:val="10F3C3E0"/>
    <w:rsid w:val="10FD7A48"/>
    <w:rsid w:val="110EDA57"/>
    <w:rsid w:val="11318A44"/>
    <w:rsid w:val="1136EEA2"/>
    <w:rsid w:val="113955B8"/>
    <w:rsid w:val="113F2A2F"/>
    <w:rsid w:val="113F3DC9"/>
    <w:rsid w:val="11505BC6"/>
    <w:rsid w:val="1162DCC5"/>
    <w:rsid w:val="1162ECA1"/>
    <w:rsid w:val="119EC10D"/>
    <w:rsid w:val="11A16B6A"/>
    <w:rsid w:val="11A4A553"/>
    <w:rsid w:val="11A77DEE"/>
    <w:rsid w:val="11ADF4C3"/>
    <w:rsid w:val="11B1310C"/>
    <w:rsid w:val="11D5D8A9"/>
    <w:rsid w:val="11E11A95"/>
    <w:rsid w:val="11F8DE3E"/>
    <w:rsid w:val="120A75E3"/>
    <w:rsid w:val="121943E4"/>
    <w:rsid w:val="12335A50"/>
    <w:rsid w:val="124B3639"/>
    <w:rsid w:val="1255F204"/>
    <w:rsid w:val="1283166C"/>
    <w:rsid w:val="12840818"/>
    <w:rsid w:val="1295B3CB"/>
    <w:rsid w:val="12B021CA"/>
    <w:rsid w:val="12BB26D9"/>
    <w:rsid w:val="12BEC768"/>
    <w:rsid w:val="12C14452"/>
    <w:rsid w:val="12EF02F8"/>
    <w:rsid w:val="130E6BEC"/>
    <w:rsid w:val="1315AEBD"/>
    <w:rsid w:val="132CC368"/>
    <w:rsid w:val="132F63F2"/>
    <w:rsid w:val="13339498"/>
    <w:rsid w:val="135D85B7"/>
    <w:rsid w:val="1368615E"/>
    <w:rsid w:val="137CC8C0"/>
    <w:rsid w:val="1382614E"/>
    <w:rsid w:val="13B626D3"/>
    <w:rsid w:val="13D13981"/>
    <w:rsid w:val="13D25D87"/>
    <w:rsid w:val="13E4173B"/>
    <w:rsid w:val="13E60306"/>
    <w:rsid w:val="13F00A55"/>
    <w:rsid w:val="1414502B"/>
    <w:rsid w:val="14391FA2"/>
    <w:rsid w:val="144543BE"/>
    <w:rsid w:val="144B0EA0"/>
    <w:rsid w:val="14666C14"/>
    <w:rsid w:val="14999049"/>
    <w:rsid w:val="149996ED"/>
    <w:rsid w:val="14A0071E"/>
    <w:rsid w:val="14A12FC0"/>
    <w:rsid w:val="14C9DC34"/>
    <w:rsid w:val="14CEAE22"/>
    <w:rsid w:val="14E3B237"/>
    <w:rsid w:val="15029B3E"/>
    <w:rsid w:val="1514E9A7"/>
    <w:rsid w:val="15177F04"/>
    <w:rsid w:val="1536BD84"/>
    <w:rsid w:val="1558692F"/>
    <w:rsid w:val="15653F73"/>
    <w:rsid w:val="15755594"/>
    <w:rsid w:val="1576F06F"/>
    <w:rsid w:val="158B9602"/>
    <w:rsid w:val="1591AA4D"/>
    <w:rsid w:val="1598D3A4"/>
    <w:rsid w:val="15A37151"/>
    <w:rsid w:val="15A55D2D"/>
    <w:rsid w:val="15D0FC05"/>
    <w:rsid w:val="15DFA043"/>
    <w:rsid w:val="16069471"/>
    <w:rsid w:val="160A90AA"/>
    <w:rsid w:val="161CBAD5"/>
    <w:rsid w:val="16322521"/>
    <w:rsid w:val="16A1C69B"/>
    <w:rsid w:val="16C018D1"/>
    <w:rsid w:val="170BF705"/>
    <w:rsid w:val="171A46A6"/>
    <w:rsid w:val="172CF90B"/>
    <w:rsid w:val="172EF1D1"/>
    <w:rsid w:val="172F17EA"/>
    <w:rsid w:val="1730956F"/>
    <w:rsid w:val="1745A4FE"/>
    <w:rsid w:val="17548419"/>
    <w:rsid w:val="1755A371"/>
    <w:rsid w:val="176C26AC"/>
    <w:rsid w:val="17703E39"/>
    <w:rsid w:val="179041E8"/>
    <w:rsid w:val="179CCC7D"/>
    <w:rsid w:val="17B49A7A"/>
    <w:rsid w:val="17B98EAA"/>
    <w:rsid w:val="17C2B605"/>
    <w:rsid w:val="17E3E07F"/>
    <w:rsid w:val="17EC271D"/>
    <w:rsid w:val="180F6AA3"/>
    <w:rsid w:val="1810574A"/>
    <w:rsid w:val="1827D50D"/>
    <w:rsid w:val="1830D4FF"/>
    <w:rsid w:val="183A4CC3"/>
    <w:rsid w:val="183D3738"/>
    <w:rsid w:val="183E5AC5"/>
    <w:rsid w:val="1847E22F"/>
    <w:rsid w:val="18490F31"/>
    <w:rsid w:val="184DD53D"/>
    <w:rsid w:val="184E06E5"/>
    <w:rsid w:val="18571935"/>
    <w:rsid w:val="185D3952"/>
    <w:rsid w:val="1870A7CE"/>
    <w:rsid w:val="1890AEAC"/>
    <w:rsid w:val="18A9C8CB"/>
    <w:rsid w:val="18B95DD3"/>
    <w:rsid w:val="18C380F3"/>
    <w:rsid w:val="18EAB831"/>
    <w:rsid w:val="190BD326"/>
    <w:rsid w:val="191F7BE2"/>
    <w:rsid w:val="1941F190"/>
    <w:rsid w:val="19469725"/>
    <w:rsid w:val="194F2117"/>
    <w:rsid w:val="195EC2E6"/>
    <w:rsid w:val="19726AF9"/>
    <w:rsid w:val="19826B23"/>
    <w:rsid w:val="198DB1AD"/>
    <w:rsid w:val="198FDE0D"/>
    <w:rsid w:val="1990BD5A"/>
    <w:rsid w:val="1995E006"/>
    <w:rsid w:val="199BB2AE"/>
    <w:rsid w:val="19A62724"/>
    <w:rsid w:val="19AD1A2C"/>
    <w:rsid w:val="19AF9B76"/>
    <w:rsid w:val="19DC6627"/>
    <w:rsid w:val="1A04D2F7"/>
    <w:rsid w:val="1A0BD90E"/>
    <w:rsid w:val="1A2A47FC"/>
    <w:rsid w:val="1A2E1887"/>
    <w:rsid w:val="1A3DC9E4"/>
    <w:rsid w:val="1A505AB8"/>
    <w:rsid w:val="1A65FB1B"/>
    <w:rsid w:val="1A8FECFA"/>
    <w:rsid w:val="1A9B47D7"/>
    <w:rsid w:val="1AA53D05"/>
    <w:rsid w:val="1AAA92C7"/>
    <w:rsid w:val="1AB3A99E"/>
    <w:rsid w:val="1AB3AA2E"/>
    <w:rsid w:val="1AB4B504"/>
    <w:rsid w:val="1ABF6159"/>
    <w:rsid w:val="1ACC66C8"/>
    <w:rsid w:val="1ADCE7E1"/>
    <w:rsid w:val="1AFB2A37"/>
    <w:rsid w:val="1B0ED815"/>
    <w:rsid w:val="1B40FD0F"/>
    <w:rsid w:val="1B4B6679"/>
    <w:rsid w:val="1B4F8F24"/>
    <w:rsid w:val="1B56FB32"/>
    <w:rsid w:val="1B678891"/>
    <w:rsid w:val="1B69E6D7"/>
    <w:rsid w:val="1B9948B7"/>
    <w:rsid w:val="1B9BDB26"/>
    <w:rsid w:val="1BA51DD4"/>
    <w:rsid w:val="1BA90A10"/>
    <w:rsid w:val="1BB40B96"/>
    <w:rsid w:val="1BB54CA9"/>
    <w:rsid w:val="1BD53984"/>
    <w:rsid w:val="1BD7148A"/>
    <w:rsid w:val="1BDA8F76"/>
    <w:rsid w:val="1BF12511"/>
    <w:rsid w:val="1BF97247"/>
    <w:rsid w:val="1BFCBDEC"/>
    <w:rsid w:val="1C0A0297"/>
    <w:rsid w:val="1C0AC6FD"/>
    <w:rsid w:val="1C3ACD19"/>
    <w:rsid w:val="1C6BB17A"/>
    <w:rsid w:val="1C785A9F"/>
    <w:rsid w:val="1C9829E9"/>
    <w:rsid w:val="1CA0A80D"/>
    <w:rsid w:val="1CA43D87"/>
    <w:rsid w:val="1CA97443"/>
    <w:rsid w:val="1CFE8A67"/>
    <w:rsid w:val="1D0A634A"/>
    <w:rsid w:val="1D1768E5"/>
    <w:rsid w:val="1D2F93E1"/>
    <w:rsid w:val="1D38D8B2"/>
    <w:rsid w:val="1D4596F3"/>
    <w:rsid w:val="1D47220A"/>
    <w:rsid w:val="1D75B20A"/>
    <w:rsid w:val="1D767896"/>
    <w:rsid w:val="1D78209F"/>
    <w:rsid w:val="1D78E2F8"/>
    <w:rsid w:val="1D81F802"/>
    <w:rsid w:val="1D88F3F9"/>
    <w:rsid w:val="1D9013EF"/>
    <w:rsid w:val="1DA8035E"/>
    <w:rsid w:val="1DB453A7"/>
    <w:rsid w:val="1DDB7D34"/>
    <w:rsid w:val="1DEE5AC2"/>
    <w:rsid w:val="1E1BC3F0"/>
    <w:rsid w:val="1E29A812"/>
    <w:rsid w:val="1E3E486F"/>
    <w:rsid w:val="1E44A536"/>
    <w:rsid w:val="1E4D06B5"/>
    <w:rsid w:val="1E671153"/>
    <w:rsid w:val="1E872917"/>
    <w:rsid w:val="1E8BCBD3"/>
    <w:rsid w:val="1E8D1441"/>
    <w:rsid w:val="1E9CB6C7"/>
    <w:rsid w:val="1EA1521F"/>
    <w:rsid w:val="1EBAE346"/>
    <w:rsid w:val="1ED159F5"/>
    <w:rsid w:val="1ED4886C"/>
    <w:rsid w:val="1ED84240"/>
    <w:rsid w:val="1EED1384"/>
    <w:rsid w:val="1EF64CE0"/>
    <w:rsid w:val="1F0A07C0"/>
    <w:rsid w:val="1F1A8265"/>
    <w:rsid w:val="1F22E973"/>
    <w:rsid w:val="1F6A417A"/>
    <w:rsid w:val="1F6C3895"/>
    <w:rsid w:val="1F784390"/>
    <w:rsid w:val="1F797DFC"/>
    <w:rsid w:val="1F948BD0"/>
    <w:rsid w:val="1FC2C2A4"/>
    <w:rsid w:val="1FC38035"/>
    <w:rsid w:val="1FF56DAE"/>
    <w:rsid w:val="20310958"/>
    <w:rsid w:val="2055DC04"/>
    <w:rsid w:val="207FBDD2"/>
    <w:rsid w:val="20DF05A8"/>
    <w:rsid w:val="20E4E76E"/>
    <w:rsid w:val="20E4F508"/>
    <w:rsid w:val="20E6D54A"/>
    <w:rsid w:val="20E6DDD6"/>
    <w:rsid w:val="20F2A3CA"/>
    <w:rsid w:val="20FE3114"/>
    <w:rsid w:val="215E628D"/>
    <w:rsid w:val="216AC6BB"/>
    <w:rsid w:val="21764251"/>
    <w:rsid w:val="217A0EE6"/>
    <w:rsid w:val="21A9BBED"/>
    <w:rsid w:val="21AC628A"/>
    <w:rsid w:val="21C224DE"/>
    <w:rsid w:val="21D03A9F"/>
    <w:rsid w:val="21E29767"/>
    <w:rsid w:val="21E687AA"/>
    <w:rsid w:val="21E93BA9"/>
    <w:rsid w:val="21ED159E"/>
    <w:rsid w:val="220DE11F"/>
    <w:rsid w:val="22108801"/>
    <w:rsid w:val="2217063F"/>
    <w:rsid w:val="22319797"/>
    <w:rsid w:val="22419B49"/>
    <w:rsid w:val="22444067"/>
    <w:rsid w:val="2244B13B"/>
    <w:rsid w:val="2246CD55"/>
    <w:rsid w:val="224F1660"/>
    <w:rsid w:val="225DB3FE"/>
    <w:rsid w:val="227390F9"/>
    <w:rsid w:val="2288C7DF"/>
    <w:rsid w:val="2289D3C9"/>
    <w:rsid w:val="228C8E32"/>
    <w:rsid w:val="228CCDF2"/>
    <w:rsid w:val="22B93A78"/>
    <w:rsid w:val="2315A3AE"/>
    <w:rsid w:val="23231BB3"/>
    <w:rsid w:val="23265023"/>
    <w:rsid w:val="23344AC7"/>
    <w:rsid w:val="235737B0"/>
    <w:rsid w:val="236B583B"/>
    <w:rsid w:val="237C5536"/>
    <w:rsid w:val="238927CA"/>
    <w:rsid w:val="238EF499"/>
    <w:rsid w:val="23924F11"/>
    <w:rsid w:val="239948A0"/>
    <w:rsid w:val="23B40495"/>
    <w:rsid w:val="23B8FCC3"/>
    <w:rsid w:val="23BAB893"/>
    <w:rsid w:val="23BB815D"/>
    <w:rsid w:val="23BD7F11"/>
    <w:rsid w:val="23CDEAC6"/>
    <w:rsid w:val="240FB8F5"/>
    <w:rsid w:val="2418D249"/>
    <w:rsid w:val="241BCED3"/>
    <w:rsid w:val="242685E6"/>
    <w:rsid w:val="245E3E42"/>
    <w:rsid w:val="246E30A0"/>
    <w:rsid w:val="24777007"/>
    <w:rsid w:val="24AB8721"/>
    <w:rsid w:val="24B3484B"/>
    <w:rsid w:val="24CF6835"/>
    <w:rsid w:val="24CFABE8"/>
    <w:rsid w:val="24D8BB39"/>
    <w:rsid w:val="25000B3C"/>
    <w:rsid w:val="251ADF56"/>
    <w:rsid w:val="2520AC65"/>
    <w:rsid w:val="254C4865"/>
    <w:rsid w:val="2561D8E8"/>
    <w:rsid w:val="257AB296"/>
    <w:rsid w:val="257B3D1C"/>
    <w:rsid w:val="257C810B"/>
    <w:rsid w:val="2597121B"/>
    <w:rsid w:val="25CABC1C"/>
    <w:rsid w:val="25E476DF"/>
    <w:rsid w:val="25EE57AA"/>
    <w:rsid w:val="260928CE"/>
    <w:rsid w:val="260AB390"/>
    <w:rsid w:val="260AD94B"/>
    <w:rsid w:val="260FF573"/>
    <w:rsid w:val="262009E3"/>
    <w:rsid w:val="262C562D"/>
    <w:rsid w:val="263B5896"/>
    <w:rsid w:val="26424F88"/>
    <w:rsid w:val="264552BE"/>
    <w:rsid w:val="2656E06F"/>
    <w:rsid w:val="266144F5"/>
    <w:rsid w:val="2666A6FD"/>
    <w:rsid w:val="266810DF"/>
    <w:rsid w:val="267EF068"/>
    <w:rsid w:val="26883EE4"/>
    <w:rsid w:val="2696B7BC"/>
    <w:rsid w:val="26BE105D"/>
    <w:rsid w:val="26C54A1B"/>
    <w:rsid w:val="26D609CA"/>
    <w:rsid w:val="26E0E208"/>
    <w:rsid w:val="26F7DD81"/>
    <w:rsid w:val="26FE05B3"/>
    <w:rsid w:val="270C0F62"/>
    <w:rsid w:val="270FED00"/>
    <w:rsid w:val="271494C9"/>
    <w:rsid w:val="271522C1"/>
    <w:rsid w:val="2720424C"/>
    <w:rsid w:val="2748D765"/>
    <w:rsid w:val="274A8541"/>
    <w:rsid w:val="2756CBA8"/>
    <w:rsid w:val="276B3E32"/>
    <w:rsid w:val="276CAA8B"/>
    <w:rsid w:val="279659CB"/>
    <w:rsid w:val="27CA2FBE"/>
    <w:rsid w:val="27D70B85"/>
    <w:rsid w:val="27E40E25"/>
    <w:rsid w:val="27E4B02F"/>
    <w:rsid w:val="27E94AE5"/>
    <w:rsid w:val="27EF2C49"/>
    <w:rsid w:val="27FB2AF5"/>
    <w:rsid w:val="27FB5DC6"/>
    <w:rsid w:val="281D4CFD"/>
    <w:rsid w:val="282E3647"/>
    <w:rsid w:val="28347BC6"/>
    <w:rsid w:val="28375B47"/>
    <w:rsid w:val="28633840"/>
    <w:rsid w:val="28725BEA"/>
    <w:rsid w:val="2882277B"/>
    <w:rsid w:val="2888D9AD"/>
    <w:rsid w:val="288AF735"/>
    <w:rsid w:val="28A834D5"/>
    <w:rsid w:val="28BE8E2E"/>
    <w:rsid w:val="28C03382"/>
    <w:rsid w:val="28C4E4C3"/>
    <w:rsid w:val="28DB30B7"/>
    <w:rsid w:val="28E3A398"/>
    <w:rsid w:val="28F26F25"/>
    <w:rsid w:val="28F520D2"/>
    <w:rsid w:val="291E907E"/>
    <w:rsid w:val="292C83C2"/>
    <w:rsid w:val="2941239F"/>
    <w:rsid w:val="294F3C6D"/>
    <w:rsid w:val="2959343C"/>
    <w:rsid w:val="297882C1"/>
    <w:rsid w:val="29A6460C"/>
    <w:rsid w:val="29A73A91"/>
    <w:rsid w:val="29A92668"/>
    <w:rsid w:val="29AAB803"/>
    <w:rsid w:val="29AB381F"/>
    <w:rsid w:val="29B34AE1"/>
    <w:rsid w:val="29C3729C"/>
    <w:rsid w:val="29C3C5C6"/>
    <w:rsid w:val="29C81C25"/>
    <w:rsid w:val="29D35857"/>
    <w:rsid w:val="29F90086"/>
    <w:rsid w:val="29FBCDA5"/>
    <w:rsid w:val="2A0A7D27"/>
    <w:rsid w:val="2A498600"/>
    <w:rsid w:val="2A4FC6BF"/>
    <w:rsid w:val="2ABFE9CE"/>
    <w:rsid w:val="2AC80442"/>
    <w:rsid w:val="2ACC23E4"/>
    <w:rsid w:val="2AD86C0C"/>
    <w:rsid w:val="2AED7021"/>
    <w:rsid w:val="2AF02903"/>
    <w:rsid w:val="2AF33D5A"/>
    <w:rsid w:val="2B34F6C6"/>
    <w:rsid w:val="2B55FA15"/>
    <w:rsid w:val="2B5B60CC"/>
    <w:rsid w:val="2B7A7FFF"/>
    <w:rsid w:val="2B91C1D3"/>
    <w:rsid w:val="2B9AF2B2"/>
    <w:rsid w:val="2B9C8AE1"/>
    <w:rsid w:val="2B9F6A99"/>
    <w:rsid w:val="2BA06094"/>
    <w:rsid w:val="2BB7AD1C"/>
    <w:rsid w:val="2BF9A7BA"/>
    <w:rsid w:val="2BF9AE0E"/>
    <w:rsid w:val="2BFCF1E2"/>
    <w:rsid w:val="2C0B6377"/>
    <w:rsid w:val="2C33A5AB"/>
    <w:rsid w:val="2C341757"/>
    <w:rsid w:val="2C356BA1"/>
    <w:rsid w:val="2C4C125F"/>
    <w:rsid w:val="2C6213AB"/>
    <w:rsid w:val="2C652BAA"/>
    <w:rsid w:val="2C6E62BD"/>
    <w:rsid w:val="2C79B549"/>
    <w:rsid w:val="2C90536A"/>
    <w:rsid w:val="2C9906F0"/>
    <w:rsid w:val="2CA6B288"/>
    <w:rsid w:val="2CAE0143"/>
    <w:rsid w:val="2CB55F7E"/>
    <w:rsid w:val="2CB7EDCC"/>
    <w:rsid w:val="2CCCC40D"/>
    <w:rsid w:val="2CE9D2DD"/>
    <w:rsid w:val="2CEB9446"/>
    <w:rsid w:val="2CFC1ED9"/>
    <w:rsid w:val="2D1C7955"/>
    <w:rsid w:val="2D24B7AD"/>
    <w:rsid w:val="2D28B70C"/>
    <w:rsid w:val="2D3009D0"/>
    <w:rsid w:val="2D353A18"/>
    <w:rsid w:val="2D359AAD"/>
    <w:rsid w:val="2D38D5D4"/>
    <w:rsid w:val="2D4EFEE4"/>
    <w:rsid w:val="2D5B9A08"/>
    <w:rsid w:val="2DA3C3C7"/>
    <w:rsid w:val="2DBEDF1A"/>
    <w:rsid w:val="2DC54183"/>
    <w:rsid w:val="2DDAEC4B"/>
    <w:rsid w:val="2DFC257C"/>
    <w:rsid w:val="2E0D0CDE"/>
    <w:rsid w:val="2E14F58B"/>
    <w:rsid w:val="2E2D4D25"/>
    <w:rsid w:val="2E408CAE"/>
    <w:rsid w:val="2E63679E"/>
    <w:rsid w:val="2E7CC2B5"/>
    <w:rsid w:val="2E812B3E"/>
    <w:rsid w:val="2E8A2756"/>
    <w:rsid w:val="2E98B4AF"/>
    <w:rsid w:val="2E98CAA9"/>
    <w:rsid w:val="2EB4C414"/>
    <w:rsid w:val="2EB7B722"/>
    <w:rsid w:val="2ED1A36C"/>
    <w:rsid w:val="2EFD75D2"/>
    <w:rsid w:val="2F156F3F"/>
    <w:rsid w:val="2F2939CC"/>
    <w:rsid w:val="2F5A502A"/>
    <w:rsid w:val="2F65A699"/>
    <w:rsid w:val="2F7C08EA"/>
    <w:rsid w:val="2F9AD892"/>
    <w:rsid w:val="2FB95960"/>
    <w:rsid w:val="2FD91DF6"/>
    <w:rsid w:val="2FDAED4A"/>
    <w:rsid w:val="2FDBA1C1"/>
    <w:rsid w:val="2FE5B541"/>
    <w:rsid w:val="2FE8B3C7"/>
    <w:rsid w:val="2FEDAF1F"/>
    <w:rsid w:val="3041AFE1"/>
    <w:rsid w:val="3045EE9C"/>
    <w:rsid w:val="306E7A36"/>
    <w:rsid w:val="307799D3"/>
    <w:rsid w:val="30823F4F"/>
    <w:rsid w:val="308E11B7"/>
    <w:rsid w:val="3093621B"/>
    <w:rsid w:val="309AD9CA"/>
    <w:rsid w:val="30A03CD2"/>
    <w:rsid w:val="30A22EDD"/>
    <w:rsid w:val="30B8CF51"/>
    <w:rsid w:val="30C656AA"/>
    <w:rsid w:val="30F59572"/>
    <w:rsid w:val="3112F03A"/>
    <w:rsid w:val="31340E1F"/>
    <w:rsid w:val="314153A1"/>
    <w:rsid w:val="3143B08C"/>
    <w:rsid w:val="315127E0"/>
    <w:rsid w:val="31594D0E"/>
    <w:rsid w:val="318824B5"/>
    <w:rsid w:val="318FA6D9"/>
    <w:rsid w:val="31908CB5"/>
    <w:rsid w:val="3195296C"/>
    <w:rsid w:val="31D7886D"/>
    <w:rsid w:val="31E7EB77"/>
    <w:rsid w:val="31F52F3E"/>
    <w:rsid w:val="3207819A"/>
    <w:rsid w:val="3211BFEC"/>
    <w:rsid w:val="321C81AD"/>
    <w:rsid w:val="323A9297"/>
    <w:rsid w:val="323B1CFF"/>
    <w:rsid w:val="32448B03"/>
    <w:rsid w:val="326418C7"/>
    <w:rsid w:val="32668B9E"/>
    <w:rsid w:val="3287197A"/>
    <w:rsid w:val="3291F38B"/>
    <w:rsid w:val="32937E0B"/>
    <w:rsid w:val="3294BE24"/>
    <w:rsid w:val="329667A6"/>
    <w:rsid w:val="32A4326C"/>
    <w:rsid w:val="32AA1C08"/>
    <w:rsid w:val="32AE9BD6"/>
    <w:rsid w:val="32B18F13"/>
    <w:rsid w:val="32B604BB"/>
    <w:rsid w:val="32B84A0A"/>
    <w:rsid w:val="32C3D036"/>
    <w:rsid w:val="32CEE037"/>
    <w:rsid w:val="32E19B9E"/>
    <w:rsid w:val="330EA937"/>
    <w:rsid w:val="3357F608"/>
    <w:rsid w:val="335DA535"/>
    <w:rsid w:val="3369AC2E"/>
    <w:rsid w:val="337F6FF4"/>
    <w:rsid w:val="339077FA"/>
    <w:rsid w:val="33A2DCAB"/>
    <w:rsid w:val="33AD9330"/>
    <w:rsid w:val="33C8FCDB"/>
    <w:rsid w:val="33DDCBE8"/>
    <w:rsid w:val="33DFD8E3"/>
    <w:rsid w:val="33F1626C"/>
    <w:rsid w:val="342A3C1F"/>
    <w:rsid w:val="343303D3"/>
    <w:rsid w:val="3437D840"/>
    <w:rsid w:val="343CE493"/>
    <w:rsid w:val="34404BB0"/>
    <w:rsid w:val="34480013"/>
    <w:rsid w:val="344EEB3E"/>
    <w:rsid w:val="3460F05E"/>
    <w:rsid w:val="346E9F60"/>
    <w:rsid w:val="3470405C"/>
    <w:rsid w:val="3487D255"/>
    <w:rsid w:val="349D50E2"/>
    <w:rsid w:val="34A2EFD8"/>
    <w:rsid w:val="34AB124C"/>
    <w:rsid w:val="34AC065B"/>
    <w:rsid w:val="34C642DF"/>
    <w:rsid w:val="34C656CD"/>
    <w:rsid w:val="34D99BDF"/>
    <w:rsid w:val="34E3997B"/>
    <w:rsid w:val="34F6D16E"/>
    <w:rsid w:val="34F993F5"/>
    <w:rsid w:val="350C285B"/>
    <w:rsid w:val="3523FA08"/>
    <w:rsid w:val="3532FF00"/>
    <w:rsid w:val="353D05F1"/>
    <w:rsid w:val="3551207A"/>
    <w:rsid w:val="35595D2D"/>
    <w:rsid w:val="355FA6B1"/>
    <w:rsid w:val="35633B28"/>
    <w:rsid w:val="35652F3E"/>
    <w:rsid w:val="356A4EDE"/>
    <w:rsid w:val="3578D824"/>
    <w:rsid w:val="358739BC"/>
    <w:rsid w:val="358828BE"/>
    <w:rsid w:val="359C3CC6"/>
    <w:rsid w:val="359D6926"/>
    <w:rsid w:val="35B829C5"/>
    <w:rsid w:val="35BBB7C3"/>
    <w:rsid w:val="35BCBD52"/>
    <w:rsid w:val="35CD3E1F"/>
    <w:rsid w:val="35E9E7F9"/>
    <w:rsid w:val="35FBF771"/>
    <w:rsid w:val="36019FD2"/>
    <w:rsid w:val="3627A96B"/>
    <w:rsid w:val="36288F94"/>
    <w:rsid w:val="363AC742"/>
    <w:rsid w:val="364CBA46"/>
    <w:rsid w:val="365482FE"/>
    <w:rsid w:val="3670ADAE"/>
    <w:rsid w:val="36719773"/>
    <w:rsid w:val="367E3BC6"/>
    <w:rsid w:val="369AF512"/>
    <w:rsid w:val="36B07F12"/>
    <w:rsid w:val="36B1844C"/>
    <w:rsid w:val="36E47698"/>
    <w:rsid w:val="36EFBB57"/>
    <w:rsid w:val="370288FE"/>
    <w:rsid w:val="3733AC29"/>
    <w:rsid w:val="37397E34"/>
    <w:rsid w:val="3741EF39"/>
    <w:rsid w:val="37542E78"/>
    <w:rsid w:val="375D59AA"/>
    <w:rsid w:val="3779E4B0"/>
    <w:rsid w:val="3780776F"/>
    <w:rsid w:val="3781A541"/>
    <w:rsid w:val="378CB3F0"/>
    <w:rsid w:val="37CB860A"/>
    <w:rsid w:val="37F36105"/>
    <w:rsid w:val="3815F792"/>
    <w:rsid w:val="3820C429"/>
    <w:rsid w:val="38243382"/>
    <w:rsid w:val="383F7E59"/>
    <w:rsid w:val="3845596C"/>
    <w:rsid w:val="385EB709"/>
    <w:rsid w:val="386ECFA4"/>
    <w:rsid w:val="38A912DD"/>
    <w:rsid w:val="38AA1994"/>
    <w:rsid w:val="38C5D220"/>
    <w:rsid w:val="38E6558E"/>
    <w:rsid w:val="38EAE827"/>
    <w:rsid w:val="38F5E7E5"/>
    <w:rsid w:val="39013D90"/>
    <w:rsid w:val="3901A2C4"/>
    <w:rsid w:val="3904CB98"/>
    <w:rsid w:val="391952C1"/>
    <w:rsid w:val="39198016"/>
    <w:rsid w:val="391D26E3"/>
    <w:rsid w:val="3929D9ED"/>
    <w:rsid w:val="392FBD11"/>
    <w:rsid w:val="39493B8D"/>
    <w:rsid w:val="394FA461"/>
    <w:rsid w:val="39512BDE"/>
    <w:rsid w:val="3953192C"/>
    <w:rsid w:val="3959D71F"/>
    <w:rsid w:val="3986FF24"/>
    <w:rsid w:val="39888043"/>
    <w:rsid w:val="39C4767D"/>
    <w:rsid w:val="39D9D373"/>
    <w:rsid w:val="39DC3ABE"/>
    <w:rsid w:val="39E65A39"/>
    <w:rsid w:val="39EBD4E1"/>
    <w:rsid w:val="39F08B14"/>
    <w:rsid w:val="3A03CAD8"/>
    <w:rsid w:val="3A0F9F22"/>
    <w:rsid w:val="3A104740"/>
    <w:rsid w:val="3A5BF1DF"/>
    <w:rsid w:val="3A5D9403"/>
    <w:rsid w:val="3A61AF9D"/>
    <w:rsid w:val="3A6BF70B"/>
    <w:rsid w:val="3A72EDEB"/>
    <w:rsid w:val="3A812DF1"/>
    <w:rsid w:val="3A83F078"/>
    <w:rsid w:val="3A9A571A"/>
    <w:rsid w:val="3A9D15AE"/>
    <w:rsid w:val="3A9E8EE1"/>
    <w:rsid w:val="3AC460DC"/>
    <w:rsid w:val="3ADC551A"/>
    <w:rsid w:val="3B249FB8"/>
    <w:rsid w:val="3B4DAA46"/>
    <w:rsid w:val="3B65160A"/>
    <w:rsid w:val="3BAFE6D1"/>
    <w:rsid w:val="3BB7965B"/>
    <w:rsid w:val="3BC3D922"/>
    <w:rsid w:val="3BDEE763"/>
    <w:rsid w:val="3BE74F00"/>
    <w:rsid w:val="3BF16A5E"/>
    <w:rsid w:val="3C139AD6"/>
    <w:rsid w:val="3C241AB1"/>
    <w:rsid w:val="3C433E39"/>
    <w:rsid w:val="3C63E092"/>
    <w:rsid w:val="3C6C186A"/>
    <w:rsid w:val="3C6DA072"/>
    <w:rsid w:val="3C797A8F"/>
    <w:rsid w:val="3C940797"/>
    <w:rsid w:val="3C9BB1DF"/>
    <w:rsid w:val="3CB2FD03"/>
    <w:rsid w:val="3CC2DCB9"/>
    <w:rsid w:val="3CF078A8"/>
    <w:rsid w:val="3CF9FD83"/>
    <w:rsid w:val="3CFCD9FE"/>
    <w:rsid w:val="3D0C066A"/>
    <w:rsid w:val="3D1BA291"/>
    <w:rsid w:val="3D2E7C2E"/>
    <w:rsid w:val="3D2FFAD5"/>
    <w:rsid w:val="3D4BDE2D"/>
    <w:rsid w:val="3D74FC1C"/>
    <w:rsid w:val="3D7602D3"/>
    <w:rsid w:val="3D78E9FC"/>
    <w:rsid w:val="3D82C0F5"/>
    <w:rsid w:val="3D86418B"/>
    <w:rsid w:val="3D897B0A"/>
    <w:rsid w:val="3DA2EDAD"/>
    <w:rsid w:val="3DBD2B21"/>
    <w:rsid w:val="3DC00470"/>
    <w:rsid w:val="3DC753BB"/>
    <w:rsid w:val="3DCFFCB1"/>
    <w:rsid w:val="3DE2460A"/>
    <w:rsid w:val="3DEE6E19"/>
    <w:rsid w:val="3DF019DB"/>
    <w:rsid w:val="3DF4A6EE"/>
    <w:rsid w:val="3DF76218"/>
    <w:rsid w:val="3DFFC5AD"/>
    <w:rsid w:val="3E138F15"/>
    <w:rsid w:val="3E19DBA8"/>
    <w:rsid w:val="3E2BD1E3"/>
    <w:rsid w:val="3E345BEB"/>
    <w:rsid w:val="3E38C6F1"/>
    <w:rsid w:val="3E3E0080"/>
    <w:rsid w:val="3E6CB948"/>
    <w:rsid w:val="3E84C008"/>
    <w:rsid w:val="3E883F2D"/>
    <w:rsid w:val="3EA1A52B"/>
    <w:rsid w:val="3EB1DFF1"/>
    <w:rsid w:val="3EB6B8BC"/>
    <w:rsid w:val="3EB90FFF"/>
    <w:rsid w:val="3EBE6563"/>
    <w:rsid w:val="3EC1B2A1"/>
    <w:rsid w:val="3ECAC5A8"/>
    <w:rsid w:val="3F0F402B"/>
    <w:rsid w:val="3F15E1BD"/>
    <w:rsid w:val="3F17E893"/>
    <w:rsid w:val="3F292A91"/>
    <w:rsid w:val="3F338D48"/>
    <w:rsid w:val="3F5D0E55"/>
    <w:rsid w:val="3F66C6C0"/>
    <w:rsid w:val="3F7B4B1C"/>
    <w:rsid w:val="3F828AD0"/>
    <w:rsid w:val="3F8619F2"/>
    <w:rsid w:val="3F947105"/>
    <w:rsid w:val="3FA50F5E"/>
    <w:rsid w:val="3FA98E62"/>
    <w:rsid w:val="3FAA9FD6"/>
    <w:rsid w:val="3FAF3AD5"/>
    <w:rsid w:val="3FAF798B"/>
    <w:rsid w:val="3FCCA4B8"/>
    <w:rsid w:val="3FCE5D30"/>
    <w:rsid w:val="3FCEA2CA"/>
    <w:rsid w:val="3FD85D85"/>
    <w:rsid w:val="3FD8B9B2"/>
    <w:rsid w:val="3FD9816A"/>
    <w:rsid w:val="3FDEBFC3"/>
    <w:rsid w:val="3FDF6ADF"/>
    <w:rsid w:val="3FEEB902"/>
    <w:rsid w:val="3FFC1A06"/>
    <w:rsid w:val="4005D956"/>
    <w:rsid w:val="400954CD"/>
    <w:rsid w:val="400AEDC0"/>
    <w:rsid w:val="40299514"/>
    <w:rsid w:val="40549D2A"/>
    <w:rsid w:val="406C514A"/>
    <w:rsid w:val="406EE84D"/>
    <w:rsid w:val="40704BCA"/>
    <w:rsid w:val="408A096B"/>
    <w:rsid w:val="409F65E3"/>
    <w:rsid w:val="40A20391"/>
    <w:rsid w:val="40B4275A"/>
    <w:rsid w:val="40C7B835"/>
    <w:rsid w:val="40CEF31B"/>
    <w:rsid w:val="40D7431F"/>
    <w:rsid w:val="40DB5802"/>
    <w:rsid w:val="40E229F6"/>
    <w:rsid w:val="40E58A9E"/>
    <w:rsid w:val="4100FA57"/>
    <w:rsid w:val="410F3198"/>
    <w:rsid w:val="4124B86D"/>
    <w:rsid w:val="413EB4B0"/>
    <w:rsid w:val="41593259"/>
    <w:rsid w:val="41710F6B"/>
    <w:rsid w:val="41716106"/>
    <w:rsid w:val="4173633D"/>
    <w:rsid w:val="41A5604C"/>
    <w:rsid w:val="41B4110A"/>
    <w:rsid w:val="41B6ED25"/>
    <w:rsid w:val="41D4EB20"/>
    <w:rsid w:val="41E41FC0"/>
    <w:rsid w:val="41E62E45"/>
    <w:rsid w:val="41F55351"/>
    <w:rsid w:val="41FE0170"/>
    <w:rsid w:val="4205994F"/>
    <w:rsid w:val="423F298B"/>
    <w:rsid w:val="4257418C"/>
    <w:rsid w:val="42631422"/>
    <w:rsid w:val="4265DC7D"/>
    <w:rsid w:val="4267BBBF"/>
    <w:rsid w:val="42686F47"/>
    <w:rsid w:val="42A0CA54"/>
    <w:rsid w:val="42A19EF5"/>
    <w:rsid w:val="42AD08D7"/>
    <w:rsid w:val="42B8D8B1"/>
    <w:rsid w:val="42F0BED1"/>
    <w:rsid w:val="4308BAE8"/>
    <w:rsid w:val="431429E3"/>
    <w:rsid w:val="431E71D1"/>
    <w:rsid w:val="4327EE8E"/>
    <w:rsid w:val="43353AAE"/>
    <w:rsid w:val="43444F8E"/>
    <w:rsid w:val="4366CD97"/>
    <w:rsid w:val="436CEC04"/>
    <w:rsid w:val="43831F5F"/>
    <w:rsid w:val="439EBC85"/>
    <w:rsid w:val="43A169B0"/>
    <w:rsid w:val="43A43457"/>
    <w:rsid w:val="43C11CC5"/>
    <w:rsid w:val="43C32F8C"/>
    <w:rsid w:val="43E50AAA"/>
    <w:rsid w:val="44027F12"/>
    <w:rsid w:val="441650D6"/>
    <w:rsid w:val="44179416"/>
    <w:rsid w:val="4419006F"/>
    <w:rsid w:val="441DDD6B"/>
    <w:rsid w:val="442DF4E2"/>
    <w:rsid w:val="4458FF30"/>
    <w:rsid w:val="4467D663"/>
    <w:rsid w:val="448C45F4"/>
    <w:rsid w:val="4490F49B"/>
    <w:rsid w:val="449A2167"/>
    <w:rsid w:val="44A908C8"/>
    <w:rsid w:val="44C36218"/>
    <w:rsid w:val="44CB7F86"/>
    <w:rsid w:val="44D1071C"/>
    <w:rsid w:val="44D773B3"/>
    <w:rsid w:val="44D7A684"/>
    <w:rsid w:val="44D9F887"/>
    <w:rsid w:val="4503F4E5"/>
    <w:rsid w:val="4508CB40"/>
    <w:rsid w:val="451D64CF"/>
    <w:rsid w:val="453371A7"/>
    <w:rsid w:val="453BDE4D"/>
    <w:rsid w:val="4560CE74"/>
    <w:rsid w:val="456B0BEB"/>
    <w:rsid w:val="457FEEFB"/>
    <w:rsid w:val="4592DCAF"/>
    <w:rsid w:val="4594F58E"/>
    <w:rsid w:val="45A9A388"/>
    <w:rsid w:val="45AB0815"/>
    <w:rsid w:val="45AC69B3"/>
    <w:rsid w:val="45B20B7E"/>
    <w:rsid w:val="45C3174A"/>
    <w:rsid w:val="45D264E9"/>
    <w:rsid w:val="45DADDE6"/>
    <w:rsid w:val="45F271B1"/>
    <w:rsid w:val="45F6DA40"/>
    <w:rsid w:val="4611C324"/>
    <w:rsid w:val="4622F9DD"/>
    <w:rsid w:val="463BCD2B"/>
    <w:rsid w:val="46489537"/>
    <w:rsid w:val="4652B0B9"/>
    <w:rsid w:val="46783396"/>
    <w:rsid w:val="4691872F"/>
    <w:rsid w:val="46A7A114"/>
    <w:rsid w:val="46D63D08"/>
    <w:rsid w:val="46E6A2BD"/>
    <w:rsid w:val="46EC0A1C"/>
    <w:rsid w:val="4702C6AE"/>
    <w:rsid w:val="470AECB1"/>
    <w:rsid w:val="470B12CA"/>
    <w:rsid w:val="47138390"/>
    <w:rsid w:val="47183A7A"/>
    <w:rsid w:val="4734EF8E"/>
    <w:rsid w:val="47444523"/>
    <w:rsid w:val="47491DD7"/>
    <w:rsid w:val="474DDBDF"/>
    <w:rsid w:val="474DDEAB"/>
    <w:rsid w:val="475962AE"/>
    <w:rsid w:val="47633EBC"/>
    <w:rsid w:val="478D697B"/>
    <w:rsid w:val="47B09C3F"/>
    <w:rsid w:val="47B1BF72"/>
    <w:rsid w:val="47B826D4"/>
    <w:rsid w:val="47B933AD"/>
    <w:rsid w:val="47BFAFBE"/>
    <w:rsid w:val="47C9860E"/>
    <w:rsid w:val="47CB235E"/>
    <w:rsid w:val="47F8D430"/>
    <w:rsid w:val="47FBDC89"/>
    <w:rsid w:val="4805B0F9"/>
    <w:rsid w:val="48217E3C"/>
    <w:rsid w:val="482E8721"/>
    <w:rsid w:val="483CDBF9"/>
    <w:rsid w:val="484C200B"/>
    <w:rsid w:val="4870EBF6"/>
    <w:rsid w:val="48853E81"/>
    <w:rsid w:val="48960263"/>
    <w:rsid w:val="48BB8E56"/>
    <w:rsid w:val="48BE5C38"/>
    <w:rsid w:val="48DC22D2"/>
    <w:rsid w:val="48DEE9CE"/>
    <w:rsid w:val="48E37D55"/>
    <w:rsid w:val="48E9AC40"/>
    <w:rsid w:val="48FE8D21"/>
    <w:rsid w:val="491DCCFF"/>
    <w:rsid w:val="4922F7FE"/>
    <w:rsid w:val="496B6EE5"/>
    <w:rsid w:val="496F5AD9"/>
    <w:rsid w:val="49700BE5"/>
    <w:rsid w:val="498995E1"/>
    <w:rsid w:val="498DD95E"/>
    <w:rsid w:val="499633E8"/>
    <w:rsid w:val="49A70BC0"/>
    <w:rsid w:val="49A96E25"/>
    <w:rsid w:val="49C63926"/>
    <w:rsid w:val="49D2526C"/>
    <w:rsid w:val="49F566A4"/>
    <w:rsid w:val="4A0DE9CD"/>
    <w:rsid w:val="4A31C189"/>
    <w:rsid w:val="4A390C56"/>
    <w:rsid w:val="4A52956A"/>
    <w:rsid w:val="4A63363E"/>
    <w:rsid w:val="4AC7E506"/>
    <w:rsid w:val="4AD8E296"/>
    <w:rsid w:val="4ADCF191"/>
    <w:rsid w:val="4B14FEF2"/>
    <w:rsid w:val="4B4B4E9A"/>
    <w:rsid w:val="4B4D40FC"/>
    <w:rsid w:val="4B60F9A8"/>
    <w:rsid w:val="4B624511"/>
    <w:rsid w:val="4B62E6D8"/>
    <w:rsid w:val="4B6B40AA"/>
    <w:rsid w:val="4B721964"/>
    <w:rsid w:val="4B7A0CA8"/>
    <w:rsid w:val="4B86B74B"/>
    <w:rsid w:val="4B94FA72"/>
    <w:rsid w:val="4B9BD81D"/>
    <w:rsid w:val="4BAB4175"/>
    <w:rsid w:val="4BC0D709"/>
    <w:rsid w:val="4BDD0D3C"/>
    <w:rsid w:val="4BE07058"/>
    <w:rsid w:val="4BE4BE10"/>
    <w:rsid w:val="4BEBA734"/>
    <w:rsid w:val="4BEF5D68"/>
    <w:rsid w:val="4BFA3248"/>
    <w:rsid w:val="4BFDFB77"/>
    <w:rsid w:val="4C1C3C61"/>
    <w:rsid w:val="4C214D02"/>
    <w:rsid w:val="4C31924B"/>
    <w:rsid w:val="4C3BB8B5"/>
    <w:rsid w:val="4C50AB2F"/>
    <w:rsid w:val="4C9339A6"/>
    <w:rsid w:val="4CAC5BCF"/>
    <w:rsid w:val="4CBFC03C"/>
    <w:rsid w:val="4CD8F9E3"/>
    <w:rsid w:val="4CDB03BC"/>
    <w:rsid w:val="4CDD28C3"/>
    <w:rsid w:val="4CF05A82"/>
    <w:rsid w:val="4D056079"/>
    <w:rsid w:val="4D1A322C"/>
    <w:rsid w:val="4D1B89AB"/>
    <w:rsid w:val="4D4151D6"/>
    <w:rsid w:val="4D4448A3"/>
    <w:rsid w:val="4D4BEC61"/>
    <w:rsid w:val="4D76F67B"/>
    <w:rsid w:val="4D7F4EF1"/>
    <w:rsid w:val="4D96DA1F"/>
    <w:rsid w:val="4D98D980"/>
    <w:rsid w:val="4DC4F0FD"/>
    <w:rsid w:val="4DC57A80"/>
    <w:rsid w:val="4DD03E3D"/>
    <w:rsid w:val="4DD4B4F4"/>
    <w:rsid w:val="4E2A8213"/>
    <w:rsid w:val="4E3DF291"/>
    <w:rsid w:val="4E3F8628"/>
    <w:rsid w:val="4E407285"/>
    <w:rsid w:val="4E4D1FBE"/>
    <w:rsid w:val="4E792697"/>
    <w:rsid w:val="4E97E198"/>
    <w:rsid w:val="4E9A8A9D"/>
    <w:rsid w:val="4ECD37AE"/>
    <w:rsid w:val="4F0C9C5A"/>
    <w:rsid w:val="4F0E5D3D"/>
    <w:rsid w:val="4F18F98F"/>
    <w:rsid w:val="4F22B07E"/>
    <w:rsid w:val="4F249267"/>
    <w:rsid w:val="4F2CDB4A"/>
    <w:rsid w:val="4F5B563C"/>
    <w:rsid w:val="4F7AEEEE"/>
    <w:rsid w:val="4F833D48"/>
    <w:rsid w:val="4F838C7F"/>
    <w:rsid w:val="4F850BB5"/>
    <w:rsid w:val="4FA23320"/>
    <w:rsid w:val="4FA47CF5"/>
    <w:rsid w:val="4FAB4198"/>
    <w:rsid w:val="4FD9E865"/>
    <w:rsid w:val="4FE92271"/>
    <w:rsid w:val="4FF77343"/>
    <w:rsid w:val="501BECC2"/>
    <w:rsid w:val="50264149"/>
    <w:rsid w:val="502E2E50"/>
    <w:rsid w:val="504627BD"/>
    <w:rsid w:val="507D4A18"/>
    <w:rsid w:val="508AEBDB"/>
    <w:rsid w:val="508E46CD"/>
    <w:rsid w:val="50BBA697"/>
    <w:rsid w:val="50E9E211"/>
    <w:rsid w:val="50EB81CA"/>
    <w:rsid w:val="50FB7769"/>
    <w:rsid w:val="51135344"/>
    <w:rsid w:val="5116BF4F"/>
    <w:rsid w:val="512210EC"/>
    <w:rsid w:val="51504023"/>
    <w:rsid w:val="51529197"/>
    <w:rsid w:val="51682B23"/>
    <w:rsid w:val="5177D297"/>
    <w:rsid w:val="517F632C"/>
    <w:rsid w:val="519A9296"/>
    <w:rsid w:val="51BAD8D7"/>
    <w:rsid w:val="51CD768D"/>
    <w:rsid w:val="51E3B2F3"/>
    <w:rsid w:val="51F67078"/>
    <w:rsid w:val="51F78E5C"/>
    <w:rsid w:val="52617BC1"/>
    <w:rsid w:val="527B4FD3"/>
    <w:rsid w:val="52947D33"/>
    <w:rsid w:val="5299D5F8"/>
    <w:rsid w:val="52A9941D"/>
    <w:rsid w:val="52AAB541"/>
    <w:rsid w:val="52C73C86"/>
    <w:rsid w:val="52E386F6"/>
    <w:rsid w:val="52E9859E"/>
    <w:rsid w:val="52E9E0A3"/>
    <w:rsid w:val="52FA963B"/>
    <w:rsid w:val="52FE4FA5"/>
    <w:rsid w:val="53018185"/>
    <w:rsid w:val="530FE6B5"/>
    <w:rsid w:val="5321005C"/>
    <w:rsid w:val="532A1CCA"/>
    <w:rsid w:val="532A9C85"/>
    <w:rsid w:val="532E5B22"/>
    <w:rsid w:val="53313F14"/>
    <w:rsid w:val="533F53B0"/>
    <w:rsid w:val="537EBA06"/>
    <w:rsid w:val="538A6CB9"/>
    <w:rsid w:val="53963526"/>
    <w:rsid w:val="53991246"/>
    <w:rsid w:val="53B1940A"/>
    <w:rsid w:val="53BA4F6F"/>
    <w:rsid w:val="53BAFBB8"/>
    <w:rsid w:val="53DF73A0"/>
    <w:rsid w:val="53ECEFD1"/>
    <w:rsid w:val="53EE0245"/>
    <w:rsid w:val="5423AADE"/>
    <w:rsid w:val="5425185C"/>
    <w:rsid w:val="543E1A8F"/>
    <w:rsid w:val="544D316B"/>
    <w:rsid w:val="5457A11C"/>
    <w:rsid w:val="5473D9C4"/>
    <w:rsid w:val="5480C8C9"/>
    <w:rsid w:val="54835099"/>
    <w:rsid w:val="54A09248"/>
    <w:rsid w:val="54C2F6E0"/>
    <w:rsid w:val="54CEA30C"/>
    <w:rsid w:val="54E1E7E2"/>
    <w:rsid w:val="54EE1EA2"/>
    <w:rsid w:val="54F377F1"/>
    <w:rsid w:val="550CB4AF"/>
    <w:rsid w:val="550FA884"/>
    <w:rsid w:val="5523EA12"/>
    <w:rsid w:val="5531D497"/>
    <w:rsid w:val="55708434"/>
    <w:rsid w:val="55AF452C"/>
    <w:rsid w:val="55DEF4C7"/>
    <w:rsid w:val="5613A9FE"/>
    <w:rsid w:val="5620C6B9"/>
    <w:rsid w:val="562303C0"/>
    <w:rsid w:val="5623516F"/>
    <w:rsid w:val="5645466E"/>
    <w:rsid w:val="56508FB9"/>
    <w:rsid w:val="565F8DAD"/>
    <w:rsid w:val="5661E9EB"/>
    <w:rsid w:val="56737788"/>
    <w:rsid w:val="56782A3C"/>
    <w:rsid w:val="569D5B47"/>
    <w:rsid w:val="56A28D0D"/>
    <w:rsid w:val="56ADCB4B"/>
    <w:rsid w:val="56BAA097"/>
    <w:rsid w:val="56D185FB"/>
    <w:rsid w:val="56E6906D"/>
    <w:rsid w:val="56E8FE45"/>
    <w:rsid w:val="56EA71E2"/>
    <w:rsid w:val="56F9B2A6"/>
    <w:rsid w:val="572E665C"/>
    <w:rsid w:val="574446AC"/>
    <w:rsid w:val="57602FC7"/>
    <w:rsid w:val="57637156"/>
    <w:rsid w:val="57883BC7"/>
    <w:rsid w:val="578FC85C"/>
    <w:rsid w:val="57926D81"/>
    <w:rsid w:val="57A151E1"/>
    <w:rsid w:val="57A94FF7"/>
    <w:rsid w:val="57B83A31"/>
    <w:rsid w:val="57BF2C68"/>
    <w:rsid w:val="57CA41C3"/>
    <w:rsid w:val="57CE3EF9"/>
    <w:rsid w:val="57D758A6"/>
    <w:rsid w:val="57D9E85C"/>
    <w:rsid w:val="5801BADF"/>
    <w:rsid w:val="5810341C"/>
    <w:rsid w:val="58140ABA"/>
    <w:rsid w:val="58180D95"/>
    <w:rsid w:val="5824490A"/>
    <w:rsid w:val="58341631"/>
    <w:rsid w:val="5848E775"/>
    <w:rsid w:val="584BA9FC"/>
    <w:rsid w:val="5852B1FB"/>
    <w:rsid w:val="58530A0D"/>
    <w:rsid w:val="585D757B"/>
    <w:rsid w:val="589B5C36"/>
    <w:rsid w:val="58A747D0"/>
    <w:rsid w:val="58AB5CDF"/>
    <w:rsid w:val="58ACB72C"/>
    <w:rsid w:val="58BC64E5"/>
    <w:rsid w:val="58C29AC2"/>
    <w:rsid w:val="58C8679D"/>
    <w:rsid w:val="58E62DB0"/>
    <w:rsid w:val="591DE7CD"/>
    <w:rsid w:val="591E9695"/>
    <w:rsid w:val="593A3676"/>
    <w:rsid w:val="596371AF"/>
    <w:rsid w:val="596B1568"/>
    <w:rsid w:val="598A1599"/>
    <w:rsid w:val="598CDD49"/>
    <w:rsid w:val="59BC82AE"/>
    <w:rsid w:val="59BDD234"/>
    <w:rsid w:val="59BFCF18"/>
    <w:rsid w:val="5A01803C"/>
    <w:rsid w:val="5A16CA2C"/>
    <w:rsid w:val="5A34552D"/>
    <w:rsid w:val="5A43F3A5"/>
    <w:rsid w:val="5A68F6CB"/>
    <w:rsid w:val="5A69EC8C"/>
    <w:rsid w:val="5A75FF43"/>
    <w:rsid w:val="5A935CA0"/>
    <w:rsid w:val="5A9F1F4C"/>
    <w:rsid w:val="5AB8322C"/>
    <w:rsid w:val="5ABA454E"/>
    <w:rsid w:val="5AC96B01"/>
    <w:rsid w:val="5ACBFAB7"/>
    <w:rsid w:val="5ACC18F4"/>
    <w:rsid w:val="5AD8FC2F"/>
    <w:rsid w:val="5AE354DB"/>
    <w:rsid w:val="5AE85D68"/>
    <w:rsid w:val="5AE96E3D"/>
    <w:rsid w:val="5AEE0C62"/>
    <w:rsid w:val="5B311C3B"/>
    <w:rsid w:val="5B343317"/>
    <w:rsid w:val="5B5156FC"/>
    <w:rsid w:val="5B51FA1B"/>
    <w:rsid w:val="5B5E9DFB"/>
    <w:rsid w:val="5B61F1DE"/>
    <w:rsid w:val="5B65C576"/>
    <w:rsid w:val="5B72DA30"/>
    <w:rsid w:val="5B79ED25"/>
    <w:rsid w:val="5B8E4568"/>
    <w:rsid w:val="5BA3FEF8"/>
    <w:rsid w:val="5BAB62FB"/>
    <w:rsid w:val="5BAE7740"/>
    <w:rsid w:val="5BF79D0F"/>
    <w:rsid w:val="5C0A8C5F"/>
    <w:rsid w:val="5C0BBE9E"/>
    <w:rsid w:val="5C103154"/>
    <w:rsid w:val="5C105625"/>
    <w:rsid w:val="5C222A09"/>
    <w:rsid w:val="5C2FF23A"/>
    <w:rsid w:val="5C308546"/>
    <w:rsid w:val="5C312B69"/>
    <w:rsid w:val="5C3C93FE"/>
    <w:rsid w:val="5C5831BE"/>
    <w:rsid w:val="5C688D55"/>
    <w:rsid w:val="5C90C3C4"/>
    <w:rsid w:val="5CA3DBF4"/>
    <w:rsid w:val="5CAFAA97"/>
    <w:rsid w:val="5CBB1259"/>
    <w:rsid w:val="5CC86974"/>
    <w:rsid w:val="5CCFB3AC"/>
    <w:rsid w:val="5CE5B6C5"/>
    <w:rsid w:val="5CEAA01C"/>
    <w:rsid w:val="5CEDE465"/>
    <w:rsid w:val="5D0D29FB"/>
    <w:rsid w:val="5D0FD886"/>
    <w:rsid w:val="5D17F9E1"/>
    <w:rsid w:val="5D1D089E"/>
    <w:rsid w:val="5D3E400D"/>
    <w:rsid w:val="5D584D83"/>
    <w:rsid w:val="5D7342D5"/>
    <w:rsid w:val="5D75E658"/>
    <w:rsid w:val="5D7E9C10"/>
    <w:rsid w:val="5D8259D7"/>
    <w:rsid w:val="5DA0E0D8"/>
    <w:rsid w:val="5DC214DE"/>
    <w:rsid w:val="5DE34A17"/>
    <w:rsid w:val="5DE3B7D4"/>
    <w:rsid w:val="5DE770CE"/>
    <w:rsid w:val="5DF0AC86"/>
    <w:rsid w:val="5E22FE2A"/>
    <w:rsid w:val="5E2B3C26"/>
    <w:rsid w:val="5E5806D7"/>
    <w:rsid w:val="5E64C8F2"/>
    <w:rsid w:val="5E7AF48C"/>
    <w:rsid w:val="5E894412"/>
    <w:rsid w:val="5E9463B1"/>
    <w:rsid w:val="5EB18778"/>
    <w:rsid w:val="5EB63CA1"/>
    <w:rsid w:val="5EBE2061"/>
    <w:rsid w:val="5EC4D32D"/>
    <w:rsid w:val="5EEB5956"/>
    <w:rsid w:val="5EF4B8CB"/>
    <w:rsid w:val="5F062791"/>
    <w:rsid w:val="5F243AA9"/>
    <w:rsid w:val="5F2B689B"/>
    <w:rsid w:val="5F3035AE"/>
    <w:rsid w:val="5F351DB1"/>
    <w:rsid w:val="5F52AB90"/>
    <w:rsid w:val="5F699A0E"/>
    <w:rsid w:val="5FB49E91"/>
    <w:rsid w:val="5FDC0556"/>
    <w:rsid w:val="5FEA67FD"/>
    <w:rsid w:val="5FF352B2"/>
    <w:rsid w:val="6005130A"/>
    <w:rsid w:val="6016FD43"/>
    <w:rsid w:val="601C3BC5"/>
    <w:rsid w:val="6037FFDC"/>
    <w:rsid w:val="605B7205"/>
    <w:rsid w:val="605FF40F"/>
    <w:rsid w:val="6068D78C"/>
    <w:rsid w:val="60C71223"/>
    <w:rsid w:val="60C818DA"/>
    <w:rsid w:val="60C87E7C"/>
    <w:rsid w:val="60FA1EB7"/>
    <w:rsid w:val="610F8214"/>
    <w:rsid w:val="612295A0"/>
    <w:rsid w:val="6122ED29"/>
    <w:rsid w:val="612D0F3C"/>
    <w:rsid w:val="612E7EC0"/>
    <w:rsid w:val="6155D0B5"/>
    <w:rsid w:val="617B09D3"/>
    <w:rsid w:val="6183C768"/>
    <w:rsid w:val="619BC304"/>
    <w:rsid w:val="61B422CB"/>
    <w:rsid w:val="61B8B599"/>
    <w:rsid w:val="61BB92EA"/>
    <w:rsid w:val="61C0BC92"/>
    <w:rsid w:val="61E9CBC9"/>
    <w:rsid w:val="61EAC8E3"/>
    <w:rsid w:val="61F0E671"/>
    <w:rsid w:val="62169775"/>
    <w:rsid w:val="621FDD1A"/>
    <w:rsid w:val="6220B8B4"/>
    <w:rsid w:val="6221B9D5"/>
    <w:rsid w:val="622233AE"/>
    <w:rsid w:val="627DC57B"/>
    <w:rsid w:val="6292BAEE"/>
    <w:rsid w:val="6298B533"/>
    <w:rsid w:val="62BDCA08"/>
    <w:rsid w:val="62D82FF9"/>
    <w:rsid w:val="62D93AB8"/>
    <w:rsid w:val="62F4565E"/>
    <w:rsid w:val="62F6A170"/>
    <w:rsid w:val="62F72565"/>
    <w:rsid w:val="630855A4"/>
    <w:rsid w:val="630E02A7"/>
    <w:rsid w:val="63105F0B"/>
    <w:rsid w:val="63174159"/>
    <w:rsid w:val="631A3042"/>
    <w:rsid w:val="63219A24"/>
    <w:rsid w:val="63330E7C"/>
    <w:rsid w:val="63486995"/>
    <w:rsid w:val="634A0E1C"/>
    <w:rsid w:val="63533610"/>
    <w:rsid w:val="635B6AD4"/>
    <w:rsid w:val="63626A91"/>
    <w:rsid w:val="63632904"/>
    <w:rsid w:val="6369A5BB"/>
    <w:rsid w:val="63A0D3FF"/>
    <w:rsid w:val="63A2976A"/>
    <w:rsid w:val="63A559F1"/>
    <w:rsid w:val="63BE07A3"/>
    <w:rsid w:val="63DAF08A"/>
    <w:rsid w:val="63DB9A2C"/>
    <w:rsid w:val="63DF33BE"/>
    <w:rsid w:val="63E42B75"/>
    <w:rsid w:val="63F64AC0"/>
    <w:rsid w:val="63FA8F98"/>
    <w:rsid w:val="6419DE18"/>
    <w:rsid w:val="6432967B"/>
    <w:rsid w:val="643389EC"/>
    <w:rsid w:val="64494412"/>
    <w:rsid w:val="645E2C9D"/>
    <w:rsid w:val="6469767B"/>
    <w:rsid w:val="6471239C"/>
    <w:rsid w:val="6476CE74"/>
    <w:rsid w:val="647EA6C2"/>
    <w:rsid w:val="648810F4"/>
    <w:rsid w:val="649426EF"/>
    <w:rsid w:val="649A1A51"/>
    <w:rsid w:val="64AC32DB"/>
    <w:rsid w:val="64BD1B36"/>
    <w:rsid w:val="64FB5E82"/>
    <w:rsid w:val="6507D684"/>
    <w:rsid w:val="6508ADB3"/>
    <w:rsid w:val="650CA369"/>
    <w:rsid w:val="655581FF"/>
    <w:rsid w:val="6563067A"/>
    <w:rsid w:val="6564D0B9"/>
    <w:rsid w:val="657FC351"/>
    <w:rsid w:val="65913F92"/>
    <w:rsid w:val="6591B037"/>
    <w:rsid w:val="6592FB62"/>
    <w:rsid w:val="6594ED92"/>
    <w:rsid w:val="65B19D3F"/>
    <w:rsid w:val="65B9D1C6"/>
    <w:rsid w:val="65BC3A3E"/>
    <w:rsid w:val="65E855B3"/>
    <w:rsid w:val="65EDF73B"/>
    <w:rsid w:val="65F19687"/>
    <w:rsid w:val="66169930"/>
    <w:rsid w:val="66231AF6"/>
    <w:rsid w:val="663A7BF0"/>
    <w:rsid w:val="664BBAF1"/>
    <w:rsid w:val="66509C57"/>
    <w:rsid w:val="6651305B"/>
    <w:rsid w:val="665E2C9A"/>
    <w:rsid w:val="667AAD82"/>
    <w:rsid w:val="667E0258"/>
    <w:rsid w:val="668B7B3E"/>
    <w:rsid w:val="668B8E4A"/>
    <w:rsid w:val="66C385C1"/>
    <w:rsid w:val="66DFB1E7"/>
    <w:rsid w:val="67124D23"/>
    <w:rsid w:val="677B30C4"/>
    <w:rsid w:val="677F2A29"/>
    <w:rsid w:val="67A6848E"/>
    <w:rsid w:val="67AB1537"/>
    <w:rsid w:val="67BC3743"/>
    <w:rsid w:val="67E890DC"/>
    <w:rsid w:val="67ECF5BF"/>
    <w:rsid w:val="67EFD955"/>
    <w:rsid w:val="67F43740"/>
    <w:rsid w:val="67FBAF47"/>
    <w:rsid w:val="680301EB"/>
    <w:rsid w:val="680C872C"/>
    <w:rsid w:val="681A6E5F"/>
    <w:rsid w:val="6835E6C9"/>
    <w:rsid w:val="6837854F"/>
    <w:rsid w:val="6847945A"/>
    <w:rsid w:val="684EB0DD"/>
    <w:rsid w:val="68575452"/>
    <w:rsid w:val="68850DBD"/>
    <w:rsid w:val="688C29D8"/>
    <w:rsid w:val="688C481A"/>
    <w:rsid w:val="688DE58A"/>
    <w:rsid w:val="6895E594"/>
    <w:rsid w:val="68BF7A16"/>
    <w:rsid w:val="68D27166"/>
    <w:rsid w:val="68D69B46"/>
    <w:rsid w:val="68F64FB2"/>
    <w:rsid w:val="69234439"/>
    <w:rsid w:val="6927B72B"/>
    <w:rsid w:val="694487B8"/>
    <w:rsid w:val="696329A9"/>
    <w:rsid w:val="69716F84"/>
    <w:rsid w:val="6977FC0F"/>
    <w:rsid w:val="6983BA61"/>
    <w:rsid w:val="698FF57C"/>
    <w:rsid w:val="699C59D4"/>
    <w:rsid w:val="69A12C21"/>
    <w:rsid w:val="69A4C6C0"/>
    <w:rsid w:val="69BB4281"/>
    <w:rsid w:val="69BC3408"/>
    <w:rsid w:val="69E8B067"/>
    <w:rsid w:val="69E9318A"/>
    <w:rsid w:val="69F34808"/>
    <w:rsid w:val="6A1BC7B5"/>
    <w:rsid w:val="6A363C82"/>
    <w:rsid w:val="6A5D28D1"/>
    <w:rsid w:val="6A5EE4A1"/>
    <w:rsid w:val="6A6ED005"/>
    <w:rsid w:val="6A80F6D7"/>
    <w:rsid w:val="6AAA0EE5"/>
    <w:rsid w:val="6AB520FF"/>
    <w:rsid w:val="6AB8ACD4"/>
    <w:rsid w:val="6AC27DD0"/>
    <w:rsid w:val="6ACA9283"/>
    <w:rsid w:val="6ACAB1F4"/>
    <w:rsid w:val="6AD27186"/>
    <w:rsid w:val="6B02B246"/>
    <w:rsid w:val="6B03D579"/>
    <w:rsid w:val="6B06652F"/>
    <w:rsid w:val="6B2CA170"/>
    <w:rsid w:val="6B4F56C2"/>
    <w:rsid w:val="6B692612"/>
    <w:rsid w:val="6BAAB117"/>
    <w:rsid w:val="6BB59B5A"/>
    <w:rsid w:val="6BB5C2BD"/>
    <w:rsid w:val="6BC4D873"/>
    <w:rsid w:val="6BF09215"/>
    <w:rsid w:val="6C0EB2A0"/>
    <w:rsid w:val="6C319048"/>
    <w:rsid w:val="6C35935C"/>
    <w:rsid w:val="6C36FFB5"/>
    <w:rsid w:val="6C43F1C0"/>
    <w:rsid w:val="6C579713"/>
    <w:rsid w:val="6C69CAE2"/>
    <w:rsid w:val="6C868FA7"/>
    <w:rsid w:val="6C96C886"/>
    <w:rsid w:val="6C9EF850"/>
    <w:rsid w:val="6CD4DA4B"/>
    <w:rsid w:val="6CEC4BEB"/>
    <w:rsid w:val="6D0FEE34"/>
    <w:rsid w:val="6D210610"/>
    <w:rsid w:val="6D2EBF34"/>
    <w:rsid w:val="6D616278"/>
    <w:rsid w:val="6D656E22"/>
    <w:rsid w:val="6D6D45CC"/>
    <w:rsid w:val="6D7BA73E"/>
    <w:rsid w:val="6D81974D"/>
    <w:rsid w:val="6DB4190E"/>
    <w:rsid w:val="6DC4738A"/>
    <w:rsid w:val="6DD22C83"/>
    <w:rsid w:val="6DE3A646"/>
    <w:rsid w:val="6E10D699"/>
    <w:rsid w:val="6E16B3D9"/>
    <w:rsid w:val="6E34251B"/>
    <w:rsid w:val="6E4A0BC9"/>
    <w:rsid w:val="6E6288E9"/>
    <w:rsid w:val="6E65A69E"/>
    <w:rsid w:val="6E7023DA"/>
    <w:rsid w:val="6E7FD27B"/>
    <w:rsid w:val="6E887674"/>
    <w:rsid w:val="6E8EA650"/>
    <w:rsid w:val="6E9F5703"/>
    <w:rsid w:val="6EA08093"/>
    <w:rsid w:val="6EA85D8E"/>
    <w:rsid w:val="6ECF49DD"/>
    <w:rsid w:val="6EE60195"/>
    <w:rsid w:val="6EE87604"/>
    <w:rsid w:val="6EF3C494"/>
    <w:rsid w:val="6EF87073"/>
    <w:rsid w:val="6F039BAD"/>
    <w:rsid w:val="6F0CCF80"/>
    <w:rsid w:val="6F13287D"/>
    <w:rsid w:val="6F291210"/>
    <w:rsid w:val="6F32CC30"/>
    <w:rsid w:val="6F57CB62"/>
    <w:rsid w:val="6F6910D1"/>
    <w:rsid w:val="6F6D8099"/>
    <w:rsid w:val="6F6F0946"/>
    <w:rsid w:val="6F7620A4"/>
    <w:rsid w:val="6F7D836C"/>
    <w:rsid w:val="6F810A3E"/>
    <w:rsid w:val="6F82DAE5"/>
    <w:rsid w:val="6F969B33"/>
    <w:rsid w:val="6FA117B4"/>
    <w:rsid w:val="6FB7C54B"/>
    <w:rsid w:val="6FC788AB"/>
    <w:rsid w:val="6FCCC310"/>
    <w:rsid w:val="6FDD77AD"/>
    <w:rsid w:val="6FE1CBA5"/>
    <w:rsid w:val="6FE54FAD"/>
    <w:rsid w:val="6FF18CCA"/>
    <w:rsid w:val="6FFF4BF0"/>
    <w:rsid w:val="700DFB0B"/>
    <w:rsid w:val="7011E422"/>
    <w:rsid w:val="7020BCD5"/>
    <w:rsid w:val="702F3ECA"/>
    <w:rsid w:val="703B46D5"/>
    <w:rsid w:val="7050ADC1"/>
    <w:rsid w:val="705B15FB"/>
    <w:rsid w:val="705EE257"/>
    <w:rsid w:val="7095CE9C"/>
    <w:rsid w:val="70BE8C6B"/>
    <w:rsid w:val="70CABBD3"/>
    <w:rsid w:val="70D24D61"/>
    <w:rsid w:val="70D82B06"/>
    <w:rsid w:val="70F8F898"/>
    <w:rsid w:val="70FA841F"/>
    <w:rsid w:val="7117F348"/>
    <w:rsid w:val="711ABC32"/>
    <w:rsid w:val="7122DE28"/>
    <w:rsid w:val="712BAE61"/>
    <w:rsid w:val="71331A72"/>
    <w:rsid w:val="714A531D"/>
    <w:rsid w:val="714F144F"/>
    <w:rsid w:val="7157B8F9"/>
    <w:rsid w:val="71623635"/>
    <w:rsid w:val="71698539"/>
    <w:rsid w:val="716FB266"/>
    <w:rsid w:val="717C981A"/>
    <w:rsid w:val="71856453"/>
    <w:rsid w:val="7191928A"/>
    <w:rsid w:val="71919C2F"/>
    <w:rsid w:val="71B5680B"/>
    <w:rsid w:val="71C4597C"/>
    <w:rsid w:val="71D59CD8"/>
    <w:rsid w:val="71E9BB5E"/>
    <w:rsid w:val="720F7B33"/>
    <w:rsid w:val="72131A26"/>
    <w:rsid w:val="721C3621"/>
    <w:rsid w:val="722C881D"/>
    <w:rsid w:val="72347FFB"/>
    <w:rsid w:val="72ABC9FB"/>
    <w:rsid w:val="72ACFFCF"/>
    <w:rsid w:val="72B06143"/>
    <w:rsid w:val="72B5AB10"/>
    <w:rsid w:val="72C86FD9"/>
    <w:rsid w:val="72CAA4CD"/>
    <w:rsid w:val="72D76208"/>
    <w:rsid w:val="72E152AF"/>
    <w:rsid w:val="72E1D2BF"/>
    <w:rsid w:val="730455E5"/>
    <w:rsid w:val="7306B7FF"/>
    <w:rsid w:val="7311646C"/>
    <w:rsid w:val="7317B643"/>
    <w:rsid w:val="731A8662"/>
    <w:rsid w:val="73311524"/>
    <w:rsid w:val="733CD0D2"/>
    <w:rsid w:val="7342C591"/>
    <w:rsid w:val="73514D61"/>
    <w:rsid w:val="7351FD0E"/>
    <w:rsid w:val="736E02C9"/>
    <w:rsid w:val="7377E102"/>
    <w:rsid w:val="7394AA06"/>
    <w:rsid w:val="739EA8CC"/>
    <w:rsid w:val="73A208E2"/>
    <w:rsid w:val="73B7E356"/>
    <w:rsid w:val="73B9B8E5"/>
    <w:rsid w:val="73BCA9C3"/>
    <w:rsid w:val="73DD01E2"/>
    <w:rsid w:val="73F838B3"/>
    <w:rsid w:val="73FC14E7"/>
    <w:rsid w:val="7422D11D"/>
    <w:rsid w:val="7426898D"/>
    <w:rsid w:val="7434FA10"/>
    <w:rsid w:val="74510823"/>
    <w:rsid w:val="7483AE8A"/>
    <w:rsid w:val="748A3B2B"/>
    <w:rsid w:val="74957641"/>
    <w:rsid w:val="749F3B99"/>
    <w:rsid w:val="74A05384"/>
    <w:rsid w:val="74A978B3"/>
    <w:rsid w:val="74A97A8B"/>
    <w:rsid w:val="74F6D215"/>
    <w:rsid w:val="74FE76B5"/>
    <w:rsid w:val="7540A3E3"/>
    <w:rsid w:val="75507D49"/>
    <w:rsid w:val="758FF95B"/>
    <w:rsid w:val="75932611"/>
    <w:rsid w:val="75B18241"/>
    <w:rsid w:val="75CB09ED"/>
    <w:rsid w:val="75EFDB88"/>
    <w:rsid w:val="760495C3"/>
    <w:rsid w:val="761B1E35"/>
    <w:rsid w:val="761B5480"/>
    <w:rsid w:val="761CDDD0"/>
    <w:rsid w:val="761DD630"/>
    <w:rsid w:val="762000A6"/>
    <w:rsid w:val="763B9BA5"/>
    <w:rsid w:val="76465072"/>
    <w:rsid w:val="764F4B2E"/>
    <w:rsid w:val="76564C1F"/>
    <w:rsid w:val="765BCAC3"/>
    <w:rsid w:val="765D856E"/>
    <w:rsid w:val="766514D8"/>
    <w:rsid w:val="768E0640"/>
    <w:rsid w:val="76B3D8BD"/>
    <w:rsid w:val="76F53E12"/>
    <w:rsid w:val="770B2C5E"/>
    <w:rsid w:val="771FADB3"/>
    <w:rsid w:val="772417E6"/>
    <w:rsid w:val="77320E7A"/>
    <w:rsid w:val="773F05D8"/>
    <w:rsid w:val="773FA344"/>
    <w:rsid w:val="7775C0E5"/>
    <w:rsid w:val="77BB3B0F"/>
    <w:rsid w:val="77FD791C"/>
    <w:rsid w:val="781561E3"/>
    <w:rsid w:val="781D8AA1"/>
    <w:rsid w:val="7828891C"/>
    <w:rsid w:val="785A0D5C"/>
    <w:rsid w:val="7860CD04"/>
    <w:rsid w:val="7861BE8B"/>
    <w:rsid w:val="78809CEA"/>
    <w:rsid w:val="7888A953"/>
    <w:rsid w:val="78A193AF"/>
    <w:rsid w:val="78A63457"/>
    <w:rsid w:val="78AFF33C"/>
    <w:rsid w:val="78BF7835"/>
    <w:rsid w:val="792B4588"/>
    <w:rsid w:val="7932968F"/>
    <w:rsid w:val="793BCCBC"/>
    <w:rsid w:val="793FA01E"/>
    <w:rsid w:val="7952277F"/>
    <w:rsid w:val="795A80E2"/>
    <w:rsid w:val="79872E4B"/>
    <w:rsid w:val="7990637B"/>
    <w:rsid w:val="7993A6C7"/>
    <w:rsid w:val="79BE73D6"/>
    <w:rsid w:val="79D6D6CB"/>
    <w:rsid w:val="79E55816"/>
    <w:rsid w:val="79E89C42"/>
    <w:rsid w:val="79F3A07E"/>
    <w:rsid w:val="7A0BBA89"/>
    <w:rsid w:val="7A100651"/>
    <w:rsid w:val="7A115728"/>
    <w:rsid w:val="7A239C02"/>
    <w:rsid w:val="7A34A408"/>
    <w:rsid w:val="7A3B6622"/>
    <w:rsid w:val="7A52CE62"/>
    <w:rsid w:val="7A7CD160"/>
    <w:rsid w:val="7A812434"/>
    <w:rsid w:val="7A9A88A1"/>
    <w:rsid w:val="7AB43D23"/>
    <w:rsid w:val="7AB87B6A"/>
    <w:rsid w:val="7ABBC4C7"/>
    <w:rsid w:val="7AC50C3C"/>
    <w:rsid w:val="7AD1CE56"/>
    <w:rsid w:val="7ADB2588"/>
    <w:rsid w:val="7AED00CE"/>
    <w:rsid w:val="7AF0E48C"/>
    <w:rsid w:val="7AF9A8E3"/>
    <w:rsid w:val="7B037A0D"/>
    <w:rsid w:val="7B12C116"/>
    <w:rsid w:val="7B19F8AE"/>
    <w:rsid w:val="7B2B4FD1"/>
    <w:rsid w:val="7B3219EE"/>
    <w:rsid w:val="7B96AD7E"/>
    <w:rsid w:val="7B977F7F"/>
    <w:rsid w:val="7B9AFD7C"/>
    <w:rsid w:val="7BAA701B"/>
    <w:rsid w:val="7BB6AB51"/>
    <w:rsid w:val="7BD142EA"/>
    <w:rsid w:val="7BD55E61"/>
    <w:rsid w:val="7BFD72E6"/>
    <w:rsid w:val="7C02F308"/>
    <w:rsid w:val="7C16C32B"/>
    <w:rsid w:val="7C1EA223"/>
    <w:rsid w:val="7C2AFA1E"/>
    <w:rsid w:val="7C399685"/>
    <w:rsid w:val="7C39EBB5"/>
    <w:rsid w:val="7C41784E"/>
    <w:rsid w:val="7C4FF8DC"/>
    <w:rsid w:val="7C6779D1"/>
    <w:rsid w:val="7CA68BC3"/>
    <w:rsid w:val="7CCC1524"/>
    <w:rsid w:val="7CD9B768"/>
    <w:rsid w:val="7CDEF350"/>
    <w:rsid w:val="7CE43670"/>
    <w:rsid w:val="7D4FEA9D"/>
    <w:rsid w:val="7D547C5F"/>
    <w:rsid w:val="7D88DD64"/>
    <w:rsid w:val="7D8BAA73"/>
    <w:rsid w:val="7D8E7EA6"/>
    <w:rsid w:val="7D8FFC86"/>
    <w:rsid w:val="7D9905DE"/>
    <w:rsid w:val="7DBB7CFD"/>
    <w:rsid w:val="7DBC8DD6"/>
    <w:rsid w:val="7DBFDC82"/>
    <w:rsid w:val="7DC0A4BA"/>
    <w:rsid w:val="7DEC3591"/>
    <w:rsid w:val="7E030A40"/>
    <w:rsid w:val="7E0B0FA0"/>
    <w:rsid w:val="7E0CBFD5"/>
    <w:rsid w:val="7E1A45A5"/>
    <w:rsid w:val="7E1E3C3E"/>
    <w:rsid w:val="7E463AB2"/>
    <w:rsid w:val="7E58CFC0"/>
    <w:rsid w:val="7E778ED1"/>
    <w:rsid w:val="7E7D12EE"/>
    <w:rsid w:val="7E8B3FD2"/>
    <w:rsid w:val="7E8FD25E"/>
    <w:rsid w:val="7E904E6D"/>
    <w:rsid w:val="7E9ED347"/>
    <w:rsid w:val="7EA9990B"/>
    <w:rsid w:val="7EBACD0A"/>
    <w:rsid w:val="7EBCD47F"/>
    <w:rsid w:val="7EC4F037"/>
    <w:rsid w:val="7ED5CD48"/>
    <w:rsid w:val="7EEF8541"/>
    <w:rsid w:val="7F027BFA"/>
    <w:rsid w:val="7F068D24"/>
    <w:rsid w:val="7F169D76"/>
    <w:rsid w:val="7F217AF1"/>
    <w:rsid w:val="7F2C0C07"/>
    <w:rsid w:val="7F37771D"/>
    <w:rsid w:val="7F3E1B59"/>
    <w:rsid w:val="7F5C14BD"/>
    <w:rsid w:val="7F6B373D"/>
    <w:rsid w:val="7F821E79"/>
    <w:rsid w:val="7F92A9DA"/>
    <w:rsid w:val="7F9C42FC"/>
    <w:rsid w:val="7FA7B457"/>
    <w:rsid w:val="7FA9447B"/>
    <w:rsid w:val="7FF5251B"/>
    <w:rsid w:val="7FF77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2526C"/>
  <w15:docId w15:val="{BD0A1C55-FBD4-4DEA-95CD-155E87A1F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49A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Revision">
    <w:name w:val="Revision"/>
    <w:hidden/>
    <w:uiPriority w:val="99"/>
    <w:semiHidden/>
    <w:rsid w:val="00E55C43"/>
    <w:pPr>
      <w:spacing w:after="0" w:line="240" w:lineRule="auto"/>
    </w:p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B819E0"/>
    <w:rPr>
      <w:color w:val="80808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5B9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5B99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A61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D2D9C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1C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C5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5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8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0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9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5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3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5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3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0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8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7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6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02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2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0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6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microsoft.com/office/2020/10/relationships/intelligence" Target="intelligence2.xml"/><Relationship Id="rId3" Type="http://schemas.openxmlformats.org/officeDocument/2006/relationships/styles" Target="styles.xml"/><Relationship Id="rId7" Type="http://schemas.openxmlformats.org/officeDocument/2006/relationships/hyperlink" Target="mailto:tmackin@calpoly.edu" TargetMode="Externa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hart" Target="charts/chart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chart" Target="charts/chart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cpslo-my.sharepoint.com/personal/clbonney_calpoly_edu/Documents/ME%20329%20Mechanical%20Systems%20Design%20Lab/Lab%201/ME%20329%20Lab%201%20Excel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2.xml"/><Relationship Id="rId1" Type="http://schemas.microsoft.com/office/2011/relationships/chartStyle" Target="style2.xml"/><Relationship Id="rId4" Type="http://schemas.openxmlformats.org/officeDocument/2006/relationships/oleObject" Target="https://cpslo-my.sharepoint.com/personal/clbonney_calpoly_edu/Documents/ME%20329%20Mechanical%20Systems%20Design%20Lab/Lab%201/ME%20329%20Lab%201%20Excel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8.211614173228346E-2"/>
          <c:y val="2.1363735783027121E-2"/>
          <c:w val="0.88663385826771657"/>
          <c:h val="0.86723261154855646"/>
        </c:manualLayout>
      </c:layout>
      <c:scatterChart>
        <c:scatterStyle val="lineMarker"/>
        <c:varyColors val="0"/>
        <c:ser>
          <c:idx val="0"/>
          <c:order val="0"/>
          <c:tx>
            <c:strRef>
              <c:f>'Moment Calculations (1)'!$K$1</c:f>
              <c:strCache>
                <c:ptCount val="1"/>
                <c:pt idx="0">
                  <c:v>Net Moment [Nm]</c:v>
                </c:pt>
              </c:strCache>
            </c:strRef>
          </c:tx>
          <c:spPr>
            <a:ln w="25400" cap="rnd">
              <a:solidFill>
                <a:schemeClr val="tx1"/>
              </a:solidFill>
              <a:round/>
            </a:ln>
            <a:effectLst/>
          </c:spPr>
          <c:marker>
            <c:symbol val="none"/>
          </c:marker>
          <c:xVal>
            <c:numRef>
              <c:f>'Moment Calculations (1)'!$H$2:$H$1000</c:f>
              <c:numCache>
                <c:formatCode>0</c:formatCode>
                <c:ptCount val="999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  <c:pt idx="31">
                  <c:v>31</c:v>
                </c:pt>
                <c:pt idx="32">
                  <c:v>32</c:v>
                </c:pt>
                <c:pt idx="33">
                  <c:v>33</c:v>
                </c:pt>
                <c:pt idx="34">
                  <c:v>34</c:v>
                </c:pt>
                <c:pt idx="35">
                  <c:v>35</c:v>
                </c:pt>
                <c:pt idx="36">
                  <c:v>36</c:v>
                </c:pt>
                <c:pt idx="37">
                  <c:v>37</c:v>
                </c:pt>
                <c:pt idx="38">
                  <c:v>38</c:v>
                </c:pt>
                <c:pt idx="39">
                  <c:v>39</c:v>
                </c:pt>
                <c:pt idx="40">
                  <c:v>40</c:v>
                </c:pt>
                <c:pt idx="41">
                  <c:v>41</c:v>
                </c:pt>
                <c:pt idx="42">
                  <c:v>42</c:v>
                </c:pt>
                <c:pt idx="43">
                  <c:v>43</c:v>
                </c:pt>
                <c:pt idx="44">
                  <c:v>44</c:v>
                </c:pt>
                <c:pt idx="45">
                  <c:v>45</c:v>
                </c:pt>
                <c:pt idx="46">
                  <c:v>46</c:v>
                </c:pt>
                <c:pt idx="47">
                  <c:v>47</c:v>
                </c:pt>
                <c:pt idx="48">
                  <c:v>48</c:v>
                </c:pt>
                <c:pt idx="49">
                  <c:v>49</c:v>
                </c:pt>
                <c:pt idx="50">
                  <c:v>50</c:v>
                </c:pt>
                <c:pt idx="51">
                  <c:v>51</c:v>
                </c:pt>
                <c:pt idx="52">
                  <c:v>52</c:v>
                </c:pt>
                <c:pt idx="53">
                  <c:v>53</c:v>
                </c:pt>
                <c:pt idx="54">
                  <c:v>54</c:v>
                </c:pt>
                <c:pt idx="55">
                  <c:v>55</c:v>
                </c:pt>
                <c:pt idx="56">
                  <c:v>56</c:v>
                </c:pt>
                <c:pt idx="57">
                  <c:v>57</c:v>
                </c:pt>
                <c:pt idx="58">
                  <c:v>58</c:v>
                </c:pt>
                <c:pt idx="59">
                  <c:v>59</c:v>
                </c:pt>
                <c:pt idx="60">
                  <c:v>60</c:v>
                </c:pt>
                <c:pt idx="61">
                  <c:v>61</c:v>
                </c:pt>
                <c:pt idx="62">
                  <c:v>62</c:v>
                </c:pt>
                <c:pt idx="63">
                  <c:v>63</c:v>
                </c:pt>
                <c:pt idx="64">
                  <c:v>64</c:v>
                </c:pt>
                <c:pt idx="65">
                  <c:v>65</c:v>
                </c:pt>
                <c:pt idx="66">
                  <c:v>66</c:v>
                </c:pt>
                <c:pt idx="67">
                  <c:v>67</c:v>
                </c:pt>
                <c:pt idx="68">
                  <c:v>68</c:v>
                </c:pt>
                <c:pt idx="69">
                  <c:v>69</c:v>
                </c:pt>
                <c:pt idx="70">
                  <c:v>70</c:v>
                </c:pt>
                <c:pt idx="71">
                  <c:v>71</c:v>
                </c:pt>
                <c:pt idx="72">
                  <c:v>72</c:v>
                </c:pt>
                <c:pt idx="73">
                  <c:v>73</c:v>
                </c:pt>
                <c:pt idx="74">
                  <c:v>74</c:v>
                </c:pt>
                <c:pt idx="75">
                  <c:v>75</c:v>
                </c:pt>
                <c:pt idx="76">
                  <c:v>76</c:v>
                </c:pt>
                <c:pt idx="77">
                  <c:v>77</c:v>
                </c:pt>
                <c:pt idx="78">
                  <c:v>78</c:v>
                </c:pt>
                <c:pt idx="79">
                  <c:v>79</c:v>
                </c:pt>
                <c:pt idx="80">
                  <c:v>80</c:v>
                </c:pt>
                <c:pt idx="81">
                  <c:v>81</c:v>
                </c:pt>
                <c:pt idx="82">
                  <c:v>82</c:v>
                </c:pt>
                <c:pt idx="83">
                  <c:v>83</c:v>
                </c:pt>
                <c:pt idx="84">
                  <c:v>84</c:v>
                </c:pt>
                <c:pt idx="85">
                  <c:v>85</c:v>
                </c:pt>
                <c:pt idx="86">
                  <c:v>86</c:v>
                </c:pt>
                <c:pt idx="87">
                  <c:v>87</c:v>
                </c:pt>
                <c:pt idx="88">
                  <c:v>88</c:v>
                </c:pt>
                <c:pt idx="89">
                  <c:v>89</c:v>
                </c:pt>
                <c:pt idx="90">
                  <c:v>90</c:v>
                </c:pt>
                <c:pt idx="91">
                  <c:v>91</c:v>
                </c:pt>
                <c:pt idx="92">
                  <c:v>92</c:v>
                </c:pt>
                <c:pt idx="93">
                  <c:v>93</c:v>
                </c:pt>
                <c:pt idx="94">
                  <c:v>94</c:v>
                </c:pt>
                <c:pt idx="95">
                  <c:v>95</c:v>
                </c:pt>
                <c:pt idx="96">
                  <c:v>96</c:v>
                </c:pt>
                <c:pt idx="97">
                  <c:v>97</c:v>
                </c:pt>
                <c:pt idx="98">
                  <c:v>98</c:v>
                </c:pt>
                <c:pt idx="99">
                  <c:v>99</c:v>
                </c:pt>
                <c:pt idx="100">
                  <c:v>100</c:v>
                </c:pt>
                <c:pt idx="101">
                  <c:v>101</c:v>
                </c:pt>
                <c:pt idx="102">
                  <c:v>102</c:v>
                </c:pt>
                <c:pt idx="103">
                  <c:v>103</c:v>
                </c:pt>
                <c:pt idx="104">
                  <c:v>104</c:v>
                </c:pt>
                <c:pt idx="105">
                  <c:v>105</c:v>
                </c:pt>
                <c:pt idx="106">
                  <c:v>106</c:v>
                </c:pt>
                <c:pt idx="107">
                  <c:v>107</c:v>
                </c:pt>
                <c:pt idx="108">
                  <c:v>108</c:v>
                </c:pt>
                <c:pt idx="109">
                  <c:v>109</c:v>
                </c:pt>
                <c:pt idx="110">
                  <c:v>110</c:v>
                </c:pt>
                <c:pt idx="111">
                  <c:v>111</c:v>
                </c:pt>
                <c:pt idx="112">
                  <c:v>112</c:v>
                </c:pt>
                <c:pt idx="113">
                  <c:v>113</c:v>
                </c:pt>
                <c:pt idx="114">
                  <c:v>114</c:v>
                </c:pt>
                <c:pt idx="115">
                  <c:v>115</c:v>
                </c:pt>
                <c:pt idx="116">
                  <c:v>116</c:v>
                </c:pt>
                <c:pt idx="117">
                  <c:v>117</c:v>
                </c:pt>
                <c:pt idx="118">
                  <c:v>118</c:v>
                </c:pt>
                <c:pt idx="119">
                  <c:v>119</c:v>
                </c:pt>
                <c:pt idx="120">
                  <c:v>120</c:v>
                </c:pt>
                <c:pt idx="121">
                  <c:v>121</c:v>
                </c:pt>
                <c:pt idx="122">
                  <c:v>122</c:v>
                </c:pt>
                <c:pt idx="123">
                  <c:v>123</c:v>
                </c:pt>
                <c:pt idx="124">
                  <c:v>124</c:v>
                </c:pt>
                <c:pt idx="125">
                  <c:v>125</c:v>
                </c:pt>
                <c:pt idx="126">
                  <c:v>126</c:v>
                </c:pt>
                <c:pt idx="127">
                  <c:v>127</c:v>
                </c:pt>
                <c:pt idx="128">
                  <c:v>128</c:v>
                </c:pt>
                <c:pt idx="129">
                  <c:v>129</c:v>
                </c:pt>
                <c:pt idx="130">
                  <c:v>130</c:v>
                </c:pt>
                <c:pt idx="131">
                  <c:v>131</c:v>
                </c:pt>
                <c:pt idx="132">
                  <c:v>132</c:v>
                </c:pt>
                <c:pt idx="133">
                  <c:v>133</c:v>
                </c:pt>
                <c:pt idx="134">
                  <c:v>134</c:v>
                </c:pt>
                <c:pt idx="135">
                  <c:v>135</c:v>
                </c:pt>
                <c:pt idx="136">
                  <c:v>136</c:v>
                </c:pt>
                <c:pt idx="137">
                  <c:v>137</c:v>
                </c:pt>
                <c:pt idx="138">
                  <c:v>138</c:v>
                </c:pt>
                <c:pt idx="139">
                  <c:v>139</c:v>
                </c:pt>
                <c:pt idx="140">
                  <c:v>140</c:v>
                </c:pt>
                <c:pt idx="141">
                  <c:v>141</c:v>
                </c:pt>
                <c:pt idx="142">
                  <c:v>142</c:v>
                </c:pt>
                <c:pt idx="143">
                  <c:v>143</c:v>
                </c:pt>
                <c:pt idx="144">
                  <c:v>144</c:v>
                </c:pt>
                <c:pt idx="145">
                  <c:v>145</c:v>
                </c:pt>
                <c:pt idx="146">
                  <c:v>146</c:v>
                </c:pt>
                <c:pt idx="147">
                  <c:v>147</c:v>
                </c:pt>
                <c:pt idx="148">
                  <c:v>148</c:v>
                </c:pt>
                <c:pt idx="149">
                  <c:v>149</c:v>
                </c:pt>
                <c:pt idx="150">
                  <c:v>150</c:v>
                </c:pt>
                <c:pt idx="151">
                  <c:v>151</c:v>
                </c:pt>
                <c:pt idx="152">
                  <c:v>152</c:v>
                </c:pt>
                <c:pt idx="153">
                  <c:v>153</c:v>
                </c:pt>
                <c:pt idx="154">
                  <c:v>154</c:v>
                </c:pt>
                <c:pt idx="155">
                  <c:v>155</c:v>
                </c:pt>
                <c:pt idx="156">
                  <c:v>156</c:v>
                </c:pt>
                <c:pt idx="157">
                  <c:v>157</c:v>
                </c:pt>
                <c:pt idx="158">
                  <c:v>158</c:v>
                </c:pt>
                <c:pt idx="159">
                  <c:v>159</c:v>
                </c:pt>
                <c:pt idx="160">
                  <c:v>160</c:v>
                </c:pt>
                <c:pt idx="161">
                  <c:v>161</c:v>
                </c:pt>
                <c:pt idx="162">
                  <c:v>162</c:v>
                </c:pt>
                <c:pt idx="163">
                  <c:v>163</c:v>
                </c:pt>
                <c:pt idx="164">
                  <c:v>164</c:v>
                </c:pt>
                <c:pt idx="165">
                  <c:v>165</c:v>
                </c:pt>
                <c:pt idx="166">
                  <c:v>166</c:v>
                </c:pt>
                <c:pt idx="167">
                  <c:v>167</c:v>
                </c:pt>
                <c:pt idx="168">
                  <c:v>168</c:v>
                </c:pt>
                <c:pt idx="169">
                  <c:v>169</c:v>
                </c:pt>
                <c:pt idx="170">
                  <c:v>170</c:v>
                </c:pt>
                <c:pt idx="171">
                  <c:v>171</c:v>
                </c:pt>
                <c:pt idx="172">
                  <c:v>172</c:v>
                </c:pt>
                <c:pt idx="173">
                  <c:v>173</c:v>
                </c:pt>
                <c:pt idx="174">
                  <c:v>174</c:v>
                </c:pt>
                <c:pt idx="175">
                  <c:v>175</c:v>
                </c:pt>
                <c:pt idx="176">
                  <c:v>176</c:v>
                </c:pt>
                <c:pt idx="177">
                  <c:v>177</c:v>
                </c:pt>
                <c:pt idx="178">
                  <c:v>178</c:v>
                </c:pt>
                <c:pt idx="179">
                  <c:v>179</c:v>
                </c:pt>
                <c:pt idx="180">
                  <c:v>180</c:v>
                </c:pt>
                <c:pt idx="181">
                  <c:v>181</c:v>
                </c:pt>
                <c:pt idx="182">
                  <c:v>182</c:v>
                </c:pt>
                <c:pt idx="183">
                  <c:v>183</c:v>
                </c:pt>
                <c:pt idx="184">
                  <c:v>184</c:v>
                </c:pt>
                <c:pt idx="185">
                  <c:v>185</c:v>
                </c:pt>
                <c:pt idx="186">
                  <c:v>186</c:v>
                </c:pt>
                <c:pt idx="187">
                  <c:v>187</c:v>
                </c:pt>
                <c:pt idx="188">
                  <c:v>188</c:v>
                </c:pt>
                <c:pt idx="189">
                  <c:v>189</c:v>
                </c:pt>
                <c:pt idx="190">
                  <c:v>190</c:v>
                </c:pt>
                <c:pt idx="191">
                  <c:v>191</c:v>
                </c:pt>
                <c:pt idx="192">
                  <c:v>192</c:v>
                </c:pt>
                <c:pt idx="193">
                  <c:v>193</c:v>
                </c:pt>
                <c:pt idx="194">
                  <c:v>194</c:v>
                </c:pt>
                <c:pt idx="195">
                  <c:v>195</c:v>
                </c:pt>
                <c:pt idx="196">
                  <c:v>196</c:v>
                </c:pt>
                <c:pt idx="197">
                  <c:v>197</c:v>
                </c:pt>
                <c:pt idx="198">
                  <c:v>198</c:v>
                </c:pt>
                <c:pt idx="199">
                  <c:v>199</c:v>
                </c:pt>
                <c:pt idx="200">
                  <c:v>200</c:v>
                </c:pt>
                <c:pt idx="201">
                  <c:v>201</c:v>
                </c:pt>
                <c:pt idx="202">
                  <c:v>202</c:v>
                </c:pt>
                <c:pt idx="203">
                  <c:v>203</c:v>
                </c:pt>
                <c:pt idx="204">
                  <c:v>204</c:v>
                </c:pt>
                <c:pt idx="205">
                  <c:v>205</c:v>
                </c:pt>
                <c:pt idx="206">
                  <c:v>206</c:v>
                </c:pt>
                <c:pt idx="207">
                  <c:v>207</c:v>
                </c:pt>
                <c:pt idx="208">
                  <c:v>208</c:v>
                </c:pt>
                <c:pt idx="209">
                  <c:v>209</c:v>
                </c:pt>
                <c:pt idx="210">
                  <c:v>210</c:v>
                </c:pt>
                <c:pt idx="211">
                  <c:v>211</c:v>
                </c:pt>
                <c:pt idx="212">
                  <c:v>212</c:v>
                </c:pt>
                <c:pt idx="213">
                  <c:v>213</c:v>
                </c:pt>
                <c:pt idx="214">
                  <c:v>214</c:v>
                </c:pt>
                <c:pt idx="215">
                  <c:v>215</c:v>
                </c:pt>
                <c:pt idx="216">
                  <c:v>216</c:v>
                </c:pt>
                <c:pt idx="217">
                  <c:v>217</c:v>
                </c:pt>
                <c:pt idx="218">
                  <c:v>218</c:v>
                </c:pt>
                <c:pt idx="219">
                  <c:v>219</c:v>
                </c:pt>
                <c:pt idx="220">
                  <c:v>220</c:v>
                </c:pt>
                <c:pt idx="221">
                  <c:v>221</c:v>
                </c:pt>
                <c:pt idx="222">
                  <c:v>222</c:v>
                </c:pt>
                <c:pt idx="223">
                  <c:v>223</c:v>
                </c:pt>
                <c:pt idx="224">
                  <c:v>224</c:v>
                </c:pt>
                <c:pt idx="225">
                  <c:v>225</c:v>
                </c:pt>
                <c:pt idx="226">
                  <c:v>226</c:v>
                </c:pt>
                <c:pt idx="227">
                  <c:v>227</c:v>
                </c:pt>
                <c:pt idx="228">
                  <c:v>228</c:v>
                </c:pt>
                <c:pt idx="229">
                  <c:v>229</c:v>
                </c:pt>
                <c:pt idx="230">
                  <c:v>230</c:v>
                </c:pt>
                <c:pt idx="231">
                  <c:v>231</c:v>
                </c:pt>
                <c:pt idx="232">
                  <c:v>232</c:v>
                </c:pt>
                <c:pt idx="233">
                  <c:v>233</c:v>
                </c:pt>
                <c:pt idx="234">
                  <c:v>234</c:v>
                </c:pt>
                <c:pt idx="235">
                  <c:v>235</c:v>
                </c:pt>
                <c:pt idx="236">
                  <c:v>236</c:v>
                </c:pt>
                <c:pt idx="237">
                  <c:v>237</c:v>
                </c:pt>
                <c:pt idx="238">
                  <c:v>238</c:v>
                </c:pt>
                <c:pt idx="239">
                  <c:v>239</c:v>
                </c:pt>
                <c:pt idx="240">
                  <c:v>240</c:v>
                </c:pt>
                <c:pt idx="241">
                  <c:v>241</c:v>
                </c:pt>
                <c:pt idx="242">
                  <c:v>242</c:v>
                </c:pt>
                <c:pt idx="243">
                  <c:v>243</c:v>
                </c:pt>
                <c:pt idx="244">
                  <c:v>244</c:v>
                </c:pt>
                <c:pt idx="245">
                  <c:v>245</c:v>
                </c:pt>
                <c:pt idx="246">
                  <c:v>246</c:v>
                </c:pt>
                <c:pt idx="247">
                  <c:v>247</c:v>
                </c:pt>
                <c:pt idx="248">
                  <c:v>248</c:v>
                </c:pt>
                <c:pt idx="249">
                  <c:v>249</c:v>
                </c:pt>
                <c:pt idx="250">
                  <c:v>250</c:v>
                </c:pt>
                <c:pt idx="251">
                  <c:v>251</c:v>
                </c:pt>
                <c:pt idx="252">
                  <c:v>252</c:v>
                </c:pt>
                <c:pt idx="253">
                  <c:v>253</c:v>
                </c:pt>
                <c:pt idx="254">
                  <c:v>254</c:v>
                </c:pt>
                <c:pt idx="255">
                  <c:v>255</c:v>
                </c:pt>
                <c:pt idx="256">
                  <c:v>256</c:v>
                </c:pt>
                <c:pt idx="257">
                  <c:v>257</c:v>
                </c:pt>
                <c:pt idx="258">
                  <c:v>258</c:v>
                </c:pt>
                <c:pt idx="259">
                  <c:v>259</c:v>
                </c:pt>
                <c:pt idx="260">
                  <c:v>260</c:v>
                </c:pt>
                <c:pt idx="261">
                  <c:v>261</c:v>
                </c:pt>
                <c:pt idx="262">
                  <c:v>262</c:v>
                </c:pt>
                <c:pt idx="263">
                  <c:v>263</c:v>
                </c:pt>
                <c:pt idx="264">
                  <c:v>264</c:v>
                </c:pt>
                <c:pt idx="265">
                  <c:v>265</c:v>
                </c:pt>
                <c:pt idx="266">
                  <c:v>266</c:v>
                </c:pt>
                <c:pt idx="267">
                  <c:v>267</c:v>
                </c:pt>
                <c:pt idx="268">
                  <c:v>268</c:v>
                </c:pt>
                <c:pt idx="269">
                  <c:v>269</c:v>
                </c:pt>
                <c:pt idx="270">
                  <c:v>270</c:v>
                </c:pt>
                <c:pt idx="271">
                  <c:v>271</c:v>
                </c:pt>
                <c:pt idx="272">
                  <c:v>272</c:v>
                </c:pt>
                <c:pt idx="273">
                  <c:v>273</c:v>
                </c:pt>
                <c:pt idx="274">
                  <c:v>274</c:v>
                </c:pt>
                <c:pt idx="275">
                  <c:v>275</c:v>
                </c:pt>
                <c:pt idx="276">
                  <c:v>276</c:v>
                </c:pt>
                <c:pt idx="277">
                  <c:v>277</c:v>
                </c:pt>
                <c:pt idx="278">
                  <c:v>278</c:v>
                </c:pt>
                <c:pt idx="279">
                  <c:v>279</c:v>
                </c:pt>
                <c:pt idx="280">
                  <c:v>280</c:v>
                </c:pt>
                <c:pt idx="281">
                  <c:v>281</c:v>
                </c:pt>
                <c:pt idx="282">
                  <c:v>282</c:v>
                </c:pt>
                <c:pt idx="283">
                  <c:v>283</c:v>
                </c:pt>
                <c:pt idx="284">
                  <c:v>284</c:v>
                </c:pt>
                <c:pt idx="285">
                  <c:v>285</c:v>
                </c:pt>
                <c:pt idx="286">
                  <c:v>286</c:v>
                </c:pt>
                <c:pt idx="287">
                  <c:v>287</c:v>
                </c:pt>
                <c:pt idx="288">
                  <c:v>288</c:v>
                </c:pt>
                <c:pt idx="289">
                  <c:v>289</c:v>
                </c:pt>
                <c:pt idx="290">
                  <c:v>290</c:v>
                </c:pt>
                <c:pt idx="291">
                  <c:v>291</c:v>
                </c:pt>
                <c:pt idx="292">
                  <c:v>292</c:v>
                </c:pt>
                <c:pt idx="293">
                  <c:v>293</c:v>
                </c:pt>
                <c:pt idx="294">
                  <c:v>294</c:v>
                </c:pt>
                <c:pt idx="295">
                  <c:v>295</c:v>
                </c:pt>
                <c:pt idx="296">
                  <c:v>296</c:v>
                </c:pt>
                <c:pt idx="297">
                  <c:v>297</c:v>
                </c:pt>
                <c:pt idx="298">
                  <c:v>298</c:v>
                </c:pt>
                <c:pt idx="299">
                  <c:v>299</c:v>
                </c:pt>
                <c:pt idx="300">
                  <c:v>300</c:v>
                </c:pt>
                <c:pt idx="301">
                  <c:v>301</c:v>
                </c:pt>
                <c:pt idx="302">
                  <c:v>302</c:v>
                </c:pt>
                <c:pt idx="303">
                  <c:v>303</c:v>
                </c:pt>
                <c:pt idx="304">
                  <c:v>304</c:v>
                </c:pt>
                <c:pt idx="305">
                  <c:v>305</c:v>
                </c:pt>
                <c:pt idx="306">
                  <c:v>306</c:v>
                </c:pt>
                <c:pt idx="307">
                  <c:v>307</c:v>
                </c:pt>
                <c:pt idx="308">
                  <c:v>308</c:v>
                </c:pt>
                <c:pt idx="309">
                  <c:v>309</c:v>
                </c:pt>
                <c:pt idx="310">
                  <c:v>310</c:v>
                </c:pt>
                <c:pt idx="311">
                  <c:v>311</c:v>
                </c:pt>
                <c:pt idx="312">
                  <c:v>312</c:v>
                </c:pt>
                <c:pt idx="313">
                  <c:v>313</c:v>
                </c:pt>
                <c:pt idx="314">
                  <c:v>314</c:v>
                </c:pt>
                <c:pt idx="315">
                  <c:v>315</c:v>
                </c:pt>
                <c:pt idx="316">
                  <c:v>316</c:v>
                </c:pt>
                <c:pt idx="317">
                  <c:v>317</c:v>
                </c:pt>
                <c:pt idx="318">
                  <c:v>318</c:v>
                </c:pt>
                <c:pt idx="319">
                  <c:v>319</c:v>
                </c:pt>
                <c:pt idx="320">
                  <c:v>320</c:v>
                </c:pt>
                <c:pt idx="321">
                  <c:v>321</c:v>
                </c:pt>
                <c:pt idx="322">
                  <c:v>322</c:v>
                </c:pt>
                <c:pt idx="323">
                  <c:v>323</c:v>
                </c:pt>
                <c:pt idx="324">
                  <c:v>324</c:v>
                </c:pt>
                <c:pt idx="325">
                  <c:v>325</c:v>
                </c:pt>
                <c:pt idx="326">
                  <c:v>326</c:v>
                </c:pt>
                <c:pt idx="327">
                  <c:v>327</c:v>
                </c:pt>
                <c:pt idx="328">
                  <c:v>328</c:v>
                </c:pt>
                <c:pt idx="329">
                  <c:v>329</c:v>
                </c:pt>
                <c:pt idx="330">
                  <c:v>330</c:v>
                </c:pt>
                <c:pt idx="331">
                  <c:v>331</c:v>
                </c:pt>
                <c:pt idx="332">
                  <c:v>332</c:v>
                </c:pt>
                <c:pt idx="333">
                  <c:v>333</c:v>
                </c:pt>
                <c:pt idx="334">
                  <c:v>334</c:v>
                </c:pt>
                <c:pt idx="335">
                  <c:v>335</c:v>
                </c:pt>
                <c:pt idx="336">
                  <c:v>336</c:v>
                </c:pt>
                <c:pt idx="337">
                  <c:v>337</c:v>
                </c:pt>
                <c:pt idx="338">
                  <c:v>338</c:v>
                </c:pt>
                <c:pt idx="339">
                  <c:v>339</c:v>
                </c:pt>
                <c:pt idx="340">
                  <c:v>340</c:v>
                </c:pt>
                <c:pt idx="341">
                  <c:v>341</c:v>
                </c:pt>
                <c:pt idx="342">
                  <c:v>342</c:v>
                </c:pt>
                <c:pt idx="343">
                  <c:v>343</c:v>
                </c:pt>
                <c:pt idx="344">
                  <c:v>344</c:v>
                </c:pt>
                <c:pt idx="345">
                  <c:v>345</c:v>
                </c:pt>
                <c:pt idx="346">
                  <c:v>346</c:v>
                </c:pt>
                <c:pt idx="347">
                  <c:v>347</c:v>
                </c:pt>
                <c:pt idx="348">
                  <c:v>348</c:v>
                </c:pt>
                <c:pt idx="349">
                  <c:v>349</c:v>
                </c:pt>
                <c:pt idx="350">
                  <c:v>350</c:v>
                </c:pt>
                <c:pt idx="351">
                  <c:v>351</c:v>
                </c:pt>
                <c:pt idx="352">
                  <c:v>352</c:v>
                </c:pt>
                <c:pt idx="353">
                  <c:v>353</c:v>
                </c:pt>
                <c:pt idx="354">
                  <c:v>354</c:v>
                </c:pt>
                <c:pt idx="355">
                  <c:v>355</c:v>
                </c:pt>
                <c:pt idx="356">
                  <c:v>356</c:v>
                </c:pt>
                <c:pt idx="357">
                  <c:v>357</c:v>
                </c:pt>
                <c:pt idx="358">
                  <c:v>358</c:v>
                </c:pt>
                <c:pt idx="359">
                  <c:v>359</c:v>
                </c:pt>
                <c:pt idx="360">
                  <c:v>360</c:v>
                </c:pt>
                <c:pt idx="361">
                  <c:v>361</c:v>
                </c:pt>
                <c:pt idx="362">
                  <c:v>362</c:v>
                </c:pt>
                <c:pt idx="363">
                  <c:v>363</c:v>
                </c:pt>
                <c:pt idx="364">
                  <c:v>364</c:v>
                </c:pt>
                <c:pt idx="365">
                  <c:v>365</c:v>
                </c:pt>
                <c:pt idx="366">
                  <c:v>366</c:v>
                </c:pt>
                <c:pt idx="367">
                  <c:v>367</c:v>
                </c:pt>
                <c:pt idx="368">
                  <c:v>368</c:v>
                </c:pt>
                <c:pt idx="369">
                  <c:v>369</c:v>
                </c:pt>
                <c:pt idx="370">
                  <c:v>370</c:v>
                </c:pt>
                <c:pt idx="371">
                  <c:v>371</c:v>
                </c:pt>
                <c:pt idx="372">
                  <c:v>372</c:v>
                </c:pt>
                <c:pt idx="373">
                  <c:v>373</c:v>
                </c:pt>
                <c:pt idx="374">
                  <c:v>374</c:v>
                </c:pt>
                <c:pt idx="375">
                  <c:v>375</c:v>
                </c:pt>
                <c:pt idx="376">
                  <c:v>376</c:v>
                </c:pt>
                <c:pt idx="377">
                  <c:v>377</c:v>
                </c:pt>
                <c:pt idx="378">
                  <c:v>378</c:v>
                </c:pt>
                <c:pt idx="379">
                  <c:v>379</c:v>
                </c:pt>
                <c:pt idx="380">
                  <c:v>380</c:v>
                </c:pt>
                <c:pt idx="381">
                  <c:v>381</c:v>
                </c:pt>
                <c:pt idx="382">
                  <c:v>382</c:v>
                </c:pt>
                <c:pt idx="383">
                  <c:v>383</c:v>
                </c:pt>
                <c:pt idx="384">
                  <c:v>384</c:v>
                </c:pt>
                <c:pt idx="385">
                  <c:v>385</c:v>
                </c:pt>
                <c:pt idx="386">
                  <c:v>386</c:v>
                </c:pt>
                <c:pt idx="387">
                  <c:v>387</c:v>
                </c:pt>
                <c:pt idx="388">
                  <c:v>388</c:v>
                </c:pt>
                <c:pt idx="389">
                  <c:v>389</c:v>
                </c:pt>
                <c:pt idx="390">
                  <c:v>390</c:v>
                </c:pt>
                <c:pt idx="391">
                  <c:v>391</c:v>
                </c:pt>
                <c:pt idx="392">
                  <c:v>392</c:v>
                </c:pt>
                <c:pt idx="393">
                  <c:v>393</c:v>
                </c:pt>
                <c:pt idx="394">
                  <c:v>394</c:v>
                </c:pt>
                <c:pt idx="395">
                  <c:v>395</c:v>
                </c:pt>
                <c:pt idx="396">
                  <c:v>396</c:v>
                </c:pt>
                <c:pt idx="397">
                  <c:v>397</c:v>
                </c:pt>
                <c:pt idx="398">
                  <c:v>398</c:v>
                </c:pt>
                <c:pt idx="399">
                  <c:v>399</c:v>
                </c:pt>
                <c:pt idx="400">
                  <c:v>400</c:v>
                </c:pt>
                <c:pt idx="401">
                  <c:v>401</c:v>
                </c:pt>
                <c:pt idx="402">
                  <c:v>402</c:v>
                </c:pt>
                <c:pt idx="403">
                  <c:v>403</c:v>
                </c:pt>
                <c:pt idx="404">
                  <c:v>404</c:v>
                </c:pt>
                <c:pt idx="405">
                  <c:v>405</c:v>
                </c:pt>
                <c:pt idx="406">
                  <c:v>406</c:v>
                </c:pt>
                <c:pt idx="407">
                  <c:v>407</c:v>
                </c:pt>
                <c:pt idx="408">
                  <c:v>408</c:v>
                </c:pt>
                <c:pt idx="409">
                  <c:v>409</c:v>
                </c:pt>
                <c:pt idx="410">
                  <c:v>410</c:v>
                </c:pt>
                <c:pt idx="411">
                  <c:v>411</c:v>
                </c:pt>
                <c:pt idx="412">
                  <c:v>412</c:v>
                </c:pt>
                <c:pt idx="413">
                  <c:v>413</c:v>
                </c:pt>
                <c:pt idx="414">
                  <c:v>414</c:v>
                </c:pt>
                <c:pt idx="415">
                  <c:v>415</c:v>
                </c:pt>
                <c:pt idx="416">
                  <c:v>416</c:v>
                </c:pt>
                <c:pt idx="417">
                  <c:v>417</c:v>
                </c:pt>
                <c:pt idx="418">
                  <c:v>418</c:v>
                </c:pt>
                <c:pt idx="419">
                  <c:v>419</c:v>
                </c:pt>
                <c:pt idx="420">
                  <c:v>420</c:v>
                </c:pt>
                <c:pt idx="421">
                  <c:v>421</c:v>
                </c:pt>
                <c:pt idx="422">
                  <c:v>422</c:v>
                </c:pt>
                <c:pt idx="423">
                  <c:v>423</c:v>
                </c:pt>
                <c:pt idx="424">
                  <c:v>424</c:v>
                </c:pt>
                <c:pt idx="425">
                  <c:v>425</c:v>
                </c:pt>
                <c:pt idx="426">
                  <c:v>426</c:v>
                </c:pt>
                <c:pt idx="427">
                  <c:v>427</c:v>
                </c:pt>
                <c:pt idx="428">
                  <c:v>428</c:v>
                </c:pt>
                <c:pt idx="429">
                  <c:v>429</c:v>
                </c:pt>
                <c:pt idx="430">
                  <c:v>430</c:v>
                </c:pt>
                <c:pt idx="431">
                  <c:v>431</c:v>
                </c:pt>
                <c:pt idx="432">
                  <c:v>432</c:v>
                </c:pt>
                <c:pt idx="433">
                  <c:v>433</c:v>
                </c:pt>
                <c:pt idx="434">
                  <c:v>434</c:v>
                </c:pt>
                <c:pt idx="435">
                  <c:v>435</c:v>
                </c:pt>
                <c:pt idx="436">
                  <c:v>436</c:v>
                </c:pt>
                <c:pt idx="437">
                  <c:v>437</c:v>
                </c:pt>
                <c:pt idx="438">
                  <c:v>438</c:v>
                </c:pt>
                <c:pt idx="439">
                  <c:v>439</c:v>
                </c:pt>
                <c:pt idx="440">
                  <c:v>440</c:v>
                </c:pt>
                <c:pt idx="441">
                  <c:v>441</c:v>
                </c:pt>
                <c:pt idx="442">
                  <c:v>442</c:v>
                </c:pt>
                <c:pt idx="443">
                  <c:v>443</c:v>
                </c:pt>
                <c:pt idx="444">
                  <c:v>444</c:v>
                </c:pt>
                <c:pt idx="445">
                  <c:v>445</c:v>
                </c:pt>
                <c:pt idx="446">
                  <c:v>446</c:v>
                </c:pt>
                <c:pt idx="447">
                  <c:v>447</c:v>
                </c:pt>
                <c:pt idx="448">
                  <c:v>448</c:v>
                </c:pt>
                <c:pt idx="449">
                  <c:v>449</c:v>
                </c:pt>
                <c:pt idx="450">
                  <c:v>450</c:v>
                </c:pt>
                <c:pt idx="451">
                  <c:v>451</c:v>
                </c:pt>
                <c:pt idx="452">
                  <c:v>452</c:v>
                </c:pt>
                <c:pt idx="453">
                  <c:v>453</c:v>
                </c:pt>
                <c:pt idx="454">
                  <c:v>454</c:v>
                </c:pt>
                <c:pt idx="455">
                  <c:v>455</c:v>
                </c:pt>
                <c:pt idx="456">
                  <c:v>456</c:v>
                </c:pt>
                <c:pt idx="457">
                  <c:v>457</c:v>
                </c:pt>
                <c:pt idx="458">
                  <c:v>458</c:v>
                </c:pt>
                <c:pt idx="459">
                  <c:v>459</c:v>
                </c:pt>
                <c:pt idx="460">
                  <c:v>460</c:v>
                </c:pt>
                <c:pt idx="461">
                  <c:v>461</c:v>
                </c:pt>
                <c:pt idx="462">
                  <c:v>462</c:v>
                </c:pt>
                <c:pt idx="463">
                  <c:v>463</c:v>
                </c:pt>
                <c:pt idx="464">
                  <c:v>464</c:v>
                </c:pt>
                <c:pt idx="465">
                  <c:v>465</c:v>
                </c:pt>
                <c:pt idx="466">
                  <c:v>466</c:v>
                </c:pt>
                <c:pt idx="467">
                  <c:v>467</c:v>
                </c:pt>
                <c:pt idx="468">
                  <c:v>468</c:v>
                </c:pt>
                <c:pt idx="469">
                  <c:v>469</c:v>
                </c:pt>
                <c:pt idx="470">
                  <c:v>470</c:v>
                </c:pt>
                <c:pt idx="471">
                  <c:v>471</c:v>
                </c:pt>
                <c:pt idx="472">
                  <c:v>472</c:v>
                </c:pt>
                <c:pt idx="473">
                  <c:v>473</c:v>
                </c:pt>
                <c:pt idx="474">
                  <c:v>474</c:v>
                </c:pt>
                <c:pt idx="475">
                  <c:v>475</c:v>
                </c:pt>
                <c:pt idx="476">
                  <c:v>476</c:v>
                </c:pt>
                <c:pt idx="477">
                  <c:v>477</c:v>
                </c:pt>
                <c:pt idx="478">
                  <c:v>478</c:v>
                </c:pt>
                <c:pt idx="479">
                  <c:v>479</c:v>
                </c:pt>
                <c:pt idx="480">
                  <c:v>480</c:v>
                </c:pt>
                <c:pt idx="481">
                  <c:v>481</c:v>
                </c:pt>
                <c:pt idx="482">
                  <c:v>482</c:v>
                </c:pt>
                <c:pt idx="483">
                  <c:v>483</c:v>
                </c:pt>
                <c:pt idx="484">
                  <c:v>484</c:v>
                </c:pt>
                <c:pt idx="485">
                  <c:v>485</c:v>
                </c:pt>
                <c:pt idx="486">
                  <c:v>486</c:v>
                </c:pt>
                <c:pt idx="487">
                  <c:v>487</c:v>
                </c:pt>
                <c:pt idx="488">
                  <c:v>488</c:v>
                </c:pt>
                <c:pt idx="489">
                  <c:v>489</c:v>
                </c:pt>
                <c:pt idx="490">
                  <c:v>490</c:v>
                </c:pt>
                <c:pt idx="491">
                  <c:v>491</c:v>
                </c:pt>
                <c:pt idx="492">
                  <c:v>492</c:v>
                </c:pt>
                <c:pt idx="493">
                  <c:v>493</c:v>
                </c:pt>
                <c:pt idx="494">
                  <c:v>494</c:v>
                </c:pt>
                <c:pt idx="495">
                  <c:v>495</c:v>
                </c:pt>
                <c:pt idx="496">
                  <c:v>496</c:v>
                </c:pt>
                <c:pt idx="497">
                  <c:v>497</c:v>
                </c:pt>
                <c:pt idx="498">
                  <c:v>498</c:v>
                </c:pt>
                <c:pt idx="499">
                  <c:v>499</c:v>
                </c:pt>
                <c:pt idx="500">
                  <c:v>500</c:v>
                </c:pt>
                <c:pt idx="501">
                  <c:v>501</c:v>
                </c:pt>
                <c:pt idx="502">
                  <c:v>502</c:v>
                </c:pt>
                <c:pt idx="503">
                  <c:v>503</c:v>
                </c:pt>
                <c:pt idx="504">
                  <c:v>504</c:v>
                </c:pt>
                <c:pt idx="505">
                  <c:v>505</c:v>
                </c:pt>
                <c:pt idx="506">
                  <c:v>506</c:v>
                </c:pt>
                <c:pt idx="507">
                  <c:v>507</c:v>
                </c:pt>
                <c:pt idx="508">
                  <c:v>508</c:v>
                </c:pt>
                <c:pt idx="509">
                  <c:v>509</c:v>
                </c:pt>
                <c:pt idx="510">
                  <c:v>510</c:v>
                </c:pt>
                <c:pt idx="511">
                  <c:v>511</c:v>
                </c:pt>
                <c:pt idx="512">
                  <c:v>512</c:v>
                </c:pt>
                <c:pt idx="513">
                  <c:v>513</c:v>
                </c:pt>
                <c:pt idx="514">
                  <c:v>514</c:v>
                </c:pt>
                <c:pt idx="515">
                  <c:v>515</c:v>
                </c:pt>
                <c:pt idx="516">
                  <c:v>516</c:v>
                </c:pt>
                <c:pt idx="517">
                  <c:v>517</c:v>
                </c:pt>
                <c:pt idx="518">
                  <c:v>518</c:v>
                </c:pt>
                <c:pt idx="519">
                  <c:v>519</c:v>
                </c:pt>
                <c:pt idx="520">
                  <c:v>520</c:v>
                </c:pt>
                <c:pt idx="521">
                  <c:v>521</c:v>
                </c:pt>
                <c:pt idx="522">
                  <c:v>522</c:v>
                </c:pt>
                <c:pt idx="523">
                  <c:v>523</c:v>
                </c:pt>
                <c:pt idx="524">
                  <c:v>524</c:v>
                </c:pt>
                <c:pt idx="525">
                  <c:v>525</c:v>
                </c:pt>
                <c:pt idx="526">
                  <c:v>526</c:v>
                </c:pt>
                <c:pt idx="527">
                  <c:v>527</c:v>
                </c:pt>
                <c:pt idx="528">
                  <c:v>528</c:v>
                </c:pt>
                <c:pt idx="529">
                  <c:v>529</c:v>
                </c:pt>
                <c:pt idx="530">
                  <c:v>530</c:v>
                </c:pt>
                <c:pt idx="531">
                  <c:v>531</c:v>
                </c:pt>
                <c:pt idx="532">
                  <c:v>532</c:v>
                </c:pt>
                <c:pt idx="533">
                  <c:v>533</c:v>
                </c:pt>
                <c:pt idx="534">
                  <c:v>534</c:v>
                </c:pt>
                <c:pt idx="535">
                  <c:v>535</c:v>
                </c:pt>
                <c:pt idx="536">
                  <c:v>536</c:v>
                </c:pt>
                <c:pt idx="537">
                  <c:v>537</c:v>
                </c:pt>
                <c:pt idx="538">
                  <c:v>538</c:v>
                </c:pt>
                <c:pt idx="539">
                  <c:v>539</c:v>
                </c:pt>
                <c:pt idx="540">
                  <c:v>540</c:v>
                </c:pt>
                <c:pt idx="541">
                  <c:v>541</c:v>
                </c:pt>
                <c:pt idx="542">
                  <c:v>542</c:v>
                </c:pt>
                <c:pt idx="543">
                  <c:v>543</c:v>
                </c:pt>
                <c:pt idx="544">
                  <c:v>544</c:v>
                </c:pt>
                <c:pt idx="545">
                  <c:v>545</c:v>
                </c:pt>
                <c:pt idx="546">
                  <c:v>546</c:v>
                </c:pt>
                <c:pt idx="547">
                  <c:v>547</c:v>
                </c:pt>
                <c:pt idx="548">
                  <c:v>548</c:v>
                </c:pt>
                <c:pt idx="549">
                  <c:v>549</c:v>
                </c:pt>
                <c:pt idx="550">
                  <c:v>550</c:v>
                </c:pt>
                <c:pt idx="551">
                  <c:v>551</c:v>
                </c:pt>
                <c:pt idx="552">
                  <c:v>552</c:v>
                </c:pt>
                <c:pt idx="553">
                  <c:v>553</c:v>
                </c:pt>
                <c:pt idx="554">
                  <c:v>554</c:v>
                </c:pt>
                <c:pt idx="555">
                  <c:v>555</c:v>
                </c:pt>
                <c:pt idx="556">
                  <c:v>556</c:v>
                </c:pt>
                <c:pt idx="557">
                  <c:v>557</c:v>
                </c:pt>
                <c:pt idx="558">
                  <c:v>558</c:v>
                </c:pt>
                <c:pt idx="559">
                  <c:v>559</c:v>
                </c:pt>
                <c:pt idx="560">
                  <c:v>560</c:v>
                </c:pt>
                <c:pt idx="561">
                  <c:v>561</c:v>
                </c:pt>
                <c:pt idx="562">
                  <c:v>562</c:v>
                </c:pt>
                <c:pt idx="563">
                  <c:v>563</c:v>
                </c:pt>
                <c:pt idx="564">
                  <c:v>564</c:v>
                </c:pt>
                <c:pt idx="565">
                  <c:v>565</c:v>
                </c:pt>
                <c:pt idx="566">
                  <c:v>566</c:v>
                </c:pt>
                <c:pt idx="567">
                  <c:v>567</c:v>
                </c:pt>
                <c:pt idx="568">
                  <c:v>568</c:v>
                </c:pt>
                <c:pt idx="569">
                  <c:v>569</c:v>
                </c:pt>
                <c:pt idx="570">
                  <c:v>570</c:v>
                </c:pt>
                <c:pt idx="571">
                  <c:v>571</c:v>
                </c:pt>
                <c:pt idx="572">
                  <c:v>572</c:v>
                </c:pt>
                <c:pt idx="573">
                  <c:v>573</c:v>
                </c:pt>
                <c:pt idx="574">
                  <c:v>574</c:v>
                </c:pt>
                <c:pt idx="575">
                  <c:v>575</c:v>
                </c:pt>
                <c:pt idx="576">
                  <c:v>576</c:v>
                </c:pt>
                <c:pt idx="577">
                  <c:v>577</c:v>
                </c:pt>
                <c:pt idx="578">
                  <c:v>578</c:v>
                </c:pt>
                <c:pt idx="579">
                  <c:v>579</c:v>
                </c:pt>
                <c:pt idx="580">
                  <c:v>580</c:v>
                </c:pt>
                <c:pt idx="581">
                  <c:v>581</c:v>
                </c:pt>
                <c:pt idx="582">
                  <c:v>582</c:v>
                </c:pt>
                <c:pt idx="583">
                  <c:v>583</c:v>
                </c:pt>
                <c:pt idx="584">
                  <c:v>584</c:v>
                </c:pt>
                <c:pt idx="585">
                  <c:v>585</c:v>
                </c:pt>
                <c:pt idx="586">
                  <c:v>586</c:v>
                </c:pt>
                <c:pt idx="587">
                  <c:v>587</c:v>
                </c:pt>
                <c:pt idx="588">
                  <c:v>588</c:v>
                </c:pt>
                <c:pt idx="589">
                  <c:v>589</c:v>
                </c:pt>
                <c:pt idx="590">
                  <c:v>590</c:v>
                </c:pt>
                <c:pt idx="591">
                  <c:v>591</c:v>
                </c:pt>
                <c:pt idx="592">
                  <c:v>592</c:v>
                </c:pt>
                <c:pt idx="593">
                  <c:v>593</c:v>
                </c:pt>
                <c:pt idx="594">
                  <c:v>594</c:v>
                </c:pt>
                <c:pt idx="595">
                  <c:v>595</c:v>
                </c:pt>
                <c:pt idx="596">
                  <c:v>596</c:v>
                </c:pt>
                <c:pt idx="597">
                  <c:v>597</c:v>
                </c:pt>
                <c:pt idx="598">
                  <c:v>598</c:v>
                </c:pt>
                <c:pt idx="599">
                  <c:v>599</c:v>
                </c:pt>
                <c:pt idx="600">
                  <c:v>600</c:v>
                </c:pt>
                <c:pt idx="601">
                  <c:v>601</c:v>
                </c:pt>
                <c:pt idx="602">
                  <c:v>602</c:v>
                </c:pt>
                <c:pt idx="603">
                  <c:v>603</c:v>
                </c:pt>
                <c:pt idx="604">
                  <c:v>604</c:v>
                </c:pt>
                <c:pt idx="605">
                  <c:v>605</c:v>
                </c:pt>
                <c:pt idx="606">
                  <c:v>606</c:v>
                </c:pt>
                <c:pt idx="607">
                  <c:v>607</c:v>
                </c:pt>
                <c:pt idx="608">
                  <c:v>608</c:v>
                </c:pt>
                <c:pt idx="609">
                  <c:v>609</c:v>
                </c:pt>
                <c:pt idx="610">
                  <c:v>610</c:v>
                </c:pt>
                <c:pt idx="611">
                  <c:v>611</c:v>
                </c:pt>
                <c:pt idx="612">
                  <c:v>612</c:v>
                </c:pt>
                <c:pt idx="613">
                  <c:v>613</c:v>
                </c:pt>
                <c:pt idx="614">
                  <c:v>614</c:v>
                </c:pt>
                <c:pt idx="615">
                  <c:v>615</c:v>
                </c:pt>
                <c:pt idx="616">
                  <c:v>616</c:v>
                </c:pt>
                <c:pt idx="617">
                  <c:v>617</c:v>
                </c:pt>
                <c:pt idx="618">
                  <c:v>618</c:v>
                </c:pt>
                <c:pt idx="619">
                  <c:v>619</c:v>
                </c:pt>
                <c:pt idx="620">
                  <c:v>620</c:v>
                </c:pt>
                <c:pt idx="621">
                  <c:v>621</c:v>
                </c:pt>
                <c:pt idx="622">
                  <c:v>622</c:v>
                </c:pt>
                <c:pt idx="623">
                  <c:v>623</c:v>
                </c:pt>
                <c:pt idx="624">
                  <c:v>624</c:v>
                </c:pt>
                <c:pt idx="625">
                  <c:v>625</c:v>
                </c:pt>
                <c:pt idx="626">
                  <c:v>626</c:v>
                </c:pt>
                <c:pt idx="627">
                  <c:v>627</c:v>
                </c:pt>
                <c:pt idx="628">
                  <c:v>628</c:v>
                </c:pt>
                <c:pt idx="629">
                  <c:v>629</c:v>
                </c:pt>
                <c:pt idx="630">
                  <c:v>630</c:v>
                </c:pt>
                <c:pt idx="631">
                  <c:v>631</c:v>
                </c:pt>
                <c:pt idx="632">
                  <c:v>632</c:v>
                </c:pt>
                <c:pt idx="633">
                  <c:v>633</c:v>
                </c:pt>
                <c:pt idx="634">
                  <c:v>634</c:v>
                </c:pt>
                <c:pt idx="635">
                  <c:v>635</c:v>
                </c:pt>
                <c:pt idx="636">
                  <c:v>636</c:v>
                </c:pt>
                <c:pt idx="637">
                  <c:v>637</c:v>
                </c:pt>
                <c:pt idx="638">
                  <c:v>638</c:v>
                </c:pt>
                <c:pt idx="639">
                  <c:v>639</c:v>
                </c:pt>
                <c:pt idx="640">
                  <c:v>640</c:v>
                </c:pt>
                <c:pt idx="641">
                  <c:v>641</c:v>
                </c:pt>
                <c:pt idx="642">
                  <c:v>642</c:v>
                </c:pt>
                <c:pt idx="643">
                  <c:v>643</c:v>
                </c:pt>
                <c:pt idx="644">
                  <c:v>644</c:v>
                </c:pt>
                <c:pt idx="645">
                  <c:v>645</c:v>
                </c:pt>
                <c:pt idx="646">
                  <c:v>646</c:v>
                </c:pt>
                <c:pt idx="647">
                  <c:v>647</c:v>
                </c:pt>
                <c:pt idx="648">
                  <c:v>648</c:v>
                </c:pt>
                <c:pt idx="649">
                  <c:v>649</c:v>
                </c:pt>
                <c:pt idx="650">
                  <c:v>650</c:v>
                </c:pt>
                <c:pt idx="651">
                  <c:v>651</c:v>
                </c:pt>
                <c:pt idx="652">
                  <c:v>652</c:v>
                </c:pt>
                <c:pt idx="653">
                  <c:v>653</c:v>
                </c:pt>
                <c:pt idx="654">
                  <c:v>654</c:v>
                </c:pt>
                <c:pt idx="655">
                  <c:v>655</c:v>
                </c:pt>
                <c:pt idx="656">
                  <c:v>656</c:v>
                </c:pt>
                <c:pt idx="657">
                  <c:v>657</c:v>
                </c:pt>
                <c:pt idx="658">
                  <c:v>658</c:v>
                </c:pt>
                <c:pt idx="659">
                  <c:v>659</c:v>
                </c:pt>
                <c:pt idx="660">
                  <c:v>660</c:v>
                </c:pt>
                <c:pt idx="661">
                  <c:v>661</c:v>
                </c:pt>
                <c:pt idx="662">
                  <c:v>662</c:v>
                </c:pt>
                <c:pt idx="663">
                  <c:v>663</c:v>
                </c:pt>
                <c:pt idx="664">
                  <c:v>664</c:v>
                </c:pt>
                <c:pt idx="665">
                  <c:v>665</c:v>
                </c:pt>
                <c:pt idx="666">
                  <c:v>666</c:v>
                </c:pt>
                <c:pt idx="667">
                  <c:v>667</c:v>
                </c:pt>
                <c:pt idx="668">
                  <c:v>668</c:v>
                </c:pt>
                <c:pt idx="669">
                  <c:v>669</c:v>
                </c:pt>
                <c:pt idx="670">
                  <c:v>670</c:v>
                </c:pt>
                <c:pt idx="671">
                  <c:v>671</c:v>
                </c:pt>
                <c:pt idx="672">
                  <c:v>672</c:v>
                </c:pt>
                <c:pt idx="673">
                  <c:v>673</c:v>
                </c:pt>
                <c:pt idx="674">
                  <c:v>674</c:v>
                </c:pt>
                <c:pt idx="675">
                  <c:v>675</c:v>
                </c:pt>
                <c:pt idx="676">
                  <c:v>676</c:v>
                </c:pt>
                <c:pt idx="677">
                  <c:v>677</c:v>
                </c:pt>
                <c:pt idx="678">
                  <c:v>678</c:v>
                </c:pt>
                <c:pt idx="679">
                  <c:v>679</c:v>
                </c:pt>
                <c:pt idx="680">
                  <c:v>680</c:v>
                </c:pt>
                <c:pt idx="681">
                  <c:v>681</c:v>
                </c:pt>
                <c:pt idx="682">
                  <c:v>682</c:v>
                </c:pt>
                <c:pt idx="683">
                  <c:v>683</c:v>
                </c:pt>
                <c:pt idx="684">
                  <c:v>684</c:v>
                </c:pt>
                <c:pt idx="685">
                  <c:v>685</c:v>
                </c:pt>
                <c:pt idx="686">
                  <c:v>686</c:v>
                </c:pt>
                <c:pt idx="687">
                  <c:v>687</c:v>
                </c:pt>
                <c:pt idx="688">
                  <c:v>688</c:v>
                </c:pt>
                <c:pt idx="689">
                  <c:v>689</c:v>
                </c:pt>
                <c:pt idx="690">
                  <c:v>690</c:v>
                </c:pt>
                <c:pt idx="691">
                  <c:v>691</c:v>
                </c:pt>
                <c:pt idx="692">
                  <c:v>692</c:v>
                </c:pt>
                <c:pt idx="693">
                  <c:v>693</c:v>
                </c:pt>
                <c:pt idx="694">
                  <c:v>694</c:v>
                </c:pt>
                <c:pt idx="695">
                  <c:v>695</c:v>
                </c:pt>
                <c:pt idx="696">
                  <c:v>696</c:v>
                </c:pt>
                <c:pt idx="697">
                  <c:v>697</c:v>
                </c:pt>
                <c:pt idx="698">
                  <c:v>698</c:v>
                </c:pt>
                <c:pt idx="699">
                  <c:v>699</c:v>
                </c:pt>
                <c:pt idx="700">
                  <c:v>700</c:v>
                </c:pt>
                <c:pt idx="701">
                  <c:v>701</c:v>
                </c:pt>
                <c:pt idx="702">
                  <c:v>702</c:v>
                </c:pt>
                <c:pt idx="703">
                  <c:v>703</c:v>
                </c:pt>
                <c:pt idx="704">
                  <c:v>704</c:v>
                </c:pt>
                <c:pt idx="705">
                  <c:v>705</c:v>
                </c:pt>
                <c:pt idx="706">
                  <c:v>706</c:v>
                </c:pt>
                <c:pt idx="707">
                  <c:v>707</c:v>
                </c:pt>
                <c:pt idx="708">
                  <c:v>708</c:v>
                </c:pt>
                <c:pt idx="709">
                  <c:v>709</c:v>
                </c:pt>
                <c:pt idx="710">
                  <c:v>710</c:v>
                </c:pt>
                <c:pt idx="711">
                  <c:v>711</c:v>
                </c:pt>
                <c:pt idx="712">
                  <c:v>712</c:v>
                </c:pt>
                <c:pt idx="713">
                  <c:v>713</c:v>
                </c:pt>
                <c:pt idx="714">
                  <c:v>714</c:v>
                </c:pt>
                <c:pt idx="715">
                  <c:v>715</c:v>
                </c:pt>
                <c:pt idx="716">
                  <c:v>716</c:v>
                </c:pt>
                <c:pt idx="717">
                  <c:v>717</c:v>
                </c:pt>
                <c:pt idx="718">
                  <c:v>718</c:v>
                </c:pt>
                <c:pt idx="719">
                  <c:v>719</c:v>
                </c:pt>
                <c:pt idx="720">
                  <c:v>720</c:v>
                </c:pt>
                <c:pt idx="721">
                  <c:v>721</c:v>
                </c:pt>
                <c:pt idx="722">
                  <c:v>722</c:v>
                </c:pt>
                <c:pt idx="723">
                  <c:v>723</c:v>
                </c:pt>
                <c:pt idx="724">
                  <c:v>724</c:v>
                </c:pt>
                <c:pt idx="725">
                  <c:v>725</c:v>
                </c:pt>
                <c:pt idx="726">
                  <c:v>726</c:v>
                </c:pt>
                <c:pt idx="727">
                  <c:v>727</c:v>
                </c:pt>
                <c:pt idx="728">
                  <c:v>728</c:v>
                </c:pt>
                <c:pt idx="729">
                  <c:v>729</c:v>
                </c:pt>
                <c:pt idx="730">
                  <c:v>730</c:v>
                </c:pt>
                <c:pt idx="731">
                  <c:v>731</c:v>
                </c:pt>
                <c:pt idx="732">
                  <c:v>732</c:v>
                </c:pt>
                <c:pt idx="733">
                  <c:v>733</c:v>
                </c:pt>
                <c:pt idx="734">
                  <c:v>734</c:v>
                </c:pt>
                <c:pt idx="735">
                  <c:v>735</c:v>
                </c:pt>
                <c:pt idx="736">
                  <c:v>736</c:v>
                </c:pt>
                <c:pt idx="737">
                  <c:v>737</c:v>
                </c:pt>
                <c:pt idx="738">
                  <c:v>738</c:v>
                </c:pt>
                <c:pt idx="739">
                  <c:v>739</c:v>
                </c:pt>
                <c:pt idx="740">
                  <c:v>740</c:v>
                </c:pt>
                <c:pt idx="741">
                  <c:v>741</c:v>
                </c:pt>
                <c:pt idx="742">
                  <c:v>742</c:v>
                </c:pt>
                <c:pt idx="743">
                  <c:v>743</c:v>
                </c:pt>
                <c:pt idx="744">
                  <c:v>744</c:v>
                </c:pt>
                <c:pt idx="745">
                  <c:v>745</c:v>
                </c:pt>
                <c:pt idx="746">
                  <c:v>746</c:v>
                </c:pt>
                <c:pt idx="747">
                  <c:v>747</c:v>
                </c:pt>
                <c:pt idx="748">
                  <c:v>748</c:v>
                </c:pt>
                <c:pt idx="749">
                  <c:v>749</c:v>
                </c:pt>
                <c:pt idx="750">
                  <c:v>750</c:v>
                </c:pt>
                <c:pt idx="751">
                  <c:v>751</c:v>
                </c:pt>
                <c:pt idx="752">
                  <c:v>752</c:v>
                </c:pt>
                <c:pt idx="753">
                  <c:v>753</c:v>
                </c:pt>
                <c:pt idx="754">
                  <c:v>754</c:v>
                </c:pt>
                <c:pt idx="755">
                  <c:v>755</c:v>
                </c:pt>
                <c:pt idx="756">
                  <c:v>756</c:v>
                </c:pt>
                <c:pt idx="757">
                  <c:v>757</c:v>
                </c:pt>
                <c:pt idx="758">
                  <c:v>758</c:v>
                </c:pt>
                <c:pt idx="759">
                  <c:v>759</c:v>
                </c:pt>
                <c:pt idx="760">
                  <c:v>760</c:v>
                </c:pt>
                <c:pt idx="761">
                  <c:v>761</c:v>
                </c:pt>
                <c:pt idx="762">
                  <c:v>762</c:v>
                </c:pt>
                <c:pt idx="763">
                  <c:v>763</c:v>
                </c:pt>
                <c:pt idx="764">
                  <c:v>764</c:v>
                </c:pt>
                <c:pt idx="765">
                  <c:v>765</c:v>
                </c:pt>
                <c:pt idx="766">
                  <c:v>766</c:v>
                </c:pt>
                <c:pt idx="767">
                  <c:v>767</c:v>
                </c:pt>
                <c:pt idx="768">
                  <c:v>768</c:v>
                </c:pt>
                <c:pt idx="769">
                  <c:v>769</c:v>
                </c:pt>
                <c:pt idx="770">
                  <c:v>770</c:v>
                </c:pt>
                <c:pt idx="771">
                  <c:v>771</c:v>
                </c:pt>
                <c:pt idx="772">
                  <c:v>772</c:v>
                </c:pt>
                <c:pt idx="773">
                  <c:v>773</c:v>
                </c:pt>
                <c:pt idx="774">
                  <c:v>774</c:v>
                </c:pt>
                <c:pt idx="775">
                  <c:v>775</c:v>
                </c:pt>
                <c:pt idx="776">
                  <c:v>776</c:v>
                </c:pt>
                <c:pt idx="777">
                  <c:v>777</c:v>
                </c:pt>
                <c:pt idx="778">
                  <c:v>778</c:v>
                </c:pt>
                <c:pt idx="779">
                  <c:v>779</c:v>
                </c:pt>
                <c:pt idx="780">
                  <c:v>780</c:v>
                </c:pt>
                <c:pt idx="781">
                  <c:v>781</c:v>
                </c:pt>
                <c:pt idx="782">
                  <c:v>782</c:v>
                </c:pt>
                <c:pt idx="783">
                  <c:v>783</c:v>
                </c:pt>
                <c:pt idx="784">
                  <c:v>784</c:v>
                </c:pt>
                <c:pt idx="785">
                  <c:v>785</c:v>
                </c:pt>
                <c:pt idx="786">
                  <c:v>786</c:v>
                </c:pt>
                <c:pt idx="787">
                  <c:v>787</c:v>
                </c:pt>
                <c:pt idx="788">
                  <c:v>788</c:v>
                </c:pt>
                <c:pt idx="789">
                  <c:v>789</c:v>
                </c:pt>
                <c:pt idx="790">
                  <c:v>790</c:v>
                </c:pt>
                <c:pt idx="791">
                  <c:v>791</c:v>
                </c:pt>
                <c:pt idx="792">
                  <c:v>792</c:v>
                </c:pt>
                <c:pt idx="793">
                  <c:v>793</c:v>
                </c:pt>
                <c:pt idx="794">
                  <c:v>794</c:v>
                </c:pt>
                <c:pt idx="795">
                  <c:v>795</c:v>
                </c:pt>
                <c:pt idx="796">
                  <c:v>796</c:v>
                </c:pt>
                <c:pt idx="797">
                  <c:v>797</c:v>
                </c:pt>
                <c:pt idx="798">
                  <c:v>798</c:v>
                </c:pt>
                <c:pt idx="799">
                  <c:v>799</c:v>
                </c:pt>
                <c:pt idx="800">
                  <c:v>800</c:v>
                </c:pt>
                <c:pt idx="801">
                  <c:v>801</c:v>
                </c:pt>
                <c:pt idx="802">
                  <c:v>802</c:v>
                </c:pt>
                <c:pt idx="803">
                  <c:v>803</c:v>
                </c:pt>
                <c:pt idx="804">
                  <c:v>804</c:v>
                </c:pt>
                <c:pt idx="805">
                  <c:v>805</c:v>
                </c:pt>
                <c:pt idx="806">
                  <c:v>806</c:v>
                </c:pt>
                <c:pt idx="807">
                  <c:v>807</c:v>
                </c:pt>
                <c:pt idx="808">
                  <c:v>808</c:v>
                </c:pt>
                <c:pt idx="809">
                  <c:v>809</c:v>
                </c:pt>
                <c:pt idx="810">
                  <c:v>810</c:v>
                </c:pt>
                <c:pt idx="811">
                  <c:v>811</c:v>
                </c:pt>
                <c:pt idx="812">
                  <c:v>812</c:v>
                </c:pt>
                <c:pt idx="813">
                  <c:v>813</c:v>
                </c:pt>
                <c:pt idx="814">
                  <c:v>814</c:v>
                </c:pt>
                <c:pt idx="815">
                  <c:v>815</c:v>
                </c:pt>
                <c:pt idx="816">
                  <c:v>816</c:v>
                </c:pt>
                <c:pt idx="817">
                  <c:v>817</c:v>
                </c:pt>
                <c:pt idx="818">
                  <c:v>818</c:v>
                </c:pt>
                <c:pt idx="819">
                  <c:v>819</c:v>
                </c:pt>
                <c:pt idx="820">
                  <c:v>820</c:v>
                </c:pt>
                <c:pt idx="821">
                  <c:v>821</c:v>
                </c:pt>
                <c:pt idx="822">
                  <c:v>822</c:v>
                </c:pt>
                <c:pt idx="823">
                  <c:v>823</c:v>
                </c:pt>
                <c:pt idx="824">
                  <c:v>824</c:v>
                </c:pt>
                <c:pt idx="825">
                  <c:v>825</c:v>
                </c:pt>
                <c:pt idx="826">
                  <c:v>826</c:v>
                </c:pt>
                <c:pt idx="827">
                  <c:v>827</c:v>
                </c:pt>
                <c:pt idx="828">
                  <c:v>828</c:v>
                </c:pt>
                <c:pt idx="829">
                  <c:v>829</c:v>
                </c:pt>
                <c:pt idx="830">
                  <c:v>830</c:v>
                </c:pt>
                <c:pt idx="831">
                  <c:v>831</c:v>
                </c:pt>
                <c:pt idx="832">
                  <c:v>832</c:v>
                </c:pt>
                <c:pt idx="833">
                  <c:v>833</c:v>
                </c:pt>
                <c:pt idx="834">
                  <c:v>834</c:v>
                </c:pt>
                <c:pt idx="835">
                  <c:v>835</c:v>
                </c:pt>
                <c:pt idx="836">
                  <c:v>836</c:v>
                </c:pt>
                <c:pt idx="837">
                  <c:v>837</c:v>
                </c:pt>
                <c:pt idx="838">
                  <c:v>838</c:v>
                </c:pt>
                <c:pt idx="839">
                  <c:v>839</c:v>
                </c:pt>
                <c:pt idx="840">
                  <c:v>840</c:v>
                </c:pt>
                <c:pt idx="841">
                  <c:v>841</c:v>
                </c:pt>
                <c:pt idx="842">
                  <c:v>842</c:v>
                </c:pt>
                <c:pt idx="843">
                  <c:v>843</c:v>
                </c:pt>
                <c:pt idx="844">
                  <c:v>844</c:v>
                </c:pt>
                <c:pt idx="845">
                  <c:v>845</c:v>
                </c:pt>
                <c:pt idx="846">
                  <c:v>846</c:v>
                </c:pt>
                <c:pt idx="847">
                  <c:v>847</c:v>
                </c:pt>
                <c:pt idx="848">
                  <c:v>848</c:v>
                </c:pt>
                <c:pt idx="849">
                  <c:v>849</c:v>
                </c:pt>
                <c:pt idx="850">
                  <c:v>850</c:v>
                </c:pt>
                <c:pt idx="851">
                  <c:v>#N/A</c:v>
                </c:pt>
                <c:pt idx="852">
                  <c:v>#N/A</c:v>
                </c:pt>
                <c:pt idx="853">
                  <c:v>#N/A</c:v>
                </c:pt>
                <c:pt idx="854">
                  <c:v>#N/A</c:v>
                </c:pt>
                <c:pt idx="855">
                  <c:v>#N/A</c:v>
                </c:pt>
                <c:pt idx="856">
                  <c:v>#N/A</c:v>
                </c:pt>
                <c:pt idx="857">
                  <c:v>#N/A</c:v>
                </c:pt>
                <c:pt idx="858">
                  <c:v>#N/A</c:v>
                </c:pt>
                <c:pt idx="859">
                  <c:v>#N/A</c:v>
                </c:pt>
                <c:pt idx="860">
                  <c:v>#N/A</c:v>
                </c:pt>
                <c:pt idx="861">
                  <c:v>#N/A</c:v>
                </c:pt>
                <c:pt idx="862">
                  <c:v>#N/A</c:v>
                </c:pt>
                <c:pt idx="863">
                  <c:v>#N/A</c:v>
                </c:pt>
                <c:pt idx="864">
                  <c:v>#N/A</c:v>
                </c:pt>
                <c:pt idx="865">
                  <c:v>#N/A</c:v>
                </c:pt>
                <c:pt idx="866">
                  <c:v>#N/A</c:v>
                </c:pt>
                <c:pt idx="867">
                  <c:v>#N/A</c:v>
                </c:pt>
                <c:pt idx="868">
                  <c:v>#N/A</c:v>
                </c:pt>
                <c:pt idx="869">
                  <c:v>#N/A</c:v>
                </c:pt>
                <c:pt idx="870">
                  <c:v>#N/A</c:v>
                </c:pt>
                <c:pt idx="871">
                  <c:v>#N/A</c:v>
                </c:pt>
                <c:pt idx="872">
                  <c:v>#N/A</c:v>
                </c:pt>
                <c:pt idx="873">
                  <c:v>#N/A</c:v>
                </c:pt>
                <c:pt idx="874">
                  <c:v>#N/A</c:v>
                </c:pt>
                <c:pt idx="875">
                  <c:v>#N/A</c:v>
                </c:pt>
                <c:pt idx="876">
                  <c:v>#N/A</c:v>
                </c:pt>
                <c:pt idx="877">
                  <c:v>#N/A</c:v>
                </c:pt>
                <c:pt idx="878">
                  <c:v>#N/A</c:v>
                </c:pt>
                <c:pt idx="879">
                  <c:v>#N/A</c:v>
                </c:pt>
                <c:pt idx="880">
                  <c:v>#N/A</c:v>
                </c:pt>
                <c:pt idx="881">
                  <c:v>#N/A</c:v>
                </c:pt>
                <c:pt idx="882">
                  <c:v>#N/A</c:v>
                </c:pt>
                <c:pt idx="883">
                  <c:v>#N/A</c:v>
                </c:pt>
                <c:pt idx="884">
                  <c:v>#N/A</c:v>
                </c:pt>
                <c:pt idx="885">
                  <c:v>#N/A</c:v>
                </c:pt>
                <c:pt idx="886">
                  <c:v>#N/A</c:v>
                </c:pt>
                <c:pt idx="887">
                  <c:v>#N/A</c:v>
                </c:pt>
                <c:pt idx="888">
                  <c:v>#N/A</c:v>
                </c:pt>
                <c:pt idx="889">
                  <c:v>#N/A</c:v>
                </c:pt>
                <c:pt idx="890">
                  <c:v>#N/A</c:v>
                </c:pt>
                <c:pt idx="891">
                  <c:v>#N/A</c:v>
                </c:pt>
                <c:pt idx="892">
                  <c:v>#N/A</c:v>
                </c:pt>
                <c:pt idx="893">
                  <c:v>#N/A</c:v>
                </c:pt>
                <c:pt idx="894">
                  <c:v>#N/A</c:v>
                </c:pt>
                <c:pt idx="895">
                  <c:v>#N/A</c:v>
                </c:pt>
                <c:pt idx="896">
                  <c:v>#N/A</c:v>
                </c:pt>
                <c:pt idx="897">
                  <c:v>#N/A</c:v>
                </c:pt>
                <c:pt idx="898">
                  <c:v>#N/A</c:v>
                </c:pt>
                <c:pt idx="899">
                  <c:v>#N/A</c:v>
                </c:pt>
                <c:pt idx="900">
                  <c:v>#N/A</c:v>
                </c:pt>
                <c:pt idx="901">
                  <c:v>#N/A</c:v>
                </c:pt>
                <c:pt idx="902">
                  <c:v>#N/A</c:v>
                </c:pt>
                <c:pt idx="903">
                  <c:v>#N/A</c:v>
                </c:pt>
                <c:pt idx="904">
                  <c:v>#N/A</c:v>
                </c:pt>
                <c:pt idx="905">
                  <c:v>#N/A</c:v>
                </c:pt>
                <c:pt idx="906">
                  <c:v>#N/A</c:v>
                </c:pt>
                <c:pt idx="907">
                  <c:v>#N/A</c:v>
                </c:pt>
                <c:pt idx="908">
                  <c:v>#N/A</c:v>
                </c:pt>
                <c:pt idx="909">
                  <c:v>#N/A</c:v>
                </c:pt>
                <c:pt idx="910">
                  <c:v>#N/A</c:v>
                </c:pt>
                <c:pt idx="911">
                  <c:v>#N/A</c:v>
                </c:pt>
                <c:pt idx="912">
                  <c:v>#N/A</c:v>
                </c:pt>
                <c:pt idx="913">
                  <c:v>#N/A</c:v>
                </c:pt>
                <c:pt idx="914">
                  <c:v>#N/A</c:v>
                </c:pt>
                <c:pt idx="915">
                  <c:v>#N/A</c:v>
                </c:pt>
                <c:pt idx="916">
                  <c:v>#N/A</c:v>
                </c:pt>
                <c:pt idx="917">
                  <c:v>#N/A</c:v>
                </c:pt>
                <c:pt idx="918">
                  <c:v>#N/A</c:v>
                </c:pt>
                <c:pt idx="919">
                  <c:v>#N/A</c:v>
                </c:pt>
                <c:pt idx="920">
                  <c:v>#N/A</c:v>
                </c:pt>
                <c:pt idx="921">
                  <c:v>#N/A</c:v>
                </c:pt>
                <c:pt idx="922">
                  <c:v>#N/A</c:v>
                </c:pt>
                <c:pt idx="923">
                  <c:v>#N/A</c:v>
                </c:pt>
                <c:pt idx="924">
                  <c:v>#N/A</c:v>
                </c:pt>
                <c:pt idx="925">
                  <c:v>#N/A</c:v>
                </c:pt>
                <c:pt idx="926">
                  <c:v>#N/A</c:v>
                </c:pt>
                <c:pt idx="927">
                  <c:v>#N/A</c:v>
                </c:pt>
                <c:pt idx="928">
                  <c:v>#N/A</c:v>
                </c:pt>
                <c:pt idx="929">
                  <c:v>#N/A</c:v>
                </c:pt>
                <c:pt idx="930">
                  <c:v>#N/A</c:v>
                </c:pt>
                <c:pt idx="931">
                  <c:v>#N/A</c:v>
                </c:pt>
                <c:pt idx="932">
                  <c:v>#N/A</c:v>
                </c:pt>
                <c:pt idx="933">
                  <c:v>#N/A</c:v>
                </c:pt>
                <c:pt idx="934">
                  <c:v>#N/A</c:v>
                </c:pt>
                <c:pt idx="935">
                  <c:v>#N/A</c:v>
                </c:pt>
                <c:pt idx="936">
                  <c:v>#N/A</c:v>
                </c:pt>
                <c:pt idx="937">
                  <c:v>#N/A</c:v>
                </c:pt>
                <c:pt idx="938">
                  <c:v>#N/A</c:v>
                </c:pt>
                <c:pt idx="939">
                  <c:v>#N/A</c:v>
                </c:pt>
                <c:pt idx="940">
                  <c:v>#N/A</c:v>
                </c:pt>
                <c:pt idx="941">
                  <c:v>#N/A</c:v>
                </c:pt>
                <c:pt idx="942">
                  <c:v>#N/A</c:v>
                </c:pt>
                <c:pt idx="943">
                  <c:v>#N/A</c:v>
                </c:pt>
                <c:pt idx="944">
                  <c:v>#N/A</c:v>
                </c:pt>
                <c:pt idx="945">
                  <c:v>#N/A</c:v>
                </c:pt>
                <c:pt idx="946">
                  <c:v>#N/A</c:v>
                </c:pt>
                <c:pt idx="947">
                  <c:v>#N/A</c:v>
                </c:pt>
                <c:pt idx="948">
                  <c:v>#N/A</c:v>
                </c:pt>
                <c:pt idx="949">
                  <c:v>#N/A</c:v>
                </c:pt>
                <c:pt idx="950">
                  <c:v>#N/A</c:v>
                </c:pt>
                <c:pt idx="951">
                  <c:v>#N/A</c:v>
                </c:pt>
                <c:pt idx="952">
                  <c:v>#N/A</c:v>
                </c:pt>
                <c:pt idx="953">
                  <c:v>#N/A</c:v>
                </c:pt>
                <c:pt idx="954">
                  <c:v>#N/A</c:v>
                </c:pt>
                <c:pt idx="955">
                  <c:v>#N/A</c:v>
                </c:pt>
                <c:pt idx="956">
                  <c:v>#N/A</c:v>
                </c:pt>
                <c:pt idx="957">
                  <c:v>#N/A</c:v>
                </c:pt>
                <c:pt idx="958">
                  <c:v>#N/A</c:v>
                </c:pt>
                <c:pt idx="959">
                  <c:v>#N/A</c:v>
                </c:pt>
                <c:pt idx="960">
                  <c:v>#N/A</c:v>
                </c:pt>
                <c:pt idx="961">
                  <c:v>#N/A</c:v>
                </c:pt>
                <c:pt idx="962">
                  <c:v>#N/A</c:v>
                </c:pt>
                <c:pt idx="963">
                  <c:v>#N/A</c:v>
                </c:pt>
                <c:pt idx="964">
                  <c:v>#N/A</c:v>
                </c:pt>
                <c:pt idx="965">
                  <c:v>#N/A</c:v>
                </c:pt>
                <c:pt idx="966">
                  <c:v>#N/A</c:v>
                </c:pt>
                <c:pt idx="967">
                  <c:v>#N/A</c:v>
                </c:pt>
                <c:pt idx="968">
                  <c:v>#N/A</c:v>
                </c:pt>
                <c:pt idx="969">
                  <c:v>#N/A</c:v>
                </c:pt>
                <c:pt idx="970">
                  <c:v>#N/A</c:v>
                </c:pt>
                <c:pt idx="971">
                  <c:v>#N/A</c:v>
                </c:pt>
                <c:pt idx="972">
                  <c:v>#N/A</c:v>
                </c:pt>
                <c:pt idx="973">
                  <c:v>#N/A</c:v>
                </c:pt>
                <c:pt idx="974">
                  <c:v>#N/A</c:v>
                </c:pt>
                <c:pt idx="975">
                  <c:v>#N/A</c:v>
                </c:pt>
                <c:pt idx="976">
                  <c:v>#N/A</c:v>
                </c:pt>
                <c:pt idx="977">
                  <c:v>#N/A</c:v>
                </c:pt>
                <c:pt idx="978">
                  <c:v>#N/A</c:v>
                </c:pt>
                <c:pt idx="979">
                  <c:v>#N/A</c:v>
                </c:pt>
                <c:pt idx="980">
                  <c:v>#N/A</c:v>
                </c:pt>
                <c:pt idx="981">
                  <c:v>#N/A</c:v>
                </c:pt>
                <c:pt idx="982">
                  <c:v>#N/A</c:v>
                </c:pt>
                <c:pt idx="983">
                  <c:v>#N/A</c:v>
                </c:pt>
                <c:pt idx="984">
                  <c:v>#N/A</c:v>
                </c:pt>
                <c:pt idx="985">
                  <c:v>#N/A</c:v>
                </c:pt>
                <c:pt idx="986">
                  <c:v>#N/A</c:v>
                </c:pt>
                <c:pt idx="987">
                  <c:v>#N/A</c:v>
                </c:pt>
                <c:pt idx="988">
                  <c:v>#N/A</c:v>
                </c:pt>
                <c:pt idx="989">
                  <c:v>#N/A</c:v>
                </c:pt>
                <c:pt idx="990">
                  <c:v>#N/A</c:v>
                </c:pt>
                <c:pt idx="991">
                  <c:v>#N/A</c:v>
                </c:pt>
                <c:pt idx="992">
                  <c:v>#N/A</c:v>
                </c:pt>
                <c:pt idx="993">
                  <c:v>#N/A</c:v>
                </c:pt>
                <c:pt idx="994">
                  <c:v>#N/A</c:v>
                </c:pt>
                <c:pt idx="995">
                  <c:v>#N/A</c:v>
                </c:pt>
                <c:pt idx="996">
                  <c:v>#N/A</c:v>
                </c:pt>
                <c:pt idx="997">
                  <c:v>#N/A</c:v>
                </c:pt>
                <c:pt idx="998">
                  <c:v>#N/A</c:v>
                </c:pt>
              </c:numCache>
            </c:numRef>
          </c:xVal>
          <c:yVal>
            <c:numRef>
              <c:f>'Moment Calculations (1)'!$K$2:$K$1000</c:f>
              <c:numCache>
                <c:formatCode>0</c:formatCode>
                <c:ptCount val="999"/>
                <c:pt idx="0">
                  <c:v>0</c:v>
                </c:pt>
                <c:pt idx="1">
                  <c:v>0.19530892348674692</c:v>
                </c:pt>
                <c:pt idx="2">
                  <c:v>0.39061784697349383</c:v>
                </c:pt>
                <c:pt idx="3">
                  <c:v>0.58592677046024066</c:v>
                </c:pt>
                <c:pt idx="4">
                  <c:v>0.78123569394698766</c:v>
                </c:pt>
                <c:pt idx="5">
                  <c:v>0.97654461743373455</c:v>
                </c:pt>
                <c:pt idx="6">
                  <c:v>1.1718535409204813</c:v>
                </c:pt>
                <c:pt idx="7">
                  <c:v>1.3671624644072284</c:v>
                </c:pt>
                <c:pt idx="8">
                  <c:v>1.5624713878939753</c:v>
                </c:pt>
                <c:pt idx="9">
                  <c:v>1.757780311380722</c:v>
                </c:pt>
                <c:pt idx="10">
                  <c:v>1.9530892348674691</c:v>
                </c:pt>
                <c:pt idx="11">
                  <c:v>2.1483981583542158</c:v>
                </c:pt>
                <c:pt idx="12">
                  <c:v>2.3437070818409627</c:v>
                </c:pt>
                <c:pt idx="13">
                  <c:v>2.53901600532771</c:v>
                </c:pt>
                <c:pt idx="14">
                  <c:v>2.7343249288144569</c:v>
                </c:pt>
                <c:pt idx="15">
                  <c:v>2.9296338523012033</c:v>
                </c:pt>
                <c:pt idx="16">
                  <c:v>3.1249427757879507</c:v>
                </c:pt>
                <c:pt idx="17">
                  <c:v>3.3202516992746975</c:v>
                </c:pt>
                <c:pt idx="18">
                  <c:v>3.515560622761444</c:v>
                </c:pt>
                <c:pt idx="19">
                  <c:v>3.7108695462481913</c:v>
                </c:pt>
                <c:pt idx="20">
                  <c:v>3.9061784697349382</c:v>
                </c:pt>
                <c:pt idx="21">
                  <c:v>4.1014873932216851</c:v>
                </c:pt>
                <c:pt idx="22">
                  <c:v>4.2967963167084315</c:v>
                </c:pt>
                <c:pt idx="23">
                  <c:v>4.4921052401951789</c:v>
                </c:pt>
                <c:pt idx="24">
                  <c:v>4.6874141636819253</c:v>
                </c:pt>
                <c:pt idx="25">
                  <c:v>4.8827230871686735</c:v>
                </c:pt>
                <c:pt idx="26">
                  <c:v>5.07803201065542</c:v>
                </c:pt>
                <c:pt idx="27">
                  <c:v>5.2733409341421664</c:v>
                </c:pt>
                <c:pt idx="28">
                  <c:v>5.4686498576289138</c:v>
                </c:pt>
                <c:pt idx="29">
                  <c:v>5.6639587811156611</c:v>
                </c:pt>
                <c:pt idx="30">
                  <c:v>5.8592677046024066</c:v>
                </c:pt>
                <c:pt idx="31">
                  <c:v>6.054576628089154</c:v>
                </c:pt>
                <c:pt idx="32">
                  <c:v>6.2498855515759013</c:v>
                </c:pt>
                <c:pt idx="33">
                  <c:v>6.4451944750626486</c:v>
                </c:pt>
                <c:pt idx="34">
                  <c:v>6.6405033985493951</c:v>
                </c:pt>
                <c:pt idx="35">
                  <c:v>6.8358123220361424</c:v>
                </c:pt>
                <c:pt idx="36">
                  <c:v>7.031121245522888</c:v>
                </c:pt>
                <c:pt idx="37">
                  <c:v>7.2264301690096353</c:v>
                </c:pt>
                <c:pt idx="38">
                  <c:v>7.4217390924963826</c:v>
                </c:pt>
                <c:pt idx="39">
                  <c:v>7.6170480159831291</c:v>
                </c:pt>
                <c:pt idx="40">
                  <c:v>7.8123569394698764</c:v>
                </c:pt>
                <c:pt idx="41">
                  <c:v>8.0076658629566246</c:v>
                </c:pt>
                <c:pt idx="42">
                  <c:v>8.2029747864433702</c:v>
                </c:pt>
                <c:pt idx="43">
                  <c:v>8.3982837099301157</c:v>
                </c:pt>
                <c:pt idx="44">
                  <c:v>8.5935926334168631</c:v>
                </c:pt>
                <c:pt idx="45">
                  <c:v>8.7889015569036104</c:v>
                </c:pt>
                <c:pt idx="46">
                  <c:v>8.9842104803903577</c:v>
                </c:pt>
                <c:pt idx="47">
                  <c:v>9.1795194038771051</c:v>
                </c:pt>
                <c:pt idx="48">
                  <c:v>9.3748283273638506</c:v>
                </c:pt>
                <c:pt idx="49">
                  <c:v>9.570137250850598</c:v>
                </c:pt>
                <c:pt idx="50">
                  <c:v>9.7654461743373471</c:v>
                </c:pt>
                <c:pt idx="51">
                  <c:v>9.9607550978240909</c:v>
                </c:pt>
                <c:pt idx="52">
                  <c:v>10.15606402131084</c:v>
                </c:pt>
                <c:pt idx="53">
                  <c:v>10.351372944797586</c:v>
                </c:pt>
                <c:pt idx="54">
                  <c:v>10.546681868284333</c:v>
                </c:pt>
                <c:pt idx="55">
                  <c:v>10.74199079177108</c:v>
                </c:pt>
                <c:pt idx="56">
                  <c:v>10.937299715257828</c:v>
                </c:pt>
                <c:pt idx="57">
                  <c:v>11.132608638744573</c:v>
                </c:pt>
                <c:pt idx="58">
                  <c:v>11.327917562231322</c:v>
                </c:pt>
                <c:pt idx="59">
                  <c:v>11.523226485718068</c:v>
                </c:pt>
                <c:pt idx="60">
                  <c:v>11.718535409204813</c:v>
                </c:pt>
                <c:pt idx="61">
                  <c:v>11.913844332691561</c:v>
                </c:pt>
                <c:pt idx="62">
                  <c:v>12.109153256178308</c:v>
                </c:pt>
                <c:pt idx="63">
                  <c:v>12.304462179665055</c:v>
                </c:pt>
                <c:pt idx="64">
                  <c:v>12.499771103151803</c:v>
                </c:pt>
                <c:pt idx="65">
                  <c:v>12.69508002663855</c:v>
                </c:pt>
                <c:pt idx="66">
                  <c:v>12.890388950125297</c:v>
                </c:pt>
                <c:pt idx="67">
                  <c:v>13.085697873612045</c:v>
                </c:pt>
                <c:pt idx="68">
                  <c:v>13.28100679709879</c:v>
                </c:pt>
                <c:pt idx="69">
                  <c:v>13.476315720585538</c:v>
                </c:pt>
                <c:pt idx="70">
                  <c:v>13.671624644072285</c:v>
                </c:pt>
                <c:pt idx="71">
                  <c:v>13.866933567559029</c:v>
                </c:pt>
                <c:pt idx="72">
                  <c:v>14.062242491045776</c:v>
                </c:pt>
                <c:pt idx="73">
                  <c:v>14.257551414532523</c:v>
                </c:pt>
                <c:pt idx="74">
                  <c:v>14.452860338019271</c:v>
                </c:pt>
                <c:pt idx="75">
                  <c:v>14.648169261506018</c:v>
                </c:pt>
                <c:pt idx="76">
                  <c:v>14.843478184992765</c:v>
                </c:pt>
                <c:pt idx="77">
                  <c:v>15.038787108479513</c:v>
                </c:pt>
                <c:pt idx="78">
                  <c:v>15.234096031966258</c:v>
                </c:pt>
                <c:pt idx="79">
                  <c:v>15.429404955453007</c:v>
                </c:pt>
                <c:pt idx="80">
                  <c:v>15.624713878939753</c:v>
                </c:pt>
                <c:pt idx="81">
                  <c:v>15.820022802426498</c:v>
                </c:pt>
                <c:pt idx="82">
                  <c:v>16.015331725913249</c:v>
                </c:pt>
                <c:pt idx="83">
                  <c:v>16.210640649399991</c:v>
                </c:pt>
                <c:pt idx="84">
                  <c:v>16.40594957288674</c:v>
                </c:pt>
                <c:pt idx="85">
                  <c:v>16.601258496373489</c:v>
                </c:pt>
                <c:pt idx="86">
                  <c:v>16.796567419860231</c:v>
                </c:pt>
                <c:pt idx="87">
                  <c:v>16.991876343346981</c:v>
                </c:pt>
                <c:pt idx="88">
                  <c:v>17.187185266833726</c:v>
                </c:pt>
                <c:pt idx="89">
                  <c:v>17.382494190320475</c:v>
                </c:pt>
                <c:pt idx="90">
                  <c:v>17.577803113807221</c:v>
                </c:pt>
                <c:pt idx="91">
                  <c:v>17.773112037293966</c:v>
                </c:pt>
                <c:pt idx="92">
                  <c:v>17.968420960780715</c:v>
                </c:pt>
                <c:pt idx="93">
                  <c:v>18.163729884267461</c:v>
                </c:pt>
                <c:pt idx="94">
                  <c:v>18.35903880775421</c:v>
                </c:pt>
                <c:pt idx="95">
                  <c:v>18.554347731240956</c:v>
                </c:pt>
                <c:pt idx="96">
                  <c:v>18.749656654727701</c:v>
                </c:pt>
                <c:pt idx="97">
                  <c:v>18.94496557821445</c:v>
                </c:pt>
                <c:pt idx="98">
                  <c:v>19.140274501701196</c:v>
                </c:pt>
                <c:pt idx="99">
                  <c:v>19.335583425187945</c:v>
                </c:pt>
                <c:pt idx="100">
                  <c:v>19.530892348674694</c:v>
                </c:pt>
                <c:pt idx="101">
                  <c:v>19.726201272161436</c:v>
                </c:pt>
                <c:pt idx="102">
                  <c:v>19.921510195648182</c:v>
                </c:pt>
                <c:pt idx="103">
                  <c:v>20.116819119134931</c:v>
                </c:pt>
                <c:pt idx="104">
                  <c:v>20.31212804262168</c:v>
                </c:pt>
                <c:pt idx="105">
                  <c:v>20.507436966108425</c:v>
                </c:pt>
                <c:pt idx="106">
                  <c:v>20.702745889595171</c:v>
                </c:pt>
                <c:pt idx="107">
                  <c:v>20.89805481308192</c:v>
                </c:pt>
                <c:pt idx="108">
                  <c:v>21.093363736568666</c:v>
                </c:pt>
                <c:pt idx="109">
                  <c:v>21.288672660055415</c:v>
                </c:pt>
                <c:pt idx="110">
                  <c:v>21.48398158354216</c:v>
                </c:pt>
                <c:pt idx="111">
                  <c:v>21.679290507028906</c:v>
                </c:pt>
                <c:pt idx="112">
                  <c:v>21.874599430515655</c:v>
                </c:pt>
                <c:pt idx="113">
                  <c:v>22.069908354002401</c:v>
                </c:pt>
                <c:pt idx="114">
                  <c:v>22.265217277489146</c:v>
                </c:pt>
                <c:pt idx="115">
                  <c:v>22.460526200975895</c:v>
                </c:pt>
                <c:pt idx="116">
                  <c:v>22.655835124462644</c:v>
                </c:pt>
                <c:pt idx="117">
                  <c:v>22.85114404794939</c:v>
                </c:pt>
                <c:pt idx="118">
                  <c:v>23.046452971436135</c:v>
                </c:pt>
                <c:pt idx="119">
                  <c:v>23.241761894922881</c:v>
                </c:pt>
                <c:pt idx="120">
                  <c:v>23.437070818409627</c:v>
                </c:pt>
                <c:pt idx="121">
                  <c:v>23.632379741896372</c:v>
                </c:pt>
                <c:pt idx="122">
                  <c:v>23.827688665383121</c:v>
                </c:pt>
                <c:pt idx="123">
                  <c:v>24.02299758886987</c:v>
                </c:pt>
                <c:pt idx="124">
                  <c:v>24.218306512356616</c:v>
                </c:pt>
                <c:pt idx="125">
                  <c:v>24.413615435843361</c:v>
                </c:pt>
                <c:pt idx="126">
                  <c:v>24.608924359330111</c:v>
                </c:pt>
                <c:pt idx="127">
                  <c:v>24.804233282816856</c:v>
                </c:pt>
                <c:pt idx="128">
                  <c:v>24.999542206303605</c:v>
                </c:pt>
                <c:pt idx="129">
                  <c:v>25.194851129790354</c:v>
                </c:pt>
                <c:pt idx="130">
                  <c:v>25.3901600532771</c:v>
                </c:pt>
                <c:pt idx="131">
                  <c:v>25.585468976763845</c:v>
                </c:pt>
                <c:pt idx="132">
                  <c:v>25.780777900250595</c:v>
                </c:pt>
                <c:pt idx="133">
                  <c:v>25.97608682373734</c:v>
                </c:pt>
                <c:pt idx="134">
                  <c:v>26.171395747224089</c:v>
                </c:pt>
                <c:pt idx="135">
                  <c:v>26.366704670710835</c:v>
                </c:pt>
                <c:pt idx="136">
                  <c:v>26.56201359419758</c:v>
                </c:pt>
                <c:pt idx="137">
                  <c:v>26.757322517684329</c:v>
                </c:pt>
                <c:pt idx="138">
                  <c:v>26.952631441171075</c:v>
                </c:pt>
                <c:pt idx="139">
                  <c:v>27.147940364657821</c:v>
                </c:pt>
                <c:pt idx="140">
                  <c:v>27.34324928814457</c:v>
                </c:pt>
                <c:pt idx="141">
                  <c:v>27.538558211631312</c:v>
                </c:pt>
                <c:pt idx="142">
                  <c:v>27.733867135118057</c:v>
                </c:pt>
                <c:pt idx="143">
                  <c:v>27.929176058604806</c:v>
                </c:pt>
                <c:pt idx="144">
                  <c:v>28.124484982091552</c:v>
                </c:pt>
                <c:pt idx="145">
                  <c:v>28.319793905578297</c:v>
                </c:pt>
                <c:pt idx="146">
                  <c:v>28.515102829065047</c:v>
                </c:pt>
                <c:pt idx="147">
                  <c:v>28.710411752551792</c:v>
                </c:pt>
                <c:pt idx="148">
                  <c:v>28.905720676038541</c:v>
                </c:pt>
                <c:pt idx="149">
                  <c:v>29.10102959952529</c:v>
                </c:pt>
                <c:pt idx="150">
                  <c:v>29.296338523012036</c:v>
                </c:pt>
                <c:pt idx="151">
                  <c:v>29.491647446498781</c:v>
                </c:pt>
                <c:pt idx="152">
                  <c:v>29.686956369985531</c:v>
                </c:pt>
                <c:pt idx="153">
                  <c:v>29.882265293472276</c:v>
                </c:pt>
                <c:pt idx="154">
                  <c:v>30.077574216959025</c:v>
                </c:pt>
                <c:pt idx="155">
                  <c:v>30.272883140445771</c:v>
                </c:pt>
                <c:pt idx="156">
                  <c:v>30.468192063932516</c:v>
                </c:pt>
                <c:pt idx="157">
                  <c:v>30.663500987419265</c:v>
                </c:pt>
                <c:pt idx="158">
                  <c:v>30.858809910906015</c:v>
                </c:pt>
                <c:pt idx="159">
                  <c:v>31.054118834392757</c:v>
                </c:pt>
                <c:pt idx="160">
                  <c:v>31.249427757879506</c:v>
                </c:pt>
                <c:pt idx="161">
                  <c:v>31.444736681366251</c:v>
                </c:pt>
                <c:pt idx="162">
                  <c:v>31.640045604852997</c:v>
                </c:pt>
                <c:pt idx="163">
                  <c:v>31.835354528339746</c:v>
                </c:pt>
                <c:pt idx="164">
                  <c:v>32.030663451826499</c:v>
                </c:pt>
                <c:pt idx="165">
                  <c:v>32.225972375313241</c:v>
                </c:pt>
                <c:pt idx="166">
                  <c:v>32.421281298799983</c:v>
                </c:pt>
                <c:pt idx="167">
                  <c:v>32.616590222286739</c:v>
                </c:pt>
                <c:pt idx="168">
                  <c:v>32.811899145773481</c:v>
                </c:pt>
                <c:pt idx="169">
                  <c:v>33.00720806926023</c:v>
                </c:pt>
                <c:pt idx="170">
                  <c:v>33.202516992746979</c:v>
                </c:pt>
                <c:pt idx="171">
                  <c:v>33.397825916233721</c:v>
                </c:pt>
                <c:pt idx="172">
                  <c:v>33.593134839720463</c:v>
                </c:pt>
                <c:pt idx="173">
                  <c:v>33.788443763207212</c:v>
                </c:pt>
                <c:pt idx="174">
                  <c:v>33.983752686693961</c:v>
                </c:pt>
                <c:pt idx="175">
                  <c:v>34.17906161018071</c:v>
                </c:pt>
                <c:pt idx="176">
                  <c:v>34.374370533667452</c:v>
                </c:pt>
                <c:pt idx="177">
                  <c:v>34.569679457154201</c:v>
                </c:pt>
                <c:pt idx="178">
                  <c:v>34.764988380640951</c:v>
                </c:pt>
                <c:pt idx="179">
                  <c:v>34.960297304127693</c:v>
                </c:pt>
                <c:pt idx="180">
                  <c:v>35.155606227614442</c:v>
                </c:pt>
                <c:pt idx="181">
                  <c:v>35.350915151101191</c:v>
                </c:pt>
                <c:pt idx="182">
                  <c:v>35.546224074587933</c:v>
                </c:pt>
                <c:pt idx="183">
                  <c:v>35.741532998074682</c:v>
                </c:pt>
                <c:pt idx="184">
                  <c:v>35.936841921561431</c:v>
                </c:pt>
                <c:pt idx="185">
                  <c:v>36.132150845048173</c:v>
                </c:pt>
                <c:pt idx="186">
                  <c:v>36.327459768534922</c:v>
                </c:pt>
                <c:pt idx="187">
                  <c:v>36.522768692021671</c:v>
                </c:pt>
                <c:pt idx="188">
                  <c:v>36.71807761550842</c:v>
                </c:pt>
                <c:pt idx="189">
                  <c:v>36.913386538995162</c:v>
                </c:pt>
                <c:pt idx="190">
                  <c:v>37.108695462481911</c:v>
                </c:pt>
                <c:pt idx="191">
                  <c:v>37.304004385968661</c:v>
                </c:pt>
                <c:pt idx="192">
                  <c:v>37.499313309455403</c:v>
                </c:pt>
                <c:pt idx="193">
                  <c:v>37.694622232942152</c:v>
                </c:pt>
                <c:pt idx="194">
                  <c:v>37.889931156428901</c:v>
                </c:pt>
                <c:pt idx="195">
                  <c:v>38.08524007991565</c:v>
                </c:pt>
                <c:pt idx="196">
                  <c:v>38.280549003402392</c:v>
                </c:pt>
                <c:pt idx="197">
                  <c:v>38.475857926889148</c:v>
                </c:pt>
                <c:pt idx="198">
                  <c:v>38.67116685037589</c:v>
                </c:pt>
                <c:pt idx="199">
                  <c:v>38.866475773862632</c:v>
                </c:pt>
                <c:pt idx="200">
                  <c:v>39.061784697349388</c:v>
                </c:pt>
                <c:pt idx="201">
                  <c:v>39.25709362083613</c:v>
                </c:pt>
                <c:pt idx="202">
                  <c:v>39.452402544322872</c:v>
                </c:pt>
                <c:pt idx="203">
                  <c:v>39.647711467809629</c:v>
                </c:pt>
                <c:pt idx="204">
                  <c:v>39.843020391296363</c:v>
                </c:pt>
                <c:pt idx="205">
                  <c:v>40.038329314783113</c:v>
                </c:pt>
                <c:pt idx="206">
                  <c:v>40.233638238269862</c:v>
                </c:pt>
                <c:pt idx="207">
                  <c:v>40.428947161756604</c:v>
                </c:pt>
                <c:pt idx="208">
                  <c:v>40.62425608524336</c:v>
                </c:pt>
                <c:pt idx="209">
                  <c:v>40.819565008730102</c:v>
                </c:pt>
                <c:pt idx="210">
                  <c:v>41.014873932216851</c:v>
                </c:pt>
                <c:pt idx="211">
                  <c:v>41.2101828557036</c:v>
                </c:pt>
                <c:pt idx="212">
                  <c:v>41.405491779190342</c:v>
                </c:pt>
                <c:pt idx="213">
                  <c:v>41.600800702677091</c:v>
                </c:pt>
                <c:pt idx="214">
                  <c:v>41.79610962616384</c:v>
                </c:pt>
                <c:pt idx="215">
                  <c:v>41.991418549650582</c:v>
                </c:pt>
                <c:pt idx="216">
                  <c:v>42.186727473137331</c:v>
                </c:pt>
                <c:pt idx="217">
                  <c:v>42.382036396624081</c:v>
                </c:pt>
                <c:pt idx="218">
                  <c:v>42.57734532011083</c:v>
                </c:pt>
                <c:pt idx="219">
                  <c:v>42.772654243597572</c:v>
                </c:pt>
                <c:pt idx="220">
                  <c:v>42.967963167084321</c:v>
                </c:pt>
                <c:pt idx="221">
                  <c:v>43.163272090571063</c:v>
                </c:pt>
                <c:pt idx="222">
                  <c:v>43.358581014057812</c:v>
                </c:pt>
                <c:pt idx="223">
                  <c:v>43.553889937544561</c:v>
                </c:pt>
                <c:pt idx="224">
                  <c:v>43.74919886103131</c:v>
                </c:pt>
                <c:pt idx="225">
                  <c:v>43.944507784518052</c:v>
                </c:pt>
                <c:pt idx="226">
                  <c:v>44.139816708004801</c:v>
                </c:pt>
                <c:pt idx="227">
                  <c:v>44.33512563149155</c:v>
                </c:pt>
                <c:pt idx="228">
                  <c:v>44.530434554978292</c:v>
                </c:pt>
                <c:pt idx="229">
                  <c:v>44.725743478465048</c:v>
                </c:pt>
                <c:pt idx="230">
                  <c:v>44.921052401951791</c:v>
                </c:pt>
                <c:pt idx="231">
                  <c:v>45.11636132543854</c:v>
                </c:pt>
                <c:pt idx="232">
                  <c:v>45.311670248925289</c:v>
                </c:pt>
                <c:pt idx="233">
                  <c:v>45.506979172412031</c:v>
                </c:pt>
                <c:pt idx="234">
                  <c:v>45.70228809589878</c:v>
                </c:pt>
                <c:pt idx="235">
                  <c:v>45.897597019385522</c:v>
                </c:pt>
                <c:pt idx="236">
                  <c:v>46.092905942872271</c:v>
                </c:pt>
                <c:pt idx="237">
                  <c:v>46.28821486635902</c:v>
                </c:pt>
                <c:pt idx="238">
                  <c:v>46.483523789845762</c:v>
                </c:pt>
                <c:pt idx="239">
                  <c:v>46.678832713332504</c:v>
                </c:pt>
                <c:pt idx="240">
                  <c:v>46.874141636819253</c:v>
                </c:pt>
                <c:pt idx="241">
                  <c:v>47.069450560306002</c:v>
                </c:pt>
                <c:pt idx="242">
                  <c:v>47.264759483792744</c:v>
                </c:pt>
                <c:pt idx="243">
                  <c:v>47.4600684072795</c:v>
                </c:pt>
                <c:pt idx="244">
                  <c:v>47.655377330766242</c:v>
                </c:pt>
                <c:pt idx="245">
                  <c:v>47.850686254252992</c:v>
                </c:pt>
                <c:pt idx="246">
                  <c:v>48.045995177739741</c:v>
                </c:pt>
                <c:pt idx="247">
                  <c:v>48.24130410122649</c:v>
                </c:pt>
                <c:pt idx="248">
                  <c:v>48.436613024713232</c:v>
                </c:pt>
                <c:pt idx="249">
                  <c:v>48.631921948199981</c:v>
                </c:pt>
                <c:pt idx="250">
                  <c:v>48.827230871686723</c:v>
                </c:pt>
                <c:pt idx="251">
                  <c:v>49.022539795173472</c:v>
                </c:pt>
                <c:pt idx="252">
                  <c:v>49.217848718660221</c:v>
                </c:pt>
                <c:pt idx="253">
                  <c:v>49.41315764214697</c:v>
                </c:pt>
                <c:pt idx="254">
                  <c:v>49.608466565633712</c:v>
                </c:pt>
                <c:pt idx="255">
                  <c:v>49.803775489120461</c:v>
                </c:pt>
                <c:pt idx="256">
                  <c:v>49.99908441260721</c:v>
                </c:pt>
                <c:pt idx="257">
                  <c:v>50.194393336093952</c:v>
                </c:pt>
                <c:pt idx="258">
                  <c:v>50.389702259580709</c:v>
                </c:pt>
                <c:pt idx="259">
                  <c:v>50.585011183067451</c:v>
                </c:pt>
                <c:pt idx="260">
                  <c:v>50.7803201065542</c:v>
                </c:pt>
                <c:pt idx="261">
                  <c:v>50.975629030040949</c:v>
                </c:pt>
                <c:pt idx="262">
                  <c:v>51.170937953527691</c:v>
                </c:pt>
                <c:pt idx="263">
                  <c:v>51.366246877014433</c:v>
                </c:pt>
                <c:pt idx="264">
                  <c:v>51.561555800501189</c:v>
                </c:pt>
                <c:pt idx="265">
                  <c:v>51.756864723987931</c:v>
                </c:pt>
                <c:pt idx="266">
                  <c:v>51.95217364747468</c:v>
                </c:pt>
                <c:pt idx="267">
                  <c:v>52.147482570961429</c:v>
                </c:pt>
                <c:pt idx="268">
                  <c:v>52.342791494448178</c:v>
                </c:pt>
                <c:pt idx="269">
                  <c:v>52.53810041793492</c:v>
                </c:pt>
                <c:pt idx="270">
                  <c:v>52.73340934142167</c:v>
                </c:pt>
                <c:pt idx="271">
                  <c:v>52.928718264908412</c:v>
                </c:pt>
                <c:pt idx="272">
                  <c:v>53.124027188395161</c:v>
                </c:pt>
                <c:pt idx="273">
                  <c:v>53.31933611188191</c:v>
                </c:pt>
                <c:pt idx="274">
                  <c:v>53.514645035368659</c:v>
                </c:pt>
                <c:pt idx="275">
                  <c:v>53.709953958855401</c:v>
                </c:pt>
                <c:pt idx="276">
                  <c:v>53.90526288234215</c:v>
                </c:pt>
                <c:pt idx="277">
                  <c:v>54.100571805828899</c:v>
                </c:pt>
                <c:pt idx="278">
                  <c:v>54.295880729315641</c:v>
                </c:pt>
                <c:pt idx="279">
                  <c:v>54.491189652802397</c:v>
                </c:pt>
                <c:pt idx="280">
                  <c:v>54.686498576289139</c:v>
                </c:pt>
                <c:pt idx="281">
                  <c:v>54.881807499775881</c:v>
                </c:pt>
                <c:pt idx="282">
                  <c:v>55.077116423262623</c:v>
                </c:pt>
                <c:pt idx="283">
                  <c:v>55.272425346749372</c:v>
                </c:pt>
                <c:pt idx="284">
                  <c:v>55.467734270236114</c:v>
                </c:pt>
                <c:pt idx="285">
                  <c:v>55.663043193722856</c:v>
                </c:pt>
                <c:pt idx="286">
                  <c:v>55.858352117209613</c:v>
                </c:pt>
                <c:pt idx="287">
                  <c:v>56.053661040696362</c:v>
                </c:pt>
                <c:pt idx="288">
                  <c:v>56.248969964183104</c:v>
                </c:pt>
                <c:pt idx="289">
                  <c:v>56.444278887669853</c:v>
                </c:pt>
                <c:pt idx="290">
                  <c:v>56.639587811156595</c:v>
                </c:pt>
                <c:pt idx="291">
                  <c:v>56.834896734643344</c:v>
                </c:pt>
                <c:pt idx="292">
                  <c:v>57.030205658130093</c:v>
                </c:pt>
                <c:pt idx="293">
                  <c:v>57.225514581616842</c:v>
                </c:pt>
                <c:pt idx="294">
                  <c:v>57.420823505103584</c:v>
                </c:pt>
                <c:pt idx="295">
                  <c:v>57.61613242859034</c:v>
                </c:pt>
                <c:pt idx="296">
                  <c:v>57.811441352077082</c:v>
                </c:pt>
                <c:pt idx="297">
                  <c:v>58.006750275563832</c:v>
                </c:pt>
                <c:pt idx="298">
                  <c:v>58.202059199050581</c:v>
                </c:pt>
                <c:pt idx="299">
                  <c:v>58.397368122537323</c:v>
                </c:pt>
                <c:pt idx="300">
                  <c:v>58.592677046024072</c:v>
                </c:pt>
                <c:pt idx="301">
                  <c:v>58.438399693781037</c:v>
                </c:pt>
                <c:pt idx="302">
                  <c:v>58.284214075622529</c:v>
                </c:pt>
                <c:pt idx="303">
                  <c:v>58.130120921501117</c:v>
                </c:pt>
                <c:pt idx="304">
                  <c:v>57.976120968689749</c:v>
                </c:pt>
                <c:pt idx="305">
                  <c:v>57.822214961867466</c:v>
                </c:pt>
                <c:pt idx="306">
                  <c:v>57.668403653206241</c:v>
                </c:pt>
                <c:pt idx="307">
                  <c:v>57.514687802458852</c:v>
                </c:pt>
                <c:pt idx="308">
                  <c:v>57.361068177047976</c:v>
                </c:pt>
                <c:pt idx="309">
                  <c:v>57.207545552156326</c:v>
                </c:pt>
                <c:pt idx="310">
                  <c:v>57.054120710818019</c:v>
                </c:pt>
                <c:pt idx="311">
                  <c:v>56.900794444011105</c:v>
                </c:pt>
                <c:pt idx="312">
                  <c:v>56.747567550751214</c:v>
                </c:pt>
                <c:pt idx="313">
                  <c:v>56.594440838186564</c:v>
                </c:pt>
                <c:pt idx="314">
                  <c:v>56.441415121693964</c:v>
                </c:pt>
                <c:pt idx="315">
                  <c:v>56.288491224976234</c:v>
                </c:pt>
                <c:pt idx="316">
                  <c:v>56.135669980160813</c:v>
                </c:pt>
                <c:pt idx="317">
                  <c:v>55.982952227899567</c:v>
                </c:pt>
                <c:pt idx="318">
                  <c:v>55.830338817470036</c:v>
                </c:pt>
                <c:pt idx="319">
                  <c:v>55.677830606877784</c:v>
                </c:pt>
                <c:pt idx="320">
                  <c:v>55.525428462960178</c:v>
                </c:pt>
                <c:pt idx="321">
                  <c:v>55.373133261491517</c:v>
                </c:pt>
                <c:pt idx="322">
                  <c:v>55.220945887289432</c:v>
                </c:pt>
                <c:pt idx="323">
                  <c:v>55.068867234322639</c:v>
                </c:pt>
                <c:pt idx="324">
                  <c:v>54.916898205820203</c:v>
                </c:pt>
                <c:pt idx="325">
                  <c:v>54.765039714382027</c:v>
                </c:pt>
                <c:pt idx="326">
                  <c:v>54.613292682090872</c:v>
                </c:pt>
                <c:pt idx="327">
                  <c:v>54.461658040625785</c:v>
                </c:pt>
                <c:pt idx="328">
                  <c:v>54.310136731376907</c:v>
                </c:pt>
                <c:pt idx="329">
                  <c:v>54.158729705561868</c:v>
                </c:pt>
                <c:pt idx="330">
                  <c:v>54.007437924343535</c:v>
                </c:pt>
                <c:pt idx="331">
                  <c:v>53.856262358949422</c:v>
                </c:pt>
                <c:pt idx="332">
                  <c:v>53.705203990792363</c:v>
                </c:pt>
                <c:pt idx="333">
                  <c:v>53.55426381159306</c:v>
                </c:pt>
                <c:pt idx="334">
                  <c:v>53.403442823503909</c:v>
                </c:pt>
                <c:pt idx="335">
                  <c:v>53.252742039234491</c:v>
                </c:pt>
                <c:pt idx="336">
                  <c:v>53.102162482178748</c:v>
                </c:pt>
                <c:pt idx="337">
                  <c:v>52.951705186543627</c:v>
                </c:pt>
                <c:pt idx="338">
                  <c:v>52.801371197479398</c:v>
                </c:pt>
                <c:pt idx="339">
                  <c:v>52.651161571211702</c:v>
                </c:pt>
                <c:pt idx="340">
                  <c:v>52.501077375175193</c:v>
                </c:pt>
                <c:pt idx="341">
                  <c:v>52.35111968814882</c:v>
                </c:pt>
                <c:pt idx="342">
                  <c:v>52.201289600392926</c:v>
                </c:pt>
                <c:pt idx="343">
                  <c:v>52.051588213788037</c:v>
                </c:pt>
                <c:pt idx="344">
                  <c:v>51.902016641975301</c:v>
                </c:pt>
                <c:pt idx="345">
                  <c:v>51.752576010498871</c:v>
                </c:pt>
                <c:pt idx="346">
                  <c:v>51.603267456949887</c:v>
                </c:pt>
                <c:pt idx="347">
                  <c:v>51.454092131112382</c:v>
                </c:pt>
                <c:pt idx="348">
                  <c:v>51.305051195110963</c:v>
                </c:pt>
                <c:pt idx="349">
                  <c:v>51.156145823560351</c:v>
                </c:pt>
                <c:pt idx="350">
                  <c:v>51.00737720371675</c:v>
                </c:pt>
                <c:pt idx="351">
                  <c:v>50.858746535631134</c:v>
                </c:pt>
                <c:pt idx="352">
                  <c:v>50.710255032304453</c:v>
                </c:pt>
                <c:pt idx="353">
                  <c:v>50.561903919844696</c:v>
                </c:pt>
                <c:pt idx="354">
                  <c:v>50.413694437625871</c:v>
                </c:pt>
                <c:pt idx="355">
                  <c:v>50.26562783844912</c:v>
                </c:pt>
                <c:pt idx="356">
                  <c:v>50.117705388705602</c:v>
                </c:pt>
                <c:pt idx="357">
                  <c:v>49.969928368541495</c:v>
                </c:pt>
                <c:pt idx="358">
                  <c:v>49.822298072024978</c:v>
                </c:pt>
                <c:pt idx="359">
                  <c:v>49.674815807315262</c:v>
                </c:pt>
                <c:pt idx="360">
                  <c:v>49.527482896833639</c:v>
                </c:pt>
                <c:pt idx="361">
                  <c:v>49.380300677436729</c:v>
                </c:pt>
                <c:pt idx="362">
                  <c:v>49.233270500591644</c:v>
                </c:pt>
                <c:pt idx="363">
                  <c:v>49.08639373255334</c:v>
                </c:pt>
                <c:pt idx="364">
                  <c:v>48.939671754544243</c:v>
                </c:pt>
                <c:pt idx="365">
                  <c:v>48.793105962935755</c:v>
                </c:pt>
                <c:pt idx="366">
                  <c:v>48.646697769432166</c:v>
                </c:pt>
                <c:pt idx="367">
                  <c:v>48.500448601256608</c:v>
                </c:pt>
                <c:pt idx="368">
                  <c:v>48.354359901339294</c:v>
                </c:pt>
                <c:pt idx="369">
                  <c:v>48.208433128507941</c:v>
                </c:pt>
                <c:pt idx="370">
                  <c:v>48.062669757680474</c:v>
                </c:pt>
                <c:pt idx="371">
                  <c:v>47.917071280059922</c:v>
                </c:pt>
                <c:pt idx="372">
                  <c:v>47.771639203331624</c:v>
                </c:pt>
                <c:pt idx="373">
                  <c:v>47.626375051862759</c:v>
                </c:pt>
                <c:pt idx="374">
                  <c:v>47.481280366904166</c:v>
                </c:pt>
                <c:pt idx="375">
                  <c:v>47.336356706794419</c:v>
                </c:pt>
                <c:pt idx="376">
                  <c:v>47.191605647166313</c:v>
                </c:pt>
                <c:pt idx="377">
                  <c:v>47.047028781155753</c:v>
                </c:pt>
                <c:pt idx="378">
                  <c:v>46.902627719612809</c:v>
                </c:pt>
                <c:pt idx="379">
                  <c:v>46.758404091315455</c:v>
                </c:pt>
                <c:pt idx="380">
                  <c:v>46.614359543185373</c:v>
                </c:pt>
                <c:pt idx="381">
                  <c:v>46.470495740506422</c:v>
                </c:pt>
                <c:pt idx="382">
                  <c:v>46.326814367145431</c:v>
                </c:pt>
                <c:pt idx="383">
                  <c:v>46.183317125775375</c:v>
                </c:pt>
                <c:pt idx="384">
                  <c:v>46.040005738101087</c:v>
                </c:pt>
                <c:pt idx="385">
                  <c:v>45.896881945087316</c:v>
                </c:pt>
                <c:pt idx="386">
                  <c:v>45.75394750718938</c:v>
                </c:pt>
                <c:pt idx="387">
                  <c:v>45.611204204586159</c:v>
                </c:pt>
                <c:pt idx="388">
                  <c:v>45.468653837415658</c:v>
                </c:pt>
                <c:pt idx="389">
                  <c:v>45.326298226012966</c:v>
                </c:pt>
                <c:pt idx="390">
                  <c:v>45.184139211150821</c:v>
                </c:pt>
                <c:pt idx="391">
                  <c:v>45.042178654282537</c:v>
                </c:pt>
                <c:pt idx="392">
                  <c:v>44.900418437787557</c:v>
                </c:pt>
                <c:pt idx="393">
                  <c:v>44.758860465219364</c:v>
                </c:pt>
                <c:pt idx="394">
                  <c:v>44.617506661556078</c:v>
                </c:pt>
                <c:pt idx="395">
                  <c:v>44.476358973453323</c:v>
                </c:pt>
                <c:pt idx="396">
                  <c:v>44.335419369499824</c:v>
                </c:pt>
                <c:pt idx="397">
                  <c:v>44.194689840475377</c:v>
                </c:pt>
                <c:pt idx="398">
                  <c:v>44.054172399611268</c:v>
                </c:pt>
                <c:pt idx="399">
                  <c:v>43.91386908285336</c:v>
                </c:pt>
                <c:pt idx="400">
                  <c:v>43.773781949127446</c:v>
                </c:pt>
                <c:pt idx="401">
                  <c:v>43.633913080607201</c:v>
                </c:pt>
                <c:pt idx="402">
                  <c:v>43.494264582984627</c:v>
                </c:pt>
                <c:pt idx="403">
                  <c:v>43.354838585742833</c:v>
                </c:pt>
                <c:pt idx="404">
                  <c:v>43.215637242431328</c:v>
                </c:pt>
                <c:pt idx="405">
                  <c:v>43.076662730943752</c:v>
                </c:pt>
                <c:pt idx="406">
                  <c:v>42.937917253797927</c:v>
                </c:pt>
                <c:pt idx="407">
                  <c:v>42.799403038418355</c:v>
                </c:pt>
                <c:pt idx="408">
                  <c:v>42.661122337421098</c:v>
                </c:pt>
                <c:pt idx="409">
                  <c:v>42.523077428900912</c:v>
                </c:pt>
                <c:pt idx="410">
                  <c:v>42.385270616720767</c:v>
                </c:pt>
                <c:pt idx="411">
                  <c:v>42.247704230803606</c:v>
                </c:pt>
                <c:pt idx="412">
                  <c:v>42.110380627426387</c:v>
                </c:pt>
                <c:pt idx="413">
                  <c:v>41.973302189516275</c:v>
                </c:pt>
                <c:pt idx="414">
                  <c:v>41.836471326949095</c:v>
                </c:pt>
                <c:pt idx="415">
                  <c:v>41.699890476849873</c:v>
                </c:pt>
                <c:pt idx="416">
                  <c:v>41.563562103895443</c:v>
                </c:pt>
                <c:pt idx="417">
                  <c:v>41.427488700619186</c:v>
                </c:pt>
                <c:pt idx="418">
                  <c:v>41.291672787717673</c:v>
                </c:pt>
                <c:pt idx="419">
                  <c:v>41.156116914359352</c:v>
                </c:pt>
                <c:pt idx="420">
                  <c:v>41.02082365849504</c:v>
                </c:pt>
                <c:pt idx="421">
                  <c:v>40.885795627170268</c:v>
                </c:pt>
                <c:pt idx="422">
                  <c:v>40.751035456839389</c:v>
                </c:pt>
                <c:pt idx="423">
                  <c:v>40.616545813681469</c:v>
                </c:pt>
                <c:pt idx="424">
                  <c:v>40.482329393917631</c:v>
                </c:pt>
                <c:pt idx="425">
                  <c:v>40.348388924130141</c:v>
                </c:pt>
                <c:pt idx="426">
                  <c:v>40.2147271615828</c:v>
                </c:pt>
                <c:pt idx="427">
                  <c:v>40.081346894542882</c:v>
                </c:pt>
                <c:pt idx="428">
                  <c:v>39.948250942604204</c:v>
                </c:pt>
                <c:pt idx="429">
                  <c:v>39.815442157011496</c:v>
                </c:pt>
                <c:pt idx="430">
                  <c:v>39.682923420985993</c:v>
                </c:pt>
                <c:pt idx="431">
                  <c:v>39.550697650051717</c:v>
                </c:pt>
                <c:pt idx="432">
                  <c:v>39.418767792362971</c:v>
                </c:pt>
                <c:pt idx="433">
                  <c:v>39.287136829032441</c:v>
                </c:pt>
                <c:pt idx="434">
                  <c:v>39.155807774459959</c:v>
                </c:pt>
                <c:pt idx="435">
                  <c:v>39.024783676661933</c:v>
                </c:pt>
                <c:pt idx="436">
                  <c:v>38.894067617600975</c:v>
                </c:pt>
                <c:pt idx="437">
                  <c:v>38.763662713516027</c:v>
                </c:pt>
                <c:pt idx="438">
                  <c:v>38.633572115252385</c:v>
                </c:pt>
                <c:pt idx="439">
                  <c:v>38.503799008591841</c:v>
                </c:pt>
                <c:pt idx="440">
                  <c:v>38.37434661458262</c:v>
                </c:pt>
                <c:pt idx="441">
                  <c:v>38.245218189868865</c:v>
                </c:pt>
                <c:pt idx="442">
                  <c:v>38.116417027019764</c:v>
                </c:pt>
                <c:pt idx="443">
                  <c:v>37.987946454857834</c:v>
                </c:pt>
                <c:pt idx="444">
                  <c:v>37.859809838786397</c:v>
                </c:pt>
                <c:pt idx="445">
                  <c:v>37.732010581115958</c:v>
                </c:pt>
                <c:pt idx="446">
                  <c:v>37.604552121389318</c:v>
                </c:pt>
                <c:pt idx="447">
                  <c:v>37.477437936705087</c:v>
                </c:pt>
                <c:pt idx="448">
                  <c:v>37.350671542039706</c:v>
                </c:pt>
                <c:pt idx="449">
                  <c:v>37.224256490567363</c:v>
                </c:pt>
                <c:pt idx="450">
                  <c:v>37.098196373977757</c:v>
                </c:pt>
                <c:pt idx="451">
                  <c:v>36.972494822791489</c:v>
                </c:pt>
                <c:pt idx="452">
                  <c:v>36.847155506672827</c:v>
                </c:pt>
                <c:pt idx="453">
                  <c:v>36.722182134739406</c:v>
                </c:pt>
                <c:pt idx="454">
                  <c:v>36.597578455868849</c:v>
                </c:pt>
                <c:pt idx="455">
                  <c:v>36.47334825900186</c:v>
                </c:pt>
                <c:pt idx="456">
                  <c:v>36.349495373441599</c:v>
                </c:pt>
                <c:pt idx="457">
                  <c:v>36.226023669148766</c:v>
                </c:pt>
                <c:pt idx="458">
                  <c:v>36.102937057032655</c:v>
                </c:pt>
                <c:pt idx="459">
                  <c:v>35.98023948923705</c:v>
                </c:pt>
                <c:pt idx="460">
                  <c:v>35.857934959421492</c:v>
                </c:pt>
                <c:pt idx="461">
                  <c:v>35.736027503036894</c:v>
                </c:pt>
                <c:pt idx="462">
                  <c:v>35.614521197595437</c:v>
                </c:pt>
                <c:pt idx="463">
                  <c:v>35.493420162934399</c:v>
                </c:pt>
                <c:pt idx="464">
                  <c:v>35.372728561473458</c:v>
                </c:pt>
                <c:pt idx="465">
                  <c:v>35.252450598465053</c:v>
                </c:pt>
                <c:pt idx="466">
                  <c:v>35.132590522237564</c:v>
                </c:pt>
                <c:pt idx="467">
                  <c:v>35.013152624430603</c:v>
                </c:pt>
                <c:pt idx="468">
                  <c:v>34.894141240222332</c:v>
                </c:pt>
                <c:pt idx="469">
                  <c:v>34.775560748548067</c:v>
                </c:pt>
                <c:pt idx="470">
                  <c:v>34.657415572309866</c:v>
                </c:pt>
                <c:pt idx="471">
                  <c:v>34.539710178576676</c:v>
                </c:pt>
                <c:pt idx="472">
                  <c:v>34.422449078774427</c:v>
                </c:pt>
                <c:pt idx="473">
                  <c:v>34.30563682886563</c:v>
                </c:pt>
                <c:pt idx="474">
                  <c:v>34.189278029518015</c:v>
                </c:pt>
                <c:pt idx="475">
                  <c:v>34.073377326261664</c:v>
                </c:pt>
                <c:pt idx="476">
                  <c:v>33.957939409634079</c:v>
                </c:pt>
                <c:pt idx="477">
                  <c:v>33.842969015312683</c:v>
                </c:pt>
                <c:pt idx="478">
                  <c:v>33.728470924234138</c:v>
                </c:pt>
                <c:pt idx="479">
                  <c:v>33.614449962699958</c:v>
                </c:pt>
                <c:pt idx="480">
                  <c:v>33.500911002467802</c:v>
                </c:pt>
                <c:pt idx="481">
                  <c:v>33.387858960827877</c:v>
                </c:pt>
                <c:pt idx="482">
                  <c:v>33.275298800663826</c:v>
                </c:pt>
                <c:pt idx="483">
                  <c:v>33.163235530497367</c:v>
                </c:pt>
                <c:pt idx="484">
                  <c:v>33.051674204516225</c:v>
                </c:pt>
                <c:pt idx="485">
                  <c:v>32.940619922584695</c:v>
                </c:pt>
                <c:pt idx="486">
                  <c:v>32.830077830235801</c:v>
                </c:pt>
                <c:pt idx="487">
                  <c:v>32.720053118645062</c:v>
                </c:pt>
                <c:pt idx="488">
                  <c:v>32.610551024584474</c:v>
                </c:pt>
                <c:pt idx="489">
                  <c:v>32.50157683035637</c:v>
                </c:pt>
                <c:pt idx="490">
                  <c:v>32.393135863706476</c:v>
                </c:pt>
                <c:pt idx="491">
                  <c:v>32.285233497715247</c:v>
                </c:pt>
                <c:pt idx="492">
                  <c:v>32.177875150666786</c:v>
                </c:pt>
                <c:pt idx="493">
                  <c:v>32.071066285894858</c:v>
                </c:pt>
                <c:pt idx="494">
                  <c:v>31.964812411604772</c:v>
                </c:pt>
                <c:pt idx="495">
                  <c:v>31.859119080670776</c:v>
                </c:pt>
                <c:pt idx="496">
                  <c:v>31.753991890408003</c:v>
                </c:pt>
                <c:pt idx="497">
                  <c:v>31.64943648231818</c:v>
                </c:pt>
                <c:pt idx="498">
                  <c:v>31.545458541808291</c:v>
                </c:pt>
                <c:pt idx="499">
                  <c:v>31.442063797881584</c:v>
                </c:pt>
                <c:pt idx="500">
                  <c:v>31.339258022799843</c:v>
                </c:pt>
                <c:pt idx="501">
                  <c:v>31.237047031716216</c:v>
                </c:pt>
                <c:pt idx="502">
                  <c:v>31.135436682277888</c:v>
                </c:pt>
                <c:pt idx="503">
                  <c:v>31.03443287419762</c:v>
                </c:pt>
                <c:pt idx="504">
                  <c:v>30.934041548793441</c:v>
                </c:pt>
                <c:pt idx="505">
                  <c:v>30.834268688495555</c:v>
                </c:pt>
                <c:pt idx="506">
                  <c:v>30.735120316319797</c:v>
                </c:pt>
                <c:pt idx="507">
                  <c:v>30.636602495306629</c:v>
                </c:pt>
                <c:pt idx="508">
                  <c:v>30.538721327924989</c:v>
                </c:pt>
                <c:pt idx="509">
                  <c:v>30.441482955440112</c:v>
                </c:pt>
                <c:pt idx="510">
                  <c:v>30.344893557244522</c:v>
                </c:pt>
                <c:pt idx="511">
                  <c:v>30.24895935015131</c:v>
                </c:pt>
                <c:pt idx="512">
                  <c:v>30.153686587649123</c:v>
                </c:pt>
                <c:pt idx="513">
                  <c:v>30.059081559117743</c:v>
                </c:pt>
                <c:pt idx="514">
                  <c:v>29.965150589003766</c:v>
                </c:pt>
                <c:pt idx="515">
                  <c:v>29.871900035955381</c:v>
                </c:pt>
                <c:pt idx="516">
                  <c:v>29.779336291915712</c:v>
                </c:pt>
                <c:pt idx="517">
                  <c:v>29.687465781173749</c:v>
                </c:pt>
                <c:pt idx="518">
                  <c:v>29.596294959372432</c:v>
                </c:pt>
                <c:pt idx="519">
                  <c:v>29.505830312472895</c:v>
                </c:pt>
                <c:pt idx="520">
                  <c:v>29.416078355674344</c:v>
                </c:pt>
                <c:pt idx="521">
                  <c:v>29.327045632288954</c:v>
                </c:pt>
                <c:pt idx="522">
                  <c:v>29.238738712571088</c:v>
                </c:pt>
                <c:pt idx="523">
                  <c:v>29.151164192500193</c:v>
                </c:pt>
                <c:pt idx="524">
                  <c:v>29.064328692516973</c:v>
                </c:pt>
                <c:pt idx="525">
                  <c:v>28.978238856212144</c:v>
                </c:pt>
                <c:pt idx="526">
                  <c:v>28.892901348967349</c:v>
                </c:pt>
                <c:pt idx="527">
                  <c:v>28.808322856547779</c:v>
                </c:pt>
                <c:pt idx="528">
                  <c:v>28.724510083646091</c:v>
                </c:pt>
                <c:pt idx="529">
                  <c:v>28.641469752377159</c:v>
                </c:pt>
                <c:pt idx="530">
                  <c:v>28.559208600723583</c:v>
                </c:pt>
                <c:pt idx="531">
                  <c:v>28.477733380931308</c:v>
                </c:pt>
                <c:pt idx="532">
                  <c:v>28.397050857855529</c:v>
                </c:pt>
                <c:pt idx="533">
                  <c:v>28.317167807256347</c:v>
                </c:pt>
                <c:pt idx="534">
                  <c:v>28.238091014044414</c:v>
                </c:pt>
                <c:pt idx="535">
                  <c:v>28.159827270476178</c:v>
                </c:pt>
                <c:pt idx="536">
                  <c:v>28.082383374299077</c:v>
                </c:pt>
                <c:pt idx="537">
                  <c:v>28.005766126846503</c:v>
                </c:pt>
                <c:pt idx="538">
                  <c:v>27.929982331082751</c:v>
                </c:pt>
                <c:pt idx="539">
                  <c:v>27.855038789598272</c:v>
                </c:pt>
                <c:pt idx="540">
                  <c:v>27.780942302555413</c:v>
                </c:pt>
                <c:pt idx="541">
                  <c:v>27.707699665584986</c:v>
                </c:pt>
                <c:pt idx="542">
                  <c:v>27.635317667634329</c:v>
                </c:pt>
                <c:pt idx="543">
                  <c:v>27.563803088767049</c:v>
                </c:pt>
                <c:pt idx="544">
                  <c:v>27.493162697915338</c:v>
                </c:pt>
                <c:pt idx="545">
                  <c:v>27.423403250585455</c:v>
                </c:pt>
                <c:pt idx="546">
                  <c:v>27.354531486517132</c:v>
                </c:pt>
                <c:pt idx="547">
                  <c:v>27.286554127297762</c:v>
                </c:pt>
                <c:pt idx="548">
                  <c:v>27.219477873932526</c:v>
                </c:pt>
                <c:pt idx="549">
                  <c:v>27.153309404371171</c:v>
                </c:pt>
                <c:pt idx="550">
                  <c:v>27.088055370992933</c:v>
                </c:pt>
                <c:pt idx="551">
                  <c:v>27.023722398050655</c:v>
                </c:pt>
                <c:pt idx="552">
                  <c:v>26.960317079075473</c:v>
                </c:pt>
                <c:pt idx="553">
                  <c:v>26.897845974243559</c:v>
                </c:pt>
                <c:pt idx="554">
                  <c:v>26.836315607706464</c:v>
                </c:pt>
                <c:pt idx="555">
                  <c:v>26.775732464886683</c:v>
                </c:pt>
                <c:pt idx="556">
                  <c:v>26.716102989740147</c:v>
                </c:pt>
                <c:pt idx="557">
                  <c:v>26.657433581987512</c:v>
                </c:pt>
                <c:pt idx="558">
                  <c:v>26.599730594316323</c:v>
                </c:pt>
                <c:pt idx="559">
                  <c:v>26.543000329555749</c:v>
                </c:pt>
                <c:pt idx="560">
                  <c:v>26.487249037826562</c:v>
                </c:pt>
                <c:pt idx="561">
                  <c:v>26.432482913667975</c:v>
                </c:pt>
                <c:pt idx="562">
                  <c:v>26.378708093144226</c:v>
                </c:pt>
                <c:pt idx="563">
                  <c:v>26.325930650933014</c:v>
                </c:pt>
                <c:pt idx="564">
                  <c:v>26.274156597398392</c:v>
                </c:pt>
                <c:pt idx="565">
                  <c:v>26.223391875650854</c:v>
                </c:pt>
                <c:pt idx="566">
                  <c:v>26.173642358597061</c:v>
                </c:pt>
                <c:pt idx="567">
                  <c:v>26.124913845982334</c:v>
                </c:pt>
                <c:pt idx="568">
                  <c:v>26.077212061428472</c:v>
                </c:pt>
                <c:pt idx="569">
                  <c:v>26.03054264947006</c:v>
                </c:pt>
                <c:pt idx="570">
                  <c:v>25.984911172592195</c:v>
                </c:pt>
                <c:pt idx="571">
                  <c:v>25.940323108272811</c:v>
                </c:pt>
                <c:pt idx="572">
                  <c:v>25.896783846032609</c:v>
                </c:pt>
                <c:pt idx="573">
                  <c:v>25.854298684496097</c:v>
                </c:pt>
                <c:pt idx="574">
                  <c:v>25.812872828466713</c:v>
                </c:pt>
                <c:pt idx="575">
                  <c:v>25.772511386019644</c:v>
                </c:pt>
                <c:pt idx="576">
                  <c:v>25.733219365615469</c:v>
                </c:pt>
                <c:pt idx="577">
                  <c:v>25.695001673238334</c:v>
                </c:pt>
                <c:pt idx="578">
                  <c:v>25.657863109561792</c:v>
                </c:pt>
                <c:pt idx="579">
                  <c:v>25.621808367146148</c:v>
                </c:pt>
                <c:pt idx="580">
                  <c:v>25.586842027670535</c:v>
                </c:pt>
                <c:pt idx="581">
                  <c:v>25.552968559203297</c:v>
                </c:pt>
                <c:pt idx="582">
                  <c:v>25.520192313514311</c:v>
                </c:pt>
                <c:pt idx="583">
                  <c:v>25.488517523432712</c:v>
                </c:pt>
                <c:pt idx="584">
                  <c:v>25.457948300253399</c:v>
                </c:pt>
                <c:pt idx="585">
                  <c:v>25.428488631196146</c:v>
                </c:pt>
                <c:pt idx="586">
                  <c:v>25.400142376920382</c:v>
                </c:pt>
                <c:pt idx="587">
                  <c:v>25.372913269099378</c:v>
                </c:pt>
                <c:pt idx="588">
                  <c:v>25.346804908057148</c:v>
                </c:pt>
                <c:pt idx="589">
                  <c:v>25.321820760471375</c:v>
                </c:pt>
                <c:pt idx="590">
                  <c:v>25.297964157145646</c:v>
                </c:pt>
                <c:pt idx="591">
                  <c:v>25.275238290854361</c:v>
                </c:pt>
                <c:pt idx="592">
                  <c:v>25.253646214263252</c:v>
                </c:pt>
                <c:pt idx="593">
                  <c:v>25.233190837928799</c:v>
                </c:pt>
                <c:pt idx="594">
                  <c:v>25.213874928379262</c:v>
                </c:pt>
                <c:pt idx="595">
                  <c:v>25.195701106280588</c:v>
                </c:pt>
                <c:pt idx="596">
                  <c:v>25.178671844689585</c:v>
                </c:pt>
                <c:pt idx="597">
                  <c:v>25.162789467397211</c:v>
                </c:pt>
                <c:pt idx="598">
                  <c:v>25.148056147364692</c:v>
                </c:pt>
                <c:pt idx="599">
                  <c:v>25.134473905254424</c:v>
                </c:pt>
                <c:pt idx="600">
                  <c:v>25.122044608058502</c:v>
                </c:pt>
                <c:pt idx="601">
                  <c:v>25.110769967826688</c:v>
                </c:pt>
                <c:pt idx="602">
                  <c:v>25.100651540495694</c:v>
                </c:pt>
                <c:pt idx="603">
                  <c:v>25.091690724822222</c:v>
                </c:pt>
                <c:pt idx="604">
                  <c:v>25.083888761420706</c:v>
                </c:pt>
                <c:pt idx="605">
                  <c:v>25.077246731907866</c:v>
                </c:pt>
                <c:pt idx="606">
                  <c:v>25.071765558155228</c:v>
                </c:pt>
                <c:pt idx="607">
                  <c:v>25.067446001650655</c:v>
                </c:pt>
                <c:pt idx="608">
                  <c:v>25.064288662970295</c:v>
                </c:pt>
                <c:pt idx="609">
                  <c:v>25.06229398136152</c:v>
                </c:pt>
                <c:pt idx="610">
                  <c:v>25.061462234437467</c:v>
                </c:pt>
                <c:pt idx="611">
                  <c:v>25.061793537984077</c:v>
                </c:pt>
                <c:pt idx="612">
                  <c:v>25.063287845879326</c:v>
                </c:pt>
                <c:pt idx="613">
                  <c:v>25.065944950125516</c:v>
                </c:pt>
                <c:pt idx="614">
                  <c:v>25.069764480993857</c:v>
                </c:pt>
                <c:pt idx="615">
                  <c:v>25.074745907281635</c:v>
                </c:pt>
                <c:pt idx="616">
                  <c:v>25.0808885366813</c:v>
                </c:pt>
                <c:pt idx="617">
                  <c:v>25.088191516260871</c:v>
                </c:pt>
                <c:pt idx="618">
                  <c:v>25.09665383305498</c:v>
                </c:pt>
                <c:pt idx="619">
                  <c:v>25.10627431476567</c:v>
                </c:pt>
                <c:pt idx="620">
                  <c:v>25.117051630571371</c:v>
                </c:pt>
                <c:pt idx="621">
                  <c:v>25.128984292043562</c:v>
                </c:pt>
                <c:pt idx="622">
                  <c:v>25.142070654168766</c:v>
                </c:pt>
                <c:pt idx="623">
                  <c:v>25.156308916474881</c:v>
                </c:pt>
                <c:pt idx="624">
                  <c:v>25.171697124259861</c:v>
                </c:pt>
                <c:pt idx="625">
                  <c:v>25.188233169920604</c:v>
                </c:pt>
                <c:pt idx="626">
                  <c:v>25.205914794380359</c:v>
                </c:pt>
                <c:pt idx="627">
                  <c:v>25.224739588612096</c:v>
                </c:pt>
                <c:pt idx="628">
                  <c:v>25.244704995255617</c:v>
                </c:pt>
                <c:pt idx="629">
                  <c:v>25.265808310325873</c:v>
                </c:pt>
                <c:pt idx="630">
                  <c:v>25.288046685009856</c:v>
                </c:pt>
                <c:pt idx="631">
                  <c:v>25.311417127549397</c:v>
                </c:pt>
                <c:pt idx="632">
                  <c:v>25.335916505207063</c:v>
                </c:pt>
                <c:pt idx="633">
                  <c:v>25.361541546311877</c:v>
                </c:pt>
                <c:pt idx="634">
                  <c:v>25.388288842382451</c:v>
                </c:pt>
                <c:pt idx="635">
                  <c:v>25.416154850323785</c:v>
                </c:pt>
                <c:pt idx="636">
                  <c:v>25.445135894694886</c:v>
                </c:pt>
                <c:pt idx="637">
                  <c:v>25.475228170043984</c:v>
                </c:pt>
                <c:pt idx="638">
                  <c:v>25.506427743307608</c:v>
                </c:pt>
                <c:pt idx="639">
                  <c:v>25.53873055627081</c:v>
                </c:pt>
                <c:pt idx="640">
                  <c:v>25.572132428084402</c:v>
                </c:pt>
                <c:pt idx="641">
                  <c:v>25.606629057836347</c:v>
                </c:pt>
                <c:pt idx="642">
                  <c:v>25.64221602717345</c:v>
                </c:pt>
                <c:pt idx="643">
                  <c:v>25.678888802969851</c:v>
                </c:pt>
                <c:pt idx="644">
                  <c:v>25.716642740039156</c:v>
                </c:pt>
                <c:pt idx="645">
                  <c:v>25.755473083886148</c:v>
                </c:pt>
                <c:pt idx="646">
                  <c:v>25.795374973495097</c:v>
                </c:pt>
                <c:pt idx="647">
                  <c:v>25.8363434441507</c:v>
                </c:pt>
                <c:pt idx="648">
                  <c:v>25.878373430288438</c:v>
                </c:pt>
                <c:pt idx="649">
                  <c:v>25.921459768370784</c:v>
                </c:pt>
                <c:pt idx="650">
                  <c:v>25.96559719978595</c:v>
                </c:pt>
                <c:pt idx="651">
                  <c:v>26.010780373765307</c:v>
                </c:pt>
                <c:pt idx="652">
                  <c:v>26.057003850317024</c:v>
                </c:pt>
                <c:pt idx="653">
                  <c:v>26.1042621031715</c:v>
                </c:pt>
                <c:pt idx="654">
                  <c:v>26.152549522736255</c:v>
                </c:pt>
                <c:pt idx="655">
                  <c:v>26.201860419056668</c:v>
                </c:pt>
                <c:pt idx="656">
                  <c:v>26.252189024779273</c:v>
                </c:pt>
                <c:pt idx="657">
                  <c:v>26.303529498115143</c:v>
                </c:pt>
                <c:pt idx="658">
                  <c:v>26.355875925799591</c:v>
                </c:pt>
                <c:pt idx="659">
                  <c:v>26.409222326046056</c:v>
                </c:pt>
                <c:pt idx="660">
                  <c:v>26.463562651490729</c:v>
                </c:pt>
                <c:pt idx="661">
                  <c:v>26.518890792125486</c:v>
                </c:pt>
                <c:pt idx="662">
                  <c:v>26.575200578216521</c:v>
                </c:pt>
                <c:pt idx="663">
                  <c:v>26.632485783205791</c:v>
                </c:pt>
                <c:pt idx="664">
                  <c:v>26.690740126593258</c:v>
                </c:pt>
                <c:pt idx="665">
                  <c:v>26.749957276797112</c:v>
                </c:pt>
                <c:pt idx="666">
                  <c:v>26.810130853989957</c:v>
                </c:pt>
                <c:pt idx="667">
                  <c:v>26.871254432908692</c:v>
                </c:pt>
                <c:pt idx="668">
                  <c:v>26.933321545636083</c:v>
                </c:pt>
                <c:pt idx="669">
                  <c:v>26.996325684351767</c:v>
                </c:pt>
                <c:pt idx="670">
                  <c:v>27.06026030405134</c:v>
                </c:pt>
                <c:pt idx="671">
                  <c:v>27.12511882523097</c:v>
                </c:pt>
                <c:pt idx="672">
                  <c:v>27.190894636536687</c:v>
                </c:pt>
                <c:pt idx="673">
                  <c:v>27.257581097376185</c:v>
                </c:pt>
                <c:pt idx="674">
                  <c:v>27.32517154049167</c:v>
                </c:pt>
                <c:pt idx="675">
                  <c:v>27.393659274492915</c:v>
                </c:pt>
                <c:pt idx="676">
                  <c:v>27.463037586348388</c:v>
                </c:pt>
                <c:pt idx="677">
                  <c:v>27.5332997438341</c:v>
                </c:pt>
                <c:pt idx="678">
                  <c:v>27.604438997938431</c:v>
                </c:pt>
                <c:pt idx="679">
                  <c:v>27.676448585222261</c:v>
                </c:pt>
                <c:pt idx="680">
                  <c:v>27.749321730133438</c:v>
                </c:pt>
                <c:pt idx="681">
                  <c:v>27.82305164727477</c:v>
                </c:pt>
                <c:pt idx="682">
                  <c:v>27.897631543624613</c:v>
                </c:pt>
                <c:pt idx="683">
                  <c:v>27.97305462070987</c:v>
                </c:pt>
                <c:pt idx="684">
                  <c:v>28.049314076730205</c:v>
                </c:pt>
                <c:pt idx="685">
                  <c:v>28.126403108633518</c:v>
                </c:pt>
                <c:pt idx="686">
                  <c:v>28.204314914142177</c:v>
                </c:pt>
                <c:pt idx="687">
                  <c:v>28.283042693729271</c:v>
                </c:pt>
                <c:pt idx="688">
                  <c:v>28.362579652545381</c:v>
                </c:pt>
                <c:pt idx="689">
                  <c:v>28.442919002294897</c:v>
                </c:pt>
                <c:pt idx="690">
                  <c:v>28.524053963062343</c:v>
                </c:pt>
                <c:pt idx="691">
                  <c:v>28.605977765088458</c:v>
                </c:pt>
                <c:pt idx="692">
                  <c:v>28.688683650495985</c:v>
                </c:pt>
                <c:pt idx="693">
                  <c:v>28.772164874965426</c:v>
                </c:pt>
                <c:pt idx="694">
                  <c:v>28.856414709360742</c:v>
                </c:pt>
                <c:pt idx="695">
                  <c:v>28.941426441305307</c:v>
                </c:pt>
                <c:pt idx="696">
                  <c:v>29.027193376708293</c:v>
                </c:pt>
                <c:pt idx="697">
                  <c:v>29.11370884124193</c:v>
                </c:pt>
                <c:pt idx="698">
                  <c:v>29.200966181769676</c:v>
                </c:pt>
                <c:pt idx="699">
                  <c:v>29.288958767726161</c:v>
                </c:pt>
                <c:pt idx="700">
                  <c:v>29.377679992448826</c:v>
                </c:pt>
                <c:pt idx="701">
                  <c:v>29.181828792499157</c:v>
                </c:pt>
                <c:pt idx="702">
                  <c:v>28.985977592549503</c:v>
                </c:pt>
                <c:pt idx="703">
                  <c:v>28.790126392599841</c:v>
                </c:pt>
                <c:pt idx="704">
                  <c:v>28.594275192650183</c:v>
                </c:pt>
                <c:pt idx="705">
                  <c:v>28.398423992700526</c:v>
                </c:pt>
                <c:pt idx="706">
                  <c:v>28.202572792750868</c:v>
                </c:pt>
                <c:pt idx="707">
                  <c:v>28.006721592801206</c:v>
                </c:pt>
                <c:pt idx="708">
                  <c:v>27.810870392851555</c:v>
                </c:pt>
                <c:pt idx="709">
                  <c:v>27.61501919290189</c:v>
                </c:pt>
                <c:pt idx="710">
                  <c:v>27.419167992952222</c:v>
                </c:pt>
                <c:pt idx="711">
                  <c:v>27.223316793002571</c:v>
                </c:pt>
                <c:pt idx="712">
                  <c:v>27.027465593052909</c:v>
                </c:pt>
                <c:pt idx="713">
                  <c:v>26.831614393103258</c:v>
                </c:pt>
                <c:pt idx="714">
                  <c:v>26.63576319315359</c:v>
                </c:pt>
                <c:pt idx="715">
                  <c:v>26.439911993203939</c:v>
                </c:pt>
                <c:pt idx="716">
                  <c:v>26.244060793254263</c:v>
                </c:pt>
                <c:pt idx="717">
                  <c:v>26.048209593304627</c:v>
                </c:pt>
                <c:pt idx="718">
                  <c:v>25.852358393354962</c:v>
                </c:pt>
                <c:pt idx="719">
                  <c:v>25.656507193405307</c:v>
                </c:pt>
                <c:pt idx="720">
                  <c:v>25.460655993455642</c:v>
                </c:pt>
                <c:pt idx="721">
                  <c:v>25.264804793505981</c:v>
                </c:pt>
                <c:pt idx="722">
                  <c:v>25.068953593556323</c:v>
                </c:pt>
                <c:pt idx="723">
                  <c:v>24.873102393606665</c:v>
                </c:pt>
                <c:pt idx="724">
                  <c:v>24.677251193657003</c:v>
                </c:pt>
                <c:pt idx="725">
                  <c:v>24.481399993707345</c:v>
                </c:pt>
                <c:pt idx="726">
                  <c:v>24.285548793757695</c:v>
                </c:pt>
                <c:pt idx="727">
                  <c:v>24.089697593808026</c:v>
                </c:pt>
                <c:pt idx="728">
                  <c:v>23.893846393858375</c:v>
                </c:pt>
                <c:pt idx="729">
                  <c:v>23.697995193908703</c:v>
                </c:pt>
                <c:pt idx="730">
                  <c:v>23.502143993959049</c:v>
                </c:pt>
                <c:pt idx="731">
                  <c:v>23.306292794009398</c:v>
                </c:pt>
                <c:pt idx="732">
                  <c:v>23.110441594059733</c:v>
                </c:pt>
                <c:pt idx="733">
                  <c:v>22.914590394110078</c:v>
                </c:pt>
                <c:pt idx="734">
                  <c:v>22.718739194160399</c:v>
                </c:pt>
                <c:pt idx="735">
                  <c:v>22.522887994210766</c:v>
                </c:pt>
                <c:pt idx="736">
                  <c:v>22.327036794261097</c:v>
                </c:pt>
                <c:pt idx="737">
                  <c:v>22.131185594311443</c:v>
                </c:pt>
                <c:pt idx="738">
                  <c:v>21.935334394361782</c:v>
                </c:pt>
                <c:pt idx="739">
                  <c:v>21.739483194412127</c:v>
                </c:pt>
                <c:pt idx="740">
                  <c:v>21.543631994462462</c:v>
                </c:pt>
                <c:pt idx="741">
                  <c:v>21.347780794512804</c:v>
                </c:pt>
                <c:pt idx="742">
                  <c:v>21.15192959456315</c:v>
                </c:pt>
                <c:pt idx="743">
                  <c:v>20.956078394613481</c:v>
                </c:pt>
                <c:pt idx="744">
                  <c:v>20.76022719466383</c:v>
                </c:pt>
                <c:pt idx="745">
                  <c:v>20.564375994714165</c:v>
                </c:pt>
                <c:pt idx="746">
                  <c:v>20.368524794764511</c:v>
                </c:pt>
                <c:pt idx="747">
                  <c:v>20.172673594814846</c:v>
                </c:pt>
                <c:pt idx="748">
                  <c:v>19.976822394865199</c:v>
                </c:pt>
                <c:pt idx="749">
                  <c:v>19.780971194915534</c:v>
                </c:pt>
                <c:pt idx="750">
                  <c:v>19.585119994965876</c:v>
                </c:pt>
                <c:pt idx="751">
                  <c:v>19.389268795016214</c:v>
                </c:pt>
                <c:pt idx="752">
                  <c:v>19.193417595066538</c:v>
                </c:pt>
                <c:pt idx="753">
                  <c:v>18.997566395116898</c:v>
                </c:pt>
                <c:pt idx="754">
                  <c:v>18.801715195167237</c:v>
                </c:pt>
                <c:pt idx="755">
                  <c:v>18.605863995217579</c:v>
                </c:pt>
                <c:pt idx="756">
                  <c:v>18.410012795267917</c:v>
                </c:pt>
                <c:pt idx="757">
                  <c:v>18.214161595318267</c:v>
                </c:pt>
                <c:pt idx="758">
                  <c:v>18.018310395368601</c:v>
                </c:pt>
                <c:pt idx="759">
                  <c:v>17.822459195418947</c:v>
                </c:pt>
                <c:pt idx="760">
                  <c:v>17.626607995469282</c:v>
                </c:pt>
                <c:pt idx="761">
                  <c:v>17.430756795519624</c:v>
                </c:pt>
                <c:pt idx="762">
                  <c:v>17.23490559556997</c:v>
                </c:pt>
                <c:pt idx="763">
                  <c:v>17.039054395620301</c:v>
                </c:pt>
                <c:pt idx="764">
                  <c:v>16.84320319567065</c:v>
                </c:pt>
                <c:pt idx="765">
                  <c:v>16.647351995720975</c:v>
                </c:pt>
                <c:pt idx="766">
                  <c:v>16.451500795771338</c:v>
                </c:pt>
                <c:pt idx="767">
                  <c:v>16.255649595821673</c:v>
                </c:pt>
                <c:pt idx="768">
                  <c:v>16.059798395872015</c:v>
                </c:pt>
                <c:pt idx="769">
                  <c:v>15.863947195922353</c:v>
                </c:pt>
                <c:pt idx="770">
                  <c:v>15.668095995972704</c:v>
                </c:pt>
                <c:pt idx="771">
                  <c:v>15.472244796023034</c:v>
                </c:pt>
                <c:pt idx="772">
                  <c:v>15.276393596073376</c:v>
                </c:pt>
                <c:pt idx="773">
                  <c:v>15.08054239612372</c:v>
                </c:pt>
                <c:pt idx="774">
                  <c:v>14.884691196174057</c:v>
                </c:pt>
                <c:pt idx="775">
                  <c:v>14.688839996224406</c:v>
                </c:pt>
                <c:pt idx="776">
                  <c:v>14.492988796274732</c:v>
                </c:pt>
                <c:pt idx="777">
                  <c:v>14.297137596325088</c:v>
                </c:pt>
                <c:pt idx="778">
                  <c:v>14.101286396375416</c:v>
                </c:pt>
                <c:pt idx="779">
                  <c:v>13.905435196425772</c:v>
                </c:pt>
                <c:pt idx="780">
                  <c:v>13.709583996476111</c:v>
                </c:pt>
                <c:pt idx="781">
                  <c:v>13.513732796526435</c:v>
                </c:pt>
                <c:pt idx="782">
                  <c:v>13.317881596576791</c:v>
                </c:pt>
                <c:pt idx="783">
                  <c:v>13.122030396627114</c:v>
                </c:pt>
                <c:pt idx="784">
                  <c:v>12.92617919667747</c:v>
                </c:pt>
                <c:pt idx="785">
                  <c:v>12.730327996727807</c:v>
                </c:pt>
                <c:pt idx="786">
                  <c:v>12.534476796778144</c:v>
                </c:pt>
                <c:pt idx="787">
                  <c:v>12.338625596828502</c:v>
                </c:pt>
                <c:pt idx="788">
                  <c:v>12.142774396878846</c:v>
                </c:pt>
                <c:pt idx="789">
                  <c:v>11.946923196929179</c:v>
                </c:pt>
                <c:pt idx="790">
                  <c:v>11.75107199697953</c:v>
                </c:pt>
                <c:pt idx="791">
                  <c:v>11.555220797029854</c:v>
                </c:pt>
                <c:pt idx="792">
                  <c:v>11.359369597080192</c:v>
                </c:pt>
                <c:pt idx="793">
                  <c:v>11.163518397130542</c:v>
                </c:pt>
                <c:pt idx="794">
                  <c:v>10.967667197180877</c:v>
                </c:pt>
                <c:pt idx="795">
                  <c:v>10.77181599723122</c:v>
                </c:pt>
                <c:pt idx="796">
                  <c:v>10.575964797281552</c:v>
                </c:pt>
                <c:pt idx="797">
                  <c:v>10.380113597331901</c:v>
                </c:pt>
                <c:pt idx="798">
                  <c:v>10.184262397382238</c:v>
                </c:pt>
                <c:pt idx="799">
                  <c:v>9.9884111974325993</c:v>
                </c:pt>
                <c:pt idx="800">
                  <c:v>9.7925599974829236</c:v>
                </c:pt>
                <c:pt idx="801">
                  <c:v>9.5967087975332799</c:v>
                </c:pt>
                <c:pt idx="802">
                  <c:v>9.4008575975835988</c:v>
                </c:pt>
                <c:pt idx="803">
                  <c:v>9.2050063976339551</c:v>
                </c:pt>
                <c:pt idx="804">
                  <c:v>9.009155197684283</c:v>
                </c:pt>
                <c:pt idx="805">
                  <c:v>8.8133039977346321</c:v>
                </c:pt>
                <c:pt idx="806">
                  <c:v>8.6174527977849706</c:v>
                </c:pt>
                <c:pt idx="807">
                  <c:v>8.4216015978353074</c:v>
                </c:pt>
                <c:pt idx="808">
                  <c:v>8.2257503978856477</c:v>
                </c:pt>
                <c:pt idx="809">
                  <c:v>8.0298991979360004</c:v>
                </c:pt>
                <c:pt idx="810">
                  <c:v>7.83404799798633</c:v>
                </c:pt>
                <c:pt idx="811">
                  <c:v>7.6381967980366863</c:v>
                </c:pt>
                <c:pt idx="812">
                  <c:v>7.4423455980870061</c:v>
                </c:pt>
                <c:pt idx="813">
                  <c:v>7.2464943981373766</c:v>
                </c:pt>
                <c:pt idx="814">
                  <c:v>7.0506431981877311</c:v>
                </c:pt>
                <c:pt idx="815">
                  <c:v>6.8547919982380519</c:v>
                </c:pt>
                <c:pt idx="816">
                  <c:v>6.6589407982884126</c:v>
                </c:pt>
                <c:pt idx="817">
                  <c:v>6.4630895983387449</c:v>
                </c:pt>
                <c:pt idx="818">
                  <c:v>6.2672383983890967</c:v>
                </c:pt>
                <c:pt idx="819">
                  <c:v>6.0713871984394201</c:v>
                </c:pt>
                <c:pt idx="820">
                  <c:v>5.875535998489779</c:v>
                </c:pt>
                <c:pt idx="821">
                  <c:v>5.6796847985401016</c:v>
                </c:pt>
                <c:pt idx="822">
                  <c:v>5.4838335985904596</c:v>
                </c:pt>
                <c:pt idx="823">
                  <c:v>5.287982398640783</c:v>
                </c:pt>
                <c:pt idx="824">
                  <c:v>5.0921311986911419</c:v>
                </c:pt>
                <c:pt idx="825">
                  <c:v>4.8962799987414645</c:v>
                </c:pt>
                <c:pt idx="826">
                  <c:v>4.7004287987918287</c:v>
                </c:pt>
                <c:pt idx="827">
                  <c:v>4.5045775988421513</c:v>
                </c:pt>
                <c:pt idx="828">
                  <c:v>4.308726398892504</c:v>
                </c:pt>
                <c:pt idx="829">
                  <c:v>4.1128751989428274</c:v>
                </c:pt>
                <c:pt idx="830">
                  <c:v>3.917023998993185</c:v>
                </c:pt>
                <c:pt idx="831">
                  <c:v>3.7211727990435142</c:v>
                </c:pt>
                <c:pt idx="832">
                  <c:v>3.5253215990938718</c:v>
                </c:pt>
                <c:pt idx="833">
                  <c:v>3.3294703991442027</c:v>
                </c:pt>
                <c:pt idx="834">
                  <c:v>3.1336191991945475</c:v>
                </c:pt>
                <c:pt idx="835">
                  <c:v>2.9377679992448833</c:v>
                </c:pt>
                <c:pt idx="836">
                  <c:v>2.7419167992952342</c:v>
                </c:pt>
                <c:pt idx="837">
                  <c:v>2.5460655993455652</c:v>
                </c:pt>
                <c:pt idx="838">
                  <c:v>2.3502143993959104</c:v>
                </c:pt>
                <c:pt idx="839">
                  <c:v>2.1543631994462462</c:v>
                </c:pt>
                <c:pt idx="840">
                  <c:v>1.9585119994965907</c:v>
                </c:pt>
                <c:pt idx="841">
                  <c:v>1.762660799546909</c:v>
                </c:pt>
                <c:pt idx="842">
                  <c:v>1.5668095995972919</c:v>
                </c:pt>
                <c:pt idx="843">
                  <c:v>1.3709583996476151</c:v>
                </c:pt>
                <c:pt idx="844">
                  <c:v>1.1751071996979661</c:v>
                </c:pt>
                <c:pt idx="845">
                  <c:v>0.97925599974829092</c:v>
                </c:pt>
                <c:pt idx="846">
                  <c:v>0.7834047997986483</c:v>
                </c:pt>
                <c:pt idx="847">
                  <c:v>0.58755359984897149</c:v>
                </c:pt>
                <c:pt idx="848">
                  <c:v>0.39170239989932887</c:v>
                </c:pt>
                <c:pt idx="849">
                  <c:v>0.195851199949652</c:v>
                </c:pt>
                <c:pt idx="850">
                  <c:v>3.5527136788005009E-15</c:v>
                </c:pt>
                <c:pt idx="851">
                  <c:v>#N/A</c:v>
                </c:pt>
                <c:pt idx="852">
                  <c:v>#N/A</c:v>
                </c:pt>
                <c:pt idx="853">
                  <c:v>#N/A</c:v>
                </c:pt>
                <c:pt idx="854">
                  <c:v>#N/A</c:v>
                </c:pt>
                <c:pt idx="855">
                  <c:v>#N/A</c:v>
                </c:pt>
                <c:pt idx="856">
                  <c:v>#N/A</c:v>
                </c:pt>
                <c:pt idx="857">
                  <c:v>#N/A</c:v>
                </c:pt>
                <c:pt idx="858">
                  <c:v>#N/A</c:v>
                </c:pt>
                <c:pt idx="859">
                  <c:v>#N/A</c:v>
                </c:pt>
                <c:pt idx="860">
                  <c:v>#N/A</c:v>
                </c:pt>
                <c:pt idx="861">
                  <c:v>#N/A</c:v>
                </c:pt>
                <c:pt idx="862">
                  <c:v>#N/A</c:v>
                </c:pt>
                <c:pt idx="863">
                  <c:v>#N/A</c:v>
                </c:pt>
                <c:pt idx="864">
                  <c:v>#N/A</c:v>
                </c:pt>
                <c:pt idx="865">
                  <c:v>#N/A</c:v>
                </c:pt>
                <c:pt idx="866">
                  <c:v>#N/A</c:v>
                </c:pt>
                <c:pt idx="867">
                  <c:v>#N/A</c:v>
                </c:pt>
                <c:pt idx="868">
                  <c:v>#N/A</c:v>
                </c:pt>
                <c:pt idx="869">
                  <c:v>#N/A</c:v>
                </c:pt>
                <c:pt idx="870">
                  <c:v>#N/A</c:v>
                </c:pt>
                <c:pt idx="871">
                  <c:v>#N/A</c:v>
                </c:pt>
                <c:pt idx="872">
                  <c:v>#N/A</c:v>
                </c:pt>
                <c:pt idx="873">
                  <c:v>#N/A</c:v>
                </c:pt>
                <c:pt idx="874">
                  <c:v>#N/A</c:v>
                </c:pt>
                <c:pt idx="875">
                  <c:v>#N/A</c:v>
                </c:pt>
                <c:pt idx="876">
                  <c:v>#N/A</c:v>
                </c:pt>
                <c:pt idx="877">
                  <c:v>#N/A</c:v>
                </c:pt>
                <c:pt idx="878">
                  <c:v>#N/A</c:v>
                </c:pt>
                <c:pt idx="879">
                  <c:v>#N/A</c:v>
                </c:pt>
                <c:pt idx="880">
                  <c:v>#N/A</c:v>
                </c:pt>
                <c:pt idx="881">
                  <c:v>#N/A</c:v>
                </c:pt>
                <c:pt idx="882">
                  <c:v>#N/A</c:v>
                </c:pt>
                <c:pt idx="883">
                  <c:v>#N/A</c:v>
                </c:pt>
                <c:pt idx="884">
                  <c:v>#N/A</c:v>
                </c:pt>
                <c:pt idx="885">
                  <c:v>#N/A</c:v>
                </c:pt>
                <c:pt idx="886">
                  <c:v>#N/A</c:v>
                </c:pt>
                <c:pt idx="887">
                  <c:v>#N/A</c:v>
                </c:pt>
                <c:pt idx="888">
                  <c:v>#N/A</c:v>
                </c:pt>
                <c:pt idx="889">
                  <c:v>#N/A</c:v>
                </c:pt>
                <c:pt idx="890">
                  <c:v>#N/A</c:v>
                </c:pt>
                <c:pt idx="891">
                  <c:v>#N/A</c:v>
                </c:pt>
                <c:pt idx="892">
                  <c:v>#N/A</c:v>
                </c:pt>
                <c:pt idx="893">
                  <c:v>#N/A</c:v>
                </c:pt>
                <c:pt idx="894">
                  <c:v>#N/A</c:v>
                </c:pt>
                <c:pt idx="895">
                  <c:v>#N/A</c:v>
                </c:pt>
                <c:pt idx="896">
                  <c:v>#N/A</c:v>
                </c:pt>
                <c:pt idx="897">
                  <c:v>#N/A</c:v>
                </c:pt>
                <c:pt idx="898">
                  <c:v>#N/A</c:v>
                </c:pt>
                <c:pt idx="899">
                  <c:v>#N/A</c:v>
                </c:pt>
                <c:pt idx="900">
                  <c:v>#N/A</c:v>
                </c:pt>
                <c:pt idx="901">
                  <c:v>#N/A</c:v>
                </c:pt>
                <c:pt idx="902">
                  <c:v>#N/A</c:v>
                </c:pt>
                <c:pt idx="903">
                  <c:v>#N/A</c:v>
                </c:pt>
                <c:pt idx="904">
                  <c:v>#N/A</c:v>
                </c:pt>
                <c:pt idx="905">
                  <c:v>#N/A</c:v>
                </c:pt>
                <c:pt idx="906">
                  <c:v>#N/A</c:v>
                </c:pt>
                <c:pt idx="907">
                  <c:v>#N/A</c:v>
                </c:pt>
                <c:pt idx="908">
                  <c:v>#N/A</c:v>
                </c:pt>
                <c:pt idx="909">
                  <c:v>#N/A</c:v>
                </c:pt>
                <c:pt idx="910">
                  <c:v>#N/A</c:v>
                </c:pt>
                <c:pt idx="911">
                  <c:v>#N/A</c:v>
                </c:pt>
                <c:pt idx="912">
                  <c:v>#N/A</c:v>
                </c:pt>
                <c:pt idx="913">
                  <c:v>#N/A</c:v>
                </c:pt>
                <c:pt idx="914">
                  <c:v>#N/A</c:v>
                </c:pt>
                <c:pt idx="915">
                  <c:v>#N/A</c:v>
                </c:pt>
                <c:pt idx="916">
                  <c:v>#N/A</c:v>
                </c:pt>
                <c:pt idx="917">
                  <c:v>#N/A</c:v>
                </c:pt>
                <c:pt idx="918">
                  <c:v>#N/A</c:v>
                </c:pt>
                <c:pt idx="919">
                  <c:v>#N/A</c:v>
                </c:pt>
                <c:pt idx="920">
                  <c:v>#N/A</c:v>
                </c:pt>
                <c:pt idx="921">
                  <c:v>#N/A</c:v>
                </c:pt>
                <c:pt idx="922">
                  <c:v>#N/A</c:v>
                </c:pt>
                <c:pt idx="923">
                  <c:v>#N/A</c:v>
                </c:pt>
                <c:pt idx="924">
                  <c:v>#N/A</c:v>
                </c:pt>
                <c:pt idx="925">
                  <c:v>#N/A</c:v>
                </c:pt>
                <c:pt idx="926">
                  <c:v>#N/A</c:v>
                </c:pt>
                <c:pt idx="927">
                  <c:v>#N/A</c:v>
                </c:pt>
                <c:pt idx="928">
                  <c:v>#N/A</c:v>
                </c:pt>
                <c:pt idx="929">
                  <c:v>#N/A</c:v>
                </c:pt>
                <c:pt idx="930">
                  <c:v>#N/A</c:v>
                </c:pt>
                <c:pt idx="931">
                  <c:v>#N/A</c:v>
                </c:pt>
                <c:pt idx="932">
                  <c:v>#N/A</c:v>
                </c:pt>
                <c:pt idx="933">
                  <c:v>#N/A</c:v>
                </c:pt>
                <c:pt idx="934">
                  <c:v>#N/A</c:v>
                </c:pt>
                <c:pt idx="935">
                  <c:v>#N/A</c:v>
                </c:pt>
                <c:pt idx="936">
                  <c:v>#N/A</c:v>
                </c:pt>
                <c:pt idx="937">
                  <c:v>#N/A</c:v>
                </c:pt>
                <c:pt idx="938">
                  <c:v>#N/A</c:v>
                </c:pt>
                <c:pt idx="939">
                  <c:v>#N/A</c:v>
                </c:pt>
                <c:pt idx="940">
                  <c:v>#N/A</c:v>
                </c:pt>
                <c:pt idx="941">
                  <c:v>#N/A</c:v>
                </c:pt>
                <c:pt idx="942">
                  <c:v>#N/A</c:v>
                </c:pt>
                <c:pt idx="943">
                  <c:v>#N/A</c:v>
                </c:pt>
                <c:pt idx="944">
                  <c:v>#N/A</c:v>
                </c:pt>
                <c:pt idx="945">
                  <c:v>#N/A</c:v>
                </c:pt>
                <c:pt idx="946">
                  <c:v>#N/A</c:v>
                </c:pt>
                <c:pt idx="947">
                  <c:v>#N/A</c:v>
                </c:pt>
                <c:pt idx="948">
                  <c:v>#N/A</c:v>
                </c:pt>
                <c:pt idx="949">
                  <c:v>#N/A</c:v>
                </c:pt>
                <c:pt idx="950">
                  <c:v>#N/A</c:v>
                </c:pt>
                <c:pt idx="951">
                  <c:v>#N/A</c:v>
                </c:pt>
                <c:pt idx="952">
                  <c:v>#N/A</c:v>
                </c:pt>
                <c:pt idx="953">
                  <c:v>#N/A</c:v>
                </c:pt>
                <c:pt idx="954">
                  <c:v>#N/A</c:v>
                </c:pt>
                <c:pt idx="955">
                  <c:v>#N/A</c:v>
                </c:pt>
                <c:pt idx="956">
                  <c:v>#N/A</c:v>
                </c:pt>
                <c:pt idx="957">
                  <c:v>#N/A</c:v>
                </c:pt>
                <c:pt idx="958">
                  <c:v>#N/A</c:v>
                </c:pt>
                <c:pt idx="959">
                  <c:v>#N/A</c:v>
                </c:pt>
                <c:pt idx="960">
                  <c:v>#N/A</c:v>
                </c:pt>
                <c:pt idx="961">
                  <c:v>#N/A</c:v>
                </c:pt>
                <c:pt idx="962">
                  <c:v>#N/A</c:v>
                </c:pt>
                <c:pt idx="963">
                  <c:v>#N/A</c:v>
                </c:pt>
                <c:pt idx="964">
                  <c:v>#N/A</c:v>
                </c:pt>
                <c:pt idx="965">
                  <c:v>#N/A</c:v>
                </c:pt>
                <c:pt idx="966">
                  <c:v>#N/A</c:v>
                </c:pt>
                <c:pt idx="967">
                  <c:v>#N/A</c:v>
                </c:pt>
                <c:pt idx="968">
                  <c:v>#N/A</c:v>
                </c:pt>
                <c:pt idx="969">
                  <c:v>#N/A</c:v>
                </c:pt>
                <c:pt idx="970">
                  <c:v>#N/A</c:v>
                </c:pt>
                <c:pt idx="971">
                  <c:v>#N/A</c:v>
                </c:pt>
                <c:pt idx="972">
                  <c:v>#N/A</c:v>
                </c:pt>
                <c:pt idx="973">
                  <c:v>#N/A</c:v>
                </c:pt>
                <c:pt idx="974">
                  <c:v>#N/A</c:v>
                </c:pt>
                <c:pt idx="975">
                  <c:v>#N/A</c:v>
                </c:pt>
                <c:pt idx="976">
                  <c:v>#N/A</c:v>
                </c:pt>
                <c:pt idx="977">
                  <c:v>#N/A</c:v>
                </c:pt>
                <c:pt idx="978">
                  <c:v>#N/A</c:v>
                </c:pt>
                <c:pt idx="979">
                  <c:v>#N/A</c:v>
                </c:pt>
                <c:pt idx="980">
                  <c:v>#N/A</c:v>
                </c:pt>
                <c:pt idx="981">
                  <c:v>#N/A</c:v>
                </c:pt>
                <c:pt idx="982">
                  <c:v>#N/A</c:v>
                </c:pt>
                <c:pt idx="983">
                  <c:v>#N/A</c:v>
                </c:pt>
                <c:pt idx="984">
                  <c:v>#N/A</c:v>
                </c:pt>
                <c:pt idx="985">
                  <c:v>#N/A</c:v>
                </c:pt>
                <c:pt idx="986">
                  <c:v>#N/A</c:v>
                </c:pt>
                <c:pt idx="987">
                  <c:v>#N/A</c:v>
                </c:pt>
                <c:pt idx="988">
                  <c:v>#N/A</c:v>
                </c:pt>
                <c:pt idx="989">
                  <c:v>#N/A</c:v>
                </c:pt>
                <c:pt idx="990">
                  <c:v>#N/A</c:v>
                </c:pt>
                <c:pt idx="991">
                  <c:v>#N/A</c:v>
                </c:pt>
                <c:pt idx="992">
                  <c:v>#N/A</c:v>
                </c:pt>
                <c:pt idx="993">
                  <c:v>#N/A</c:v>
                </c:pt>
                <c:pt idx="994">
                  <c:v>#N/A</c:v>
                </c:pt>
                <c:pt idx="995">
                  <c:v>#N/A</c:v>
                </c:pt>
                <c:pt idx="996">
                  <c:v>#N/A</c:v>
                </c:pt>
                <c:pt idx="997">
                  <c:v>#N/A</c:v>
                </c:pt>
                <c:pt idx="998">
                  <c:v>#N/A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1B46-468D-99C3-73AFD57A9905}"/>
            </c:ext>
          </c:extLst>
        </c:ser>
        <c:ser>
          <c:idx val="1"/>
          <c:order val="1"/>
          <c:tx>
            <c:strRef>
              <c:f>'Moment Calculations (1)'!$C$37</c:f>
              <c:strCache>
                <c:ptCount val="1"/>
                <c:pt idx="0">
                  <c:v>AB shoulder location</c:v>
                </c:pt>
              </c:strCache>
            </c:strRef>
          </c:tx>
          <c:spPr>
            <a:ln w="19050" cap="rnd">
              <a:solidFill>
                <a:schemeClr val="tx1"/>
              </a:solidFill>
              <a:prstDash val="sysDot"/>
              <a:round/>
            </a:ln>
            <a:effectLst/>
          </c:spPr>
          <c:marker>
            <c:symbol val="none"/>
          </c:marker>
          <c:xVal>
            <c:numRef>
              <c:f>('Moment Calculations (1)'!$D$37,'Moment Calculations (1)'!$N$25)</c:f>
              <c:numCache>
                <c:formatCode>General</c:formatCode>
                <c:ptCount val="2"/>
                <c:pt idx="0">
                  <c:v>310</c:v>
                </c:pt>
                <c:pt idx="1">
                  <c:v>310</c:v>
                </c:pt>
              </c:numCache>
            </c:numRef>
          </c:xVal>
          <c:yVal>
            <c:numRef>
              <c:f>('Moment Calculations (1)'!$D$38,'Moment Calculations (1)'!$O$25)</c:f>
              <c:numCache>
                <c:formatCode>0</c:formatCode>
                <c:ptCount val="2"/>
                <c:pt idx="0" formatCode="0.00">
                  <c:v>57.054120710818019</c:v>
                </c:pt>
                <c:pt idx="1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1B46-468D-99C3-73AFD57A9905}"/>
            </c:ext>
          </c:extLst>
        </c:ser>
        <c:ser>
          <c:idx val="2"/>
          <c:order val="2"/>
          <c:tx>
            <c:strRef>
              <c:f>'Moment Calculations (1)'!$C$40</c:f>
              <c:strCache>
                <c:ptCount val="1"/>
                <c:pt idx="0">
                  <c:v>CD shoulder location</c:v>
                </c:pt>
              </c:strCache>
            </c:strRef>
          </c:tx>
          <c:spPr>
            <a:ln w="19050" cap="rnd">
              <a:solidFill>
                <a:schemeClr val="tx1"/>
              </a:solidFill>
              <a:prstDash val="sysDot"/>
              <a:round/>
            </a:ln>
            <a:effectLst/>
          </c:spPr>
          <c:marker>
            <c:symbol val="none"/>
          </c:marker>
          <c:xVal>
            <c:numRef>
              <c:f>('Moment Calculations (1)'!$D$40,'Moment Calculations (1)'!$N$26)</c:f>
              <c:numCache>
                <c:formatCode>General</c:formatCode>
                <c:ptCount val="2"/>
                <c:pt idx="0">
                  <c:v>690</c:v>
                </c:pt>
                <c:pt idx="1">
                  <c:v>690</c:v>
                </c:pt>
              </c:numCache>
            </c:numRef>
          </c:xVal>
          <c:yVal>
            <c:numRef>
              <c:f>('Moment Calculations (1)'!$D$41,'Moment Calculations (1)'!$O$26)</c:f>
              <c:numCache>
                <c:formatCode>0</c:formatCode>
                <c:ptCount val="2"/>
                <c:pt idx="0" formatCode="0.00">
                  <c:v>28.524053963062343</c:v>
                </c:pt>
                <c:pt idx="1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1B46-468D-99C3-73AFD57A990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33849231"/>
        <c:axId val="943931647"/>
      </c:scatterChart>
      <c:valAx>
        <c:axId val="533849231"/>
        <c:scaling>
          <c:orientation val="minMax"/>
          <c:max val="850"/>
          <c:min val="0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>
                    <a:solidFill>
                      <a:schemeClr val="tx1"/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Position, </a:t>
                </a:r>
                <a:r>
                  <a:rPr lang="en-US" i="1">
                    <a:solidFill>
                      <a:schemeClr val="tx1"/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x</a:t>
                </a:r>
                <a:r>
                  <a:rPr lang="en-US" i="0">
                    <a:solidFill>
                      <a:schemeClr val="tx1"/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 [mm]</a:t>
                </a:r>
                <a:endParaRPr lang="en-US">
                  <a:solidFill>
                    <a:schemeClr val="tx1"/>
                  </a:solidFill>
                  <a:latin typeface="Times New Roman" panose="02020603050405020304" pitchFamily="18" charset="0"/>
                  <a:cs typeface="Times New Roman" panose="02020603050405020304" pitchFamily="18" charset="0"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/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0" sourceLinked="1"/>
        <c:majorTickMark val="out"/>
        <c:minorTickMark val="out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943931647"/>
        <c:crosses val="autoZero"/>
        <c:crossBetween val="midCat"/>
      </c:valAx>
      <c:valAx>
        <c:axId val="943931647"/>
        <c:scaling>
          <c:orientation val="minMax"/>
          <c:max val="60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>
                    <a:solidFill>
                      <a:schemeClr val="tx1"/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Net Moment,</a:t>
                </a:r>
                <a:r>
                  <a:rPr lang="en-US" baseline="0">
                    <a:solidFill>
                      <a:schemeClr val="tx1"/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 </a:t>
                </a:r>
                <a:r>
                  <a:rPr lang="en-US" i="1" baseline="0">
                    <a:solidFill>
                      <a:schemeClr val="tx1"/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M</a:t>
                </a:r>
                <a:r>
                  <a:rPr lang="en-US" i="0" baseline="0">
                    <a:solidFill>
                      <a:schemeClr val="tx1"/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  [Nm]</a:t>
                </a:r>
                <a:endParaRPr lang="en-US">
                  <a:solidFill>
                    <a:schemeClr val="tx1"/>
                  </a:solidFill>
                  <a:latin typeface="Times New Roman" panose="02020603050405020304" pitchFamily="18" charset="0"/>
                  <a:cs typeface="Times New Roman" panose="02020603050405020304" pitchFamily="18" charset="0"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/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0" sourceLinked="1"/>
        <c:majorTickMark val="out"/>
        <c:minorTickMark val="out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533849231"/>
        <c:crossesAt val="-50"/>
        <c:crossBetween val="midCat"/>
      </c:valAx>
      <c:spPr>
        <a:noFill/>
        <a:ln>
          <a:solidFill>
            <a:schemeClr val="tx1"/>
          </a:solidFill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8.211614173228346E-2"/>
          <c:y val="2.1363735783027121E-2"/>
          <c:w val="0.88663385826771657"/>
          <c:h val="0.73815438496467189"/>
        </c:manualLayout>
      </c:layout>
      <c:scatterChart>
        <c:scatterStyle val="lineMarker"/>
        <c:varyColors val="0"/>
        <c:ser>
          <c:idx val="0"/>
          <c:order val="0"/>
          <c:tx>
            <c:strRef>
              <c:f>'Moment Calculations (1)'!$M$3</c:f>
              <c:strCache>
                <c:ptCount val="1"/>
                <c:pt idx="0">
                  <c:v>left side</c:v>
                </c:pt>
              </c:strCache>
            </c:strRef>
          </c:tx>
          <c:spPr>
            <a:ln w="25400" cap="rnd">
              <a:solidFill>
                <a:sysClr val="windowText" lastClr="000000"/>
              </a:solidFill>
              <a:round/>
            </a:ln>
            <a:effectLst/>
          </c:spPr>
          <c:marker>
            <c:symbol val="none"/>
          </c:marker>
          <c:xVal>
            <c:numRef>
              <c:f>'Moment Calculations (1)'!$N$3:$N$7</c:f>
              <c:numCache>
                <c:formatCode>General</c:formatCode>
                <c:ptCount val="5"/>
                <c:pt idx="0">
                  <c:v>0</c:v>
                </c:pt>
                <c:pt idx="1">
                  <c:v>310</c:v>
                </c:pt>
                <c:pt idx="2">
                  <c:v>310</c:v>
                </c:pt>
                <c:pt idx="3">
                  <c:v>0</c:v>
                </c:pt>
                <c:pt idx="4">
                  <c:v>0</c:v>
                </c:pt>
              </c:numCache>
            </c:numRef>
          </c:xVal>
          <c:yVal>
            <c:numRef>
              <c:f>'Moment Calculations (1)'!$O$3:$O$7</c:f>
              <c:numCache>
                <c:formatCode>General</c:formatCode>
                <c:ptCount val="5"/>
                <c:pt idx="0">
                  <c:v>-15</c:v>
                </c:pt>
                <c:pt idx="1">
                  <c:v>-15</c:v>
                </c:pt>
                <c:pt idx="2">
                  <c:v>15</c:v>
                </c:pt>
                <c:pt idx="3">
                  <c:v>15</c:v>
                </c:pt>
                <c:pt idx="4">
                  <c:v>-15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08E8-4329-83A0-215DC73C5729}"/>
            </c:ext>
          </c:extLst>
        </c:ser>
        <c:ser>
          <c:idx val="1"/>
          <c:order val="1"/>
          <c:tx>
            <c:strRef>
              <c:f>'Moment Calculations (1)'!$M$9</c:f>
              <c:strCache>
                <c:ptCount val="1"/>
                <c:pt idx="0">
                  <c:v>middle</c:v>
                </c:pt>
              </c:strCache>
            </c:strRef>
          </c:tx>
          <c:spPr>
            <a:ln w="25400" cap="rnd">
              <a:solidFill>
                <a:sysClr val="windowText" lastClr="000000"/>
              </a:solidFill>
              <a:round/>
            </a:ln>
            <a:effectLst/>
          </c:spPr>
          <c:marker>
            <c:symbol val="none"/>
          </c:marker>
          <c:xVal>
            <c:numRef>
              <c:f>'Moment Calculations (1)'!$N$9:$N$13</c:f>
              <c:numCache>
                <c:formatCode>General</c:formatCode>
                <c:ptCount val="5"/>
                <c:pt idx="0">
                  <c:v>310</c:v>
                </c:pt>
                <c:pt idx="1">
                  <c:v>690</c:v>
                </c:pt>
                <c:pt idx="2">
                  <c:v>690</c:v>
                </c:pt>
                <c:pt idx="3">
                  <c:v>310</c:v>
                </c:pt>
                <c:pt idx="4">
                  <c:v>310</c:v>
                </c:pt>
              </c:numCache>
            </c:numRef>
          </c:xVal>
          <c:yVal>
            <c:numRef>
              <c:f>'Moment Calculations (1)'!$O$9:$O$13</c:f>
              <c:numCache>
                <c:formatCode>General</c:formatCode>
                <c:ptCount val="5"/>
                <c:pt idx="0">
                  <c:v>-22.5</c:v>
                </c:pt>
                <c:pt idx="1">
                  <c:v>-22.5</c:v>
                </c:pt>
                <c:pt idx="2">
                  <c:v>22.5</c:v>
                </c:pt>
                <c:pt idx="3">
                  <c:v>22.5</c:v>
                </c:pt>
                <c:pt idx="4">
                  <c:v>-22.5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08E8-4329-83A0-215DC73C5729}"/>
            </c:ext>
          </c:extLst>
        </c:ser>
        <c:ser>
          <c:idx val="2"/>
          <c:order val="2"/>
          <c:tx>
            <c:strRef>
              <c:f>'Moment Calculations (1)'!$M$15</c:f>
              <c:strCache>
                <c:ptCount val="1"/>
                <c:pt idx="0">
                  <c:v>right side</c:v>
                </c:pt>
              </c:strCache>
            </c:strRef>
          </c:tx>
          <c:spPr>
            <a:ln w="25400" cap="rnd">
              <a:solidFill>
                <a:sysClr val="windowText" lastClr="000000"/>
              </a:solidFill>
              <a:round/>
            </a:ln>
            <a:effectLst/>
          </c:spPr>
          <c:marker>
            <c:symbol val="none"/>
          </c:marker>
          <c:xVal>
            <c:numRef>
              <c:f>'Moment Calculations (1)'!$N$15:$N$19</c:f>
              <c:numCache>
                <c:formatCode>General</c:formatCode>
                <c:ptCount val="5"/>
                <c:pt idx="0">
                  <c:v>690</c:v>
                </c:pt>
                <c:pt idx="1">
                  <c:v>850</c:v>
                </c:pt>
                <c:pt idx="2">
                  <c:v>850</c:v>
                </c:pt>
                <c:pt idx="3">
                  <c:v>690</c:v>
                </c:pt>
                <c:pt idx="4">
                  <c:v>690</c:v>
                </c:pt>
              </c:numCache>
            </c:numRef>
          </c:xVal>
          <c:yVal>
            <c:numRef>
              <c:f>'Moment Calculations (1)'!$O$15:$O$19</c:f>
              <c:numCache>
                <c:formatCode>General</c:formatCode>
                <c:ptCount val="5"/>
                <c:pt idx="0">
                  <c:v>-15</c:v>
                </c:pt>
                <c:pt idx="1">
                  <c:v>-15</c:v>
                </c:pt>
                <c:pt idx="2">
                  <c:v>15</c:v>
                </c:pt>
                <c:pt idx="3">
                  <c:v>15</c:v>
                </c:pt>
                <c:pt idx="4">
                  <c:v>-15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08E8-4329-83A0-215DC73C5729}"/>
            </c:ext>
          </c:extLst>
        </c:ser>
        <c:ser>
          <c:idx val="3"/>
          <c:order val="3"/>
          <c:tx>
            <c:strRef>
              <c:f>'Moment Calculations (1)'!$M$21</c:f>
              <c:strCache>
                <c:ptCount val="1"/>
                <c:pt idx="0">
                  <c:v>centerline</c:v>
                </c:pt>
              </c:strCache>
            </c:strRef>
          </c:tx>
          <c:spPr>
            <a:ln w="19050" cap="rnd">
              <a:solidFill>
                <a:sysClr val="windowText" lastClr="000000"/>
              </a:solidFill>
              <a:prstDash val="dashDot"/>
              <a:round/>
            </a:ln>
            <a:effectLst/>
          </c:spPr>
          <c:marker>
            <c:symbol val="none"/>
          </c:marker>
          <c:xVal>
            <c:numRef>
              <c:f>'Moment Calculations (1)'!$N$21:$N$22</c:f>
              <c:numCache>
                <c:formatCode>General</c:formatCode>
                <c:ptCount val="2"/>
                <c:pt idx="0">
                  <c:v>0</c:v>
                </c:pt>
                <c:pt idx="1">
                  <c:v>850</c:v>
                </c:pt>
              </c:numCache>
            </c:numRef>
          </c:xVal>
          <c:yVal>
            <c:numRef>
              <c:f>'Moment Calculations (1)'!$O$21:$O$22</c:f>
              <c:numCache>
                <c:formatCode>General</c:formatCode>
                <c:ptCount val="2"/>
                <c:pt idx="0">
                  <c:v>0</c:v>
                </c:pt>
                <c:pt idx="1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08E8-4329-83A0-215DC73C572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33849231"/>
        <c:axId val="943931647"/>
      </c:scatterChart>
      <c:valAx>
        <c:axId val="533849231"/>
        <c:scaling>
          <c:orientation val="minMax"/>
          <c:max val="850"/>
          <c:min val="0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 marL="0" marR="0" lvl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10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 sz="1000" b="0" i="0" u="none" strike="noStrike" kern="1200" baseline="0">
                    <a:solidFill>
                      <a:schemeClr val="tx1"/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Position, </a:t>
                </a:r>
                <a:r>
                  <a:rPr lang="en-US" sz="1000" b="0" i="1" u="none" strike="noStrike" kern="1200" baseline="0">
                    <a:solidFill>
                      <a:schemeClr val="tx1"/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x</a:t>
                </a:r>
                <a:r>
                  <a:rPr lang="en-US" sz="1000" b="0" i="0" u="none" strike="noStrike" kern="1200" baseline="0">
                    <a:solidFill>
                      <a:schemeClr val="tx1"/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 [mm]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 marL="0" marR="0" lvl="0" indent="0" algn="ctr" defTabSz="914400" rtl="0" eaLnBrk="1" fontAlgn="auto" latinLnBrk="0" hangingPunct="1">
                <a:lnSpc>
                  <a:spcPct val="100000"/>
                </a:lnSpc>
                <a:spcBef>
                  <a:spcPts val="0"/>
                </a:spcBef>
                <a:spcAft>
                  <a:spcPts val="0"/>
                </a:spcAft>
                <a:buClrTx/>
                <a:buSzTx/>
                <a:buFontTx/>
                <a:buNone/>
                <a:tabLst/>
                <a:defRPr sz="1000" b="0" i="0" u="none" strike="noStrike" kern="1200" baseline="0">
                  <a:solidFill>
                    <a:sysClr val="windowText" lastClr="000000"/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out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943931647"/>
        <c:crossesAt val="-1000"/>
        <c:crossBetween val="midCat"/>
      </c:valAx>
      <c:valAx>
        <c:axId val="943931647"/>
        <c:scaling>
          <c:orientation val="minMax"/>
          <c:max val="45"/>
          <c:min val="-45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Diameter,</a:t>
                </a:r>
                <a:r>
                  <a:rPr lang="en-US" baseline="0"/>
                  <a:t> </a:t>
                </a:r>
                <a:r>
                  <a:rPr lang="en-US" i="1" baseline="0"/>
                  <a:t>d</a:t>
                </a:r>
                <a:r>
                  <a:rPr lang="en-US" i="0" baseline="0"/>
                  <a:t> [mm]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/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out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533849231"/>
        <c:crossesAt val="-50"/>
        <c:crossBetween val="midCat"/>
        <c:majorUnit val="15"/>
      </c:valAx>
      <c:spPr>
        <a:noFill/>
        <a:ln>
          <a:solidFill>
            <a:schemeClr val="tx1"/>
          </a:solidFill>
        </a:ln>
        <a:effectLst/>
      </c:spPr>
    </c:plotArea>
    <c:plotVisOnly val="1"/>
    <c:dispBlanksAs val="gap"/>
    <c:showDLblsOverMax val="0"/>
    <c:extLst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0E2841"/>
    </a:dk2>
    <a:lt2>
      <a:srgbClr val="E8E8E8"/>
    </a:lt2>
    <a:accent1>
      <a:srgbClr val="145F82"/>
    </a:accent1>
    <a:accent2>
      <a:srgbClr val="E87331"/>
    </a:accent2>
    <a:accent3>
      <a:srgbClr val="186C24"/>
    </a:accent3>
    <a:accent4>
      <a:srgbClr val="0F9ED5"/>
    </a:accent4>
    <a:accent5>
      <a:srgbClr val="A02B93"/>
    </a:accent5>
    <a:accent6>
      <a:srgbClr val="4EA72E"/>
    </a:accent6>
    <a:hlink>
      <a:srgbClr val="467886"/>
    </a:hlink>
    <a:folHlink>
      <a:srgbClr val="96607D"/>
    </a:folHlink>
  </a:clrScheme>
  <a:fontScheme name="Office">
    <a:majorFont>
      <a:latin typeface="Aptos Display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Aptos Narrow" panose="0211000402020202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  <a:ln w="2540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BF8377-BB29-4322-A674-105714CF10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1783</TotalTime>
  <Pages>1</Pages>
  <Words>890</Words>
  <Characters>5077</Characters>
  <Application>Microsoft Office Word</Application>
  <DocSecurity>4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Bridget Leana Davenport</dc:creator>
  <cp:keywords/>
  <cp:lastModifiedBy>Caiden Logan Bonney</cp:lastModifiedBy>
  <cp:revision>186</cp:revision>
  <dcterms:created xsi:type="dcterms:W3CDTF">2023-10-02T23:12:00Z</dcterms:created>
  <dcterms:modified xsi:type="dcterms:W3CDTF">2025-04-02T18:42:00Z</dcterms:modified>
</cp:coreProperties>
</file>