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153A" w14:textId="77777777" w:rsidR="00C17123" w:rsidRDefault="00D06EFE">
      <w:pPr>
        <w:pStyle w:val="Title"/>
      </w:pPr>
      <w:r>
        <w:t>Multiple Non-Linear Regression Analysis: Salary Data</w:t>
      </w:r>
    </w:p>
    <w:p w14:paraId="0C73153B" w14:textId="77777777" w:rsidR="00C17123" w:rsidRDefault="00D06EFE">
      <w:pPr>
        <w:pStyle w:val="Author"/>
      </w:pPr>
      <w:r>
        <w:t>Cailey</w:t>
      </w:r>
    </w:p>
    <w:p w14:paraId="0C73153C" w14:textId="77777777" w:rsidR="00C17123" w:rsidRDefault="00D06EFE">
      <w:pPr>
        <w:pStyle w:val="Date"/>
      </w:pPr>
      <w:r>
        <w:t>2026-04-26</w:t>
      </w:r>
    </w:p>
    <w:p w14:paraId="0C73153D" w14:textId="77777777" w:rsidR="00C17123" w:rsidRDefault="00D06EFE">
      <w:pPr>
        <w:pStyle w:val="Heading2"/>
      </w:pPr>
      <w:bookmarkStart w:id="0" w:name="loading-data-and-libraries"/>
      <w:r>
        <w:t>Loading Data and Libraries</w:t>
      </w:r>
    </w:p>
    <w:p w14:paraId="0C73153E" w14:textId="77777777" w:rsidR="00C17123" w:rsidRDefault="00D06EF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(corrplot)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"C:/Users/Cailey/OneDrive - University of South Florida/USF/Spring 26/Stats 2/Regressions/Multiple Linear Regression/Data/Salary.csv"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0C73153F" w14:textId="77777777" w:rsidR="00C17123" w:rsidRDefault="00D06EFE">
      <w:pPr>
        <w:pStyle w:val="SourceCode"/>
      </w:pPr>
      <w:r>
        <w:rPr>
          <w:rStyle w:val="VerbatimChar"/>
        </w:rPr>
        <w:t>##   Salary Employment..in.years. Experience..in.years. Education..in.years.</w:t>
      </w:r>
      <w:r>
        <w:br/>
      </w:r>
      <w:r>
        <w:rPr>
          <w:rStyle w:val="VerbatimChar"/>
        </w:rPr>
        <w:t>## 1  57310                    10                     2                   16</w:t>
      </w:r>
      <w:r>
        <w:br/>
      </w:r>
      <w:r>
        <w:rPr>
          <w:rStyle w:val="VerbatimChar"/>
        </w:rPr>
        <w:t>## 2  57380                     5                     6                   16</w:t>
      </w:r>
      <w:r>
        <w:br/>
      </w:r>
      <w:r>
        <w:rPr>
          <w:rStyle w:val="VerbatimChar"/>
        </w:rPr>
        <w:t>## 3  54135                     3                     1                   12</w:t>
      </w:r>
      <w:r>
        <w:br/>
      </w:r>
      <w:r>
        <w:rPr>
          <w:rStyle w:val="VerbatimChar"/>
        </w:rPr>
        <w:t>## 4  56985                     6                     5                   14</w:t>
      </w:r>
      <w:r>
        <w:br/>
      </w:r>
      <w:r>
        <w:rPr>
          <w:rStyle w:val="VerbatimChar"/>
        </w:rPr>
        <w:t>## 5  58715                     8                     8                   16</w:t>
      </w:r>
      <w:r>
        <w:br/>
      </w:r>
      <w:r>
        <w:rPr>
          <w:rStyle w:val="VerbatimChar"/>
        </w:rPr>
        <w:t>## 6  60620                    20                     0                   12</w:t>
      </w:r>
    </w:p>
    <w:p w14:paraId="0C731540" w14:textId="77777777" w:rsidR="00C17123" w:rsidRDefault="00D06EFE">
      <w:r>
        <w:pict w14:anchorId="0C7315AA">
          <v:rect id="_x0000_i1025" style="width:0;height:1.5pt" o:hralign="center" o:hrstd="t" o:hr="t"/>
        </w:pict>
      </w:r>
    </w:p>
    <w:p w14:paraId="0C731541" w14:textId="77777777" w:rsidR="00C17123" w:rsidRDefault="00D06EFE">
      <w:pPr>
        <w:pStyle w:val="Heading2"/>
      </w:pPr>
      <w:bookmarkStart w:id="1" w:name="correlation-matrix"/>
      <w:bookmarkEnd w:id="0"/>
      <w:r>
        <w:t>1. Correlation Matrix</w:t>
      </w:r>
    </w:p>
    <w:p w14:paraId="0C731542" w14:textId="77777777" w:rsidR="00C17123" w:rsidRDefault="00D06EFE">
      <w:pPr>
        <w:pStyle w:val="SourceCode"/>
      </w:pPr>
      <w:r>
        <w:rPr>
          <w:rStyle w:val="NormalTok"/>
        </w:rPr>
        <w:t xml:space="preserve">correlation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(correlation, 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0C731543" w14:textId="77777777" w:rsidR="00C17123" w:rsidRDefault="00D06EFE">
      <w:pPr>
        <w:pStyle w:val="SourceCode"/>
      </w:pPr>
      <w:r>
        <w:rPr>
          <w:rStyle w:val="VerbatimChar"/>
        </w:rPr>
        <w:t>##                       Salary Employment..in.years. Experience..in.years.</w:t>
      </w:r>
      <w:r>
        <w:br/>
      </w:r>
      <w:r>
        <w:rPr>
          <w:rStyle w:val="VerbatimChar"/>
        </w:rPr>
        <w:t>## Salary                 1.000                 0.824                 0.189</w:t>
      </w:r>
      <w:r>
        <w:br/>
      </w:r>
      <w:r>
        <w:rPr>
          <w:rStyle w:val="VerbatimChar"/>
        </w:rPr>
        <w:t>## Employment..in.years.  0.824                 1.000                -0.310</w:t>
      </w:r>
      <w:r>
        <w:br/>
      </w:r>
      <w:r>
        <w:rPr>
          <w:rStyle w:val="VerbatimChar"/>
        </w:rPr>
        <w:t>## Experience..in.years.  0.189                -0.310                 1.000</w:t>
      </w:r>
      <w:r>
        <w:br/>
      </w:r>
      <w:r>
        <w:rPr>
          <w:rStyle w:val="VerbatimChar"/>
        </w:rPr>
        <w:t>## Education..in.years.   0.375                -0.108                 0.645</w:t>
      </w:r>
      <w:r>
        <w:br/>
      </w:r>
      <w:r>
        <w:rPr>
          <w:rStyle w:val="VerbatimChar"/>
        </w:rPr>
        <w:t>##                       Education..in.years.</w:t>
      </w:r>
      <w:r>
        <w:br/>
      </w:r>
      <w:r>
        <w:rPr>
          <w:rStyle w:val="VerbatimChar"/>
        </w:rPr>
        <w:t>## Salary                               0.375</w:t>
      </w:r>
      <w:r>
        <w:br/>
      </w:r>
      <w:r>
        <w:rPr>
          <w:rStyle w:val="VerbatimChar"/>
        </w:rPr>
        <w:t>## Employment..in.years.               -0.108</w:t>
      </w:r>
      <w:r>
        <w:br/>
      </w:r>
      <w:r>
        <w:rPr>
          <w:rStyle w:val="VerbatimChar"/>
        </w:rPr>
        <w:t>## Experience..in.years.                0.645</w:t>
      </w:r>
      <w:r>
        <w:br/>
      </w:r>
      <w:r>
        <w:rPr>
          <w:rStyle w:val="VerbatimChar"/>
        </w:rPr>
        <w:t>## Education..in.years.</w:t>
      </w:r>
      <w:r>
        <w:rPr>
          <w:rStyle w:val="VerbatimChar"/>
        </w:rPr>
        <w:t xml:space="preserve">                 1.000</w:t>
      </w:r>
    </w:p>
    <w:p w14:paraId="0C731544" w14:textId="77777777" w:rsidR="00C17123" w:rsidRDefault="00D06EFE">
      <w:pPr>
        <w:pStyle w:val="SourceCode"/>
      </w:pPr>
      <w:r>
        <w:rPr>
          <w:rStyle w:val="FunctionTok"/>
        </w:rPr>
        <w:t>corrplot</w:t>
      </w:r>
      <w:r>
        <w:rPr>
          <w:rStyle w:val="NormalTok"/>
        </w:rPr>
        <w:t>(correlation,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"circle"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type  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tl.srt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title  =</w:t>
      </w:r>
      <w:r>
        <w:rPr>
          <w:rStyle w:val="NormalTok"/>
        </w:rPr>
        <w:t xml:space="preserve"> </w:t>
      </w:r>
      <w:r>
        <w:rPr>
          <w:rStyle w:val="StringTok"/>
        </w:rPr>
        <w:t>"Correlation Matrix"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mar   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0C731545" w14:textId="77777777" w:rsidR="00C17123" w:rsidRDefault="00D06EFE">
      <w:pPr>
        <w:pStyle w:val="FirstParagraph"/>
      </w:pPr>
      <w:r>
        <w:rPr>
          <w:noProof/>
        </w:rPr>
        <w:lastRenderedPageBreak/>
        <w:drawing>
          <wp:inline distT="0" distB="0" distL="0" distR="0" wp14:anchorId="0C7315AB" wp14:editId="0C7315AC">
            <wp:extent cx="4620126" cy="3696101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ultiple-Non-Linear-Regression-on-Salary_files/figure-docx/correlation-matrix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46" w14:textId="77777777" w:rsidR="00C17123" w:rsidRDefault="00D06EFE">
      <w:pPr>
        <w:pStyle w:val="Heading3"/>
      </w:pPr>
      <w:bookmarkStart w:id="2" w:name="interpretation"/>
      <w:r>
        <w:t>Interpretation</w:t>
      </w:r>
    </w:p>
    <w:p w14:paraId="0C731547" w14:textId="77777777" w:rsidR="00C17123" w:rsidRDefault="00D06EFE">
      <w:pPr>
        <w:pStyle w:val="FirstParagraph"/>
      </w:pPr>
      <w:r>
        <w:t>The correlation matrix quantifies the linear relationship between each pair of variables on a scale from -1 to +1.</w:t>
      </w:r>
    </w:p>
    <w:p w14:paraId="0C731548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Salary &amp; Employment (r = 0.824):</w:t>
      </w:r>
      <w:r>
        <w:t xml:space="preserve"> Strong positive correlation — the strongest among all predictors. Employees with more years of employment tend to earn notably higher salaries.</w:t>
      </w:r>
    </w:p>
    <w:p w14:paraId="0C731549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Salary &amp; Education (r = 0.375):</w:t>
      </w:r>
      <w:r>
        <w:t xml:space="preserve"> Moderate positive correlation. More years of education is associated with higher salary, though the relationship is weaker than employment tenure.</w:t>
      </w:r>
    </w:p>
    <w:p w14:paraId="0C73154A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Salary &amp; Experience (r = 0.189):</w:t>
      </w:r>
      <w:r>
        <w:t xml:space="preserve"> Weak positive correlation. Work experience has the weakest linear association with salary among the three predictors in this dataset.</w:t>
      </w:r>
    </w:p>
    <w:p w14:paraId="0C73154B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Experience &amp; Education (r = 0.645):</w:t>
      </w:r>
      <w:r>
        <w:t xml:space="preserve"> Moderate positive correlation between these two predictors, meaning individuals with more education also tend to have more work experience in this sample.</w:t>
      </w:r>
    </w:p>
    <w:p w14:paraId="0C73154C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Employment &amp; Experience (r = -0.310):</w:t>
      </w:r>
      <w:r>
        <w:t xml:space="preserve"> A mild negative correlation, which is somewhat unexpected but may be an artifact of the small sample size (n = 8).</w:t>
      </w:r>
    </w:p>
    <w:p w14:paraId="0C73154D" w14:textId="77777777" w:rsidR="00C17123" w:rsidRDefault="00D06EFE">
      <w:pPr>
        <w:pStyle w:val="Compact"/>
        <w:numPr>
          <w:ilvl w:val="0"/>
          <w:numId w:val="2"/>
        </w:numPr>
      </w:pPr>
      <w:r>
        <w:rPr>
          <w:b/>
          <w:bCs/>
        </w:rPr>
        <w:t>Employment &amp; Education (r = -0.108):</w:t>
      </w:r>
      <w:r>
        <w:t xml:space="preserve"> Essentially no linear relationship between employment tenure and education level.</w:t>
      </w:r>
    </w:p>
    <w:p w14:paraId="0C73154E" w14:textId="77777777" w:rsidR="00C17123" w:rsidRDefault="00D06EFE">
      <w:r>
        <w:pict w14:anchorId="0C7315AD">
          <v:rect id="_x0000_i1026" style="width:0;height:1.5pt" o:hralign="center" o:hrstd="t" o:hr="t"/>
        </w:pict>
      </w:r>
    </w:p>
    <w:p w14:paraId="0C73154F" w14:textId="77777777" w:rsidR="00C17123" w:rsidRDefault="00D06EFE">
      <w:pPr>
        <w:pStyle w:val="Heading2"/>
      </w:pPr>
      <w:bookmarkStart w:id="3" w:name="scatter-plots"/>
      <w:bookmarkEnd w:id="1"/>
      <w:bookmarkEnd w:id="2"/>
      <w:r>
        <w:lastRenderedPageBreak/>
        <w:t>2. Scatter Plots</w:t>
      </w:r>
    </w:p>
    <w:p w14:paraId="0C731550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AttributeTok"/>
        </w:rPr>
        <w:t>mar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Education..in.years.,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"Salary vs. Education"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"Education (in years)"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Education..in.years., </w:t>
      </w:r>
      <w:r>
        <w:rPr>
          <w:rStyle w:val="AttributeTok"/>
        </w:rPr>
        <w:t>data =</w:t>
      </w:r>
      <w:r>
        <w:rPr>
          <w:rStyle w:val="NormalTok"/>
        </w:rPr>
        <w:t xml:space="preserve"> df),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Experience..in.years.,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"Salary vs. Experience"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"Experience (in years)"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Experience..in.years., </w:t>
      </w:r>
      <w:r>
        <w:rPr>
          <w:rStyle w:val="AttributeTok"/>
        </w:rPr>
        <w:t>data =</w:t>
      </w:r>
      <w:r>
        <w:rPr>
          <w:rStyle w:val="NormalTok"/>
        </w:rPr>
        <w:t xml:space="preserve"> df),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Employment..in.years.,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"Salary vs. Employment"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"Employment (in years)"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Employment..in.years., </w:t>
      </w:r>
      <w:r>
        <w:rPr>
          <w:rStyle w:val="AttributeTok"/>
        </w:rPr>
        <w:t>data =</w:t>
      </w:r>
      <w:r>
        <w:rPr>
          <w:rStyle w:val="NormalTok"/>
        </w:rPr>
        <w:t xml:space="preserve"> df),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C731551" w14:textId="77777777" w:rsidR="00C17123" w:rsidRDefault="00D06EFE">
      <w:pPr>
        <w:pStyle w:val="FirstParagraph"/>
      </w:pPr>
      <w:r>
        <w:rPr>
          <w:noProof/>
        </w:rPr>
        <w:drawing>
          <wp:inline distT="0" distB="0" distL="0" distR="0" wp14:anchorId="0C7315AE" wp14:editId="0C7315AF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ultiple-Non-Linear-Regression-on-Salary_files/figure-docx/scatter-plots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52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0C731553" w14:textId="77777777" w:rsidR="00C17123" w:rsidRDefault="00D06EFE">
      <w:pPr>
        <w:pStyle w:val="Heading3"/>
      </w:pPr>
      <w:bookmarkStart w:id="4" w:name="interpretation-1"/>
      <w:r>
        <w:lastRenderedPageBreak/>
        <w:t>Interpretation</w:t>
      </w:r>
    </w:p>
    <w:p w14:paraId="0C731554" w14:textId="77777777" w:rsidR="00C17123" w:rsidRDefault="00D06EFE">
      <w:pPr>
        <w:pStyle w:val="Compact"/>
        <w:numPr>
          <w:ilvl w:val="0"/>
          <w:numId w:val="3"/>
        </w:numPr>
      </w:pPr>
      <w:r>
        <w:rPr>
          <w:b/>
          <w:bCs/>
        </w:rPr>
        <w:t>Salary vs. Education:</w:t>
      </w:r>
      <w:r>
        <w:t xml:space="preserve"> </w:t>
      </w:r>
      <w:r>
        <w:t>Data points span education levels of 12 to 18 years. The trend line has a mild positive slope, but the scatter is wide. Notably, one individual with only 12 years of education earns over $60,000, which works against the trend. Education alone appears to be a weak predictor of salary in this sample.</w:t>
      </w:r>
    </w:p>
    <w:p w14:paraId="0C731555" w14:textId="77777777" w:rsidR="00C17123" w:rsidRDefault="00D06EFE">
      <w:pPr>
        <w:pStyle w:val="Compact"/>
        <w:numPr>
          <w:ilvl w:val="0"/>
          <w:numId w:val="3"/>
        </w:numPr>
      </w:pPr>
      <w:r>
        <w:rPr>
          <w:b/>
          <w:bCs/>
        </w:rPr>
        <w:t>Salary vs. Experience:</w:t>
      </w:r>
      <w:r>
        <w:t xml:space="preserve"> Experience ranges from 0 to 8 years. While the trend line is positive, the individual with 0 years of experience earns the highest salary ($60,620), which contradicts the expected direction and contributes to high variability. This suggests experience alone does not reliably predict salary here.</w:t>
      </w:r>
    </w:p>
    <w:p w14:paraId="0C731556" w14:textId="77777777" w:rsidR="00C17123" w:rsidRDefault="00D06EFE">
      <w:pPr>
        <w:pStyle w:val="Compact"/>
        <w:numPr>
          <w:ilvl w:val="0"/>
          <w:numId w:val="3"/>
        </w:numPr>
      </w:pPr>
      <w:r>
        <w:rPr>
          <w:b/>
          <w:bCs/>
        </w:rPr>
        <w:t>Salary vs. Employment:</w:t>
      </w:r>
      <w:r>
        <w:t xml:space="preserve"> This plot shows the clearest and most consistent upward trend. As employment tenure increases from 3 to 20 years, salary rises fairly steadily from ~$54,135 to ~$60,620. Points track closer to the trend line than in the other two plots, reinforcing that employment duration is the strongest individual predictor of salary in this dataset.</w:t>
      </w:r>
    </w:p>
    <w:p w14:paraId="0C731557" w14:textId="77777777" w:rsidR="00C17123" w:rsidRDefault="00D06EFE">
      <w:r>
        <w:pict w14:anchorId="0C7315B0">
          <v:rect id="_x0000_i1027" style="width:0;height:1.5pt" o:hralign="center" o:hrstd="t" o:hr="t"/>
        </w:pict>
      </w:r>
    </w:p>
    <w:p w14:paraId="0C731558" w14:textId="77777777" w:rsidR="00C17123" w:rsidRDefault="00D06EFE">
      <w:pPr>
        <w:pStyle w:val="Heading2"/>
      </w:pPr>
      <w:bookmarkStart w:id="5" w:name="polynomial-quadratic-regression-model"/>
      <w:bookmarkEnd w:id="3"/>
      <w:bookmarkEnd w:id="4"/>
      <w:r>
        <w:t>3. Polynomial (Quadratic) Regression Model</w:t>
      </w:r>
    </w:p>
    <w:p w14:paraId="0C731559" w14:textId="77777777" w:rsidR="00C17123" w:rsidRDefault="00D06EFE">
      <w:pPr>
        <w:pStyle w:val="SourceCode"/>
      </w:pPr>
      <w:r>
        <w:rPr>
          <w:rStyle w:val="NormalTok"/>
        </w:rPr>
        <w:t xml:space="preserve">model_poly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 xml:space="preserve">(Employment..in.years.,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>poly</w:t>
      </w:r>
      <w:r>
        <w:rPr>
          <w:rStyle w:val="NormalTok"/>
        </w:rPr>
        <w:t xml:space="preserve">(Experience..in.years.,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>poly</w:t>
      </w:r>
      <w:r>
        <w:rPr>
          <w:rStyle w:val="NormalTok"/>
        </w:rPr>
        <w:t xml:space="preserve">(Education..in.years.,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(model_poly)</w:t>
      </w:r>
    </w:p>
    <w:p w14:paraId="0C73155A" w14:textId="77777777" w:rsidR="00C17123" w:rsidRDefault="00D06EF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Salary ~ poly(Employment..in.years., 2) + poly(Experience..in.years., </w:t>
      </w:r>
      <w:r>
        <w:br/>
      </w:r>
      <w:r>
        <w:rPr>
          <w:rStyle w:val="VerbatimChar"/>
        </w:rPr>
        <w:t>##     2) + poly(Education..in.years., 2),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1       2       3       4       5       6       7       8 </w:t>
      </w:r>
      <w:r>
        <w:br/>
      </w:r>
      <w:r>
        <w:rPr>
          <w:rStyle w:val="VerbatimChar"/>
        </w:rPr>
        <w:t xml:space="preserve">##  -66.25  -66.13 -337.71  345.15  146.47  198.71  354.54 -574.78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Estimate Std. Error t value Pr(&gt;|t|)   </w:t>
      </w:r>
      <w:r>
        <w:br/>
      </w:r>
      <w:r>
        <w:rPr>
          <w:rStyle w:val="VerbatimChar"/>
        </w:rPr>
        <w:t>## (Intercept)                      58083.1      308.0 188.577  0.00338 **</w:t>
      </w:r>
      <w:r>
        <w:br/>
      </w:r>
      <w:r>
        <w:rPr>
          <w:rStyle w:val="VerbatimChar"/>
        </w:rPr>
        <w:t xml:space="preserve">## poly(Employment..in.years., 2)1   5525.5   </w:t>
      </w:r>
      <w:r>
        <w:rPr>
          <w:rStyle w:val="VerbatimChar"/>
        </w:rPr>
        <w:t xml:space="preserve">  1147.0   4.817  0.13030   </w:t>
      </w:r>
      <w:r>
        <w:br/>
      </w:r>
      <w:r>
        <w:rPr>
          <w:rStyle w:val="VerbatimChar"/>
        </w:rPr>
        <w:t xml:space="preserve">## poly(Employment..in.years., 2)2   1127.5     2291.6   0.492  0.70890   </w:t>
      </w:r>
      <w:r>
        <w:br/>
      </w:r>
      <w:r>
        <w:rPr>
          <w:rStyle w:val="VerbatimChar"/>
        </w:rPr>
        <w:t xml:space="preserve">## poly(Experience..in.years., 2)1   2552.0     1829.8   1.395  0.39601   </w:t>
      </w:r>
      <w:r>
        <w:br/>
      </w:r>
      <w:r>
        <w:rPr>
          <w:rStyle w:val="VerbatimChar"/>
        </w:rPr>
        <w:t xml:space="preserve">## poly(Experience..in.years., 2)2   -335.0     1281.4  -0.261  0.83720   </w:t>
      </w:r>
      <w:r>
        <w:br/>
      </w:r>
      <w:r>
        <w:rPr>
          <w:rStyle w:val="VerbatimChar"/>
        </w:rPr>
        <w:t xml:space="preserve">## poly(Education..in.years., 2)1    1875.3     2885.0   0.650  0.63306   </w:t>
      </w:r>
      <w:r>
        <w:br/>
      </w:r>
      <w:r>
        <w:rPr>
          <w:rStyle w:val="VerbatimChar"/>
        </w:rPr>
        <w:t xml:space="preserve">## poly(Education..in.years., 2)2     723.5     1386.1   0.522  0.69374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871</w:t>
      </w:r>
      <w:r>
        <w:rPr>
          <w:rStyle w:val="VerbatimChar"/>
        </w:rPr>
        <w:t>.2 on 1 degrees of freedom</w:t>
      </w:r>
      <w:r>
        <w:br/>
      </w:r>
      <w:r>
        <w:rPr>
          <w:rStyle w:val="VerbatimChar"/>
        </w:rPr>
        <w:lastRenderedPageBreak/>
        <w:t xml:space="preserve">## Multiple R-squared:  0.9755, Adjusted R-squared:  0.8285 </w:t>
      </w:r>
      <w:r>
        <w:br/>
      </w:r>
      <w:r>
        <w:rPr>
          <w:rStyle w:val="VerbatimChar"/>
        </w:rPr>
        <w:t>## F-statistic: 6.635 on 6 and 1 DF,  p-value: 0.2888</w:t>
      </w:r>
    </w:p>
    <w:p w14:paraId="0C73155B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"Polynomial R-squared:        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(model_poly)</w:t>
      </w:r>
      <w:r>
        <w:rPr>
          <w:rStyle w:val="SpecialCharTok"/>
        </w:rPr>
        <w:t>$</w:t>
      </w:r>
      <w:r>
        <w:rPr>
          <w:rStyle w:val="NormalTok"/>
        </w:rPr>
        <w:t xml:space="preserve">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5C" w14:textId="77777777" w:rsidR="00C17123" w:rsidRDefault="00D06EFE">
      <w:pPr>
        <w:pStyle w:val="SourceCode"/>
      </w:pPr>
      <w:r>
        <w:rPr>
          <w:rStyle w:val="VerbatimChar"/>
        </w:rPr>
        <w:t>## Polynomial R-squared:          0.9755</w:t>
      </w:r>
    </w:p>
    <w:p w14:paraId="0C73155D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"Polynomial Adjusted R-squared:"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(model_poly)</w:t>
      </w:r>
      <w:r>
        <w:rPr>
          <w:rStyle w:val="SpecialCharTok"/>
        </w:rPr>
        <w:t>$</w:t>
      </w:r>
      <w:r>
        <w:rPr>
          <w:rStyle w:val="NormalTok"/>
        </w:rPr>
        <w:t xml:space="preserve">adj.r.squared,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5E" w14:textId="77777777" w:rsidR="00C17123" w:rsidRDefault="00D06EFE">
      <w:pPr>
        <w:pStyle w:val="SourceCode"/>
      </w:pPr>
      <w:r>
        <w:rPr>
          <w:rStyle w:val="VerbatimChar"/>
        </w:rPr>
        <w:t>## Polynomial Adjusted R-squared: 0.8285</w:t>
      </w:r>
    </w:p>
    <w:p w14:paraId="0C73155F" w14:textId="77777777" w:rsidR="00C17123" w:rsidRDefault="00D06EFE">
      <w:pPr>
        <w:pStyle w:val="SourceCode"/>
      </w:pPr>
      <w:r>
        <w:rPr>
          <w:rStyle w:val="NormalTok"/>
        </w:rPr>
        <w:t xml:space="preserve">rmse_poly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(model_poly)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"Polynomial RMSE: $"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(rmse_poly,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60" w14:textId="77777777" w:rsidR="00C17123" w:rsidRDefault="00D06EFE">
      <w:pPr>
        <w:pStyle w:val="SourceCode"/>
      </w:pPr>
      <w:r>
        <w:rPr>
          <w:rStyle w:val="VerbatimChar"/>
        </w:rPr>
        <w:t>## Polynomial RMSE: $ 308.01</w:t>
      </w:r>
    </w:p>
    <w:p w14:paraId="0C731561" w14:textId="77777777" w:rsidR="00C17123" w:rsidRDefault="00D06EFE">
      <w:pPr>
        <w:pStyle w:val="Heading3"/>
      </w:pPr>
      <w:bookmarkStart w:id="6" w:name="interpretation-2"/>
      <w:r>
        <w:t>Interpretation</w:t>
      </w:r>
    </w:p>
    <w:p w14:paraId="0C731562" w14:textId="77777777" w:rsidR="00C17123" w:rsidRDefault="00D06EFE">
      <w:pPr>
        <w:pStyle w:val="FirstParagraph"/>
      </w:pPr>
      <w:r>
        <w:t>The polynomial model adds quadratic (squared) terms for each predictor, allowing the relationship between each variable and salary to follow a curved rather than strictly straight line.</w:t>
      </w:r>
    </w:p>
    <w:p w14:paraId="0C731563" w14:textId="77777777" w:rsidR="00C17123" w:rsidRDefault="00D06EFE">
      <w:pPr>
        <w:pStyle w:val="BodyText"/>
      </w:pPr>
      <w:r>
        <w:rPr>
          <w:b/>
          <w:bCs/>
        </w:rPr>
        <w:t>Significance of Predictors:</w:t>
      </w:r>
    </w:p>
    <w:p w14:paraId="0C731564" w14:textId="77777777" w:rsidR="00C17123" w:rsidRDefault="00D06EFE">
      <w:pPr>
        <w:pStyle w:val="Compact"/>
        <w:numPr>
          <w:ilvl w:val="0"/>
          <w:numId w:val="4"/>
        </w:numPr>
      </w:pPr>
      <w:r>
        <w:rPr>
          <w:b/>
          <w:bCs/>
        </w:rPr>
        <w:t>Employment (linear term, p = 0.130):</w:t>
      </w:r>
      <w:r>
        <w:t xml:space="preserve"> The linear component of employment is the closest to significance among all predictors, though it does not reach the α = 0.05 threshold. Its large positive coefficient (5,525.5) reflects the strong upward trend seen in the scatter plot.</w:t>
      </w:r>
    </w:p>
    <w:p w14:paraId="0C731565" w14:textId="77777777" w:rsidR="00C17123" w:rsidRDefault="00D06EFE">
      <w:pPr>
        <w:pStyle w:val="Compact"/>
        <w:numPr>
          <w:ilvl w:val="0"/>
          <w:numId w:val="4"/>
        </w:numPr>
      </w:pPr>
      <w:r>
        <w:rPr>
          <w:b/>
          <w:bCs/>
        </w:rPr>
        <w:t>Employment (quadratic term, p = 0.709):</w:t>
      </w:r>
      <w:r>
        <w:t xml:space="preserve"> The curved component of employment is not significant, suggesting the relationship between employment and salary is better described as roughly linear rather than curved.</w:t>
      </w:r>
    </w:p>
    <w:p w14:paraId="0C731566" w14:textId="77777777" w:rsidR="00C17123" w:rsidRDefault="00D06EFE">
      <w:pPr>
        <w:pStyle w:val="Compact"/>
        <w:numPr>
          <w:ilvl w:val="0"/>
          <w:numId w:val="4"/>
        </w:numPr>
      </w:pPr>
      <w:r>
        <w:rPr>
          <w:b/>
          <w:bCs/>
        </w:rPr>
        <w:t>Experience (linear, p = 0.396) and quadratic (p = 0.837):</w:t>
      </w:r>
      <w:r>
        <w:t xml:space="preserve"> Neither term for experience is significant, consistent with its weak correlation with salary.</w:t>
      </w:r>
    </w:p>
    <w:p w14:paraId="0C731567" w14:textId="77777777" w:rsidR="00C17123" w:rsidRDefault="00D06EFE">
      <w:pPr>
        <w:pStyle w:val="Compact"/>
        <w:numPr>
          <w:ilvl w:val="0"/>
          <w:numId w:val="4"/>
        </w:numPr>
      </w:pPr>
      <w:r>
        <w:rPr>
          <w:b/>
          <w:bCs/>
        </w:rPr>
        <w:t>Education (linear, p = 0.633) and quadratic (p = 0.694):</w:t>
      </w:r>
      <w:r>
        <w:t xml:space="preserve"> Neither term for education is significant either, again consistent with the weak individual relationship seen in the scatter plot.</w:t>
      </w:r>
    </w:p>
    <w:p w14:paraId="0C731568" w14:textId="77777777" w:rsidR="00C17123" w:rsidRDefault="00D06EFE">
      <w:pPr>
        <w:pStyle w:val="FirstParagraph"/>
      </w:pPr>
      <w:r>
        <w:rPr>
          <w:b/>
          <w:bCs/>
        </w:rPr>
        <w:t>Overall Model Significance:</w:t>
      </w:r>
    </w:p>
    <w:p w14:paraId="0C731569" w14:textId="77777777" w:rsidR="00C17123" w:rsidRDefault="00D06EFE">
      <w:pPr>
        <w:pStyle w:val="BodyText"/>
      </w:pPr>
      <w:r>
        <w:t xml:space="preserve">The F-statistic is 6.635 on 6 and 1 degrees of freedom, with a p-value of 0.2888. The model as a whole is </w:t>
      </w:r>
      <w:r>
        <w:rPr>
          <w:b/>
          <w:bCs/>
        </w:rPr>
        <w:t>not statistically significant</w:t>
      </w:r>
      <w:r>
        <w:t xml:space="preserve"> at α = 0.05. With 6 predictors and only 8 observations, there is only 1 degree of freedom remaining for error, which severely limits the model’s ability to detect significance. This is a direct consequence of the very small sample size.</w:t>
      </w:r>
    </w:p>
    <w:p w14:paraId="0C73156A" w14:textId="77777777" w:rsidR="00C17123" w:rsidRDefault="00D06EFE">
      <w:pPr>
        <w:pStyle w:val="BodyText"/>
      </w:pPr>
      <w:r>
        <w:rPr>
          <w:b/>
          <w:bCs/>
        </w:rPr>
        <w:t>R², Adjusted R², and RMSE:</w:t>
      </w:r>
    </w:p>
    <w:p w14:paraId="0C73156B" w14:textId="77777777" w:rsidR="00C17123" w:rsidRDefault="00D06EFE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R² = 0.9755:</w:t>
      </w:r>
      <w:r>
        <w:t xml:space="preserve"> The polynomial model explains 97.55% of the variation in salary — higher than the linear model’s 94.38%.</w:t>
      </w:r>
    </w:p>
    <w:p w14:paraId="0C73156C" w14:textId="77777777" w:rsidR="00C17123" w:rsidRDefault="00D06EFE">
      <w:pPr>
        <w:pStyle w:val="Compact"/>
        <w:numPr>
          <w:ilvl w:val="0"/>
          <w:numId w:val="5"/>
        </w:numPr>
      </w:pPr>
      <w:r>
        <w:rPr>
          <w:b/>
          <w:bCs/>
        </w:rPr>
        <w:t>Adjusted R² = 0.8285:</w:t>
      </w:r>
      <w:r>
        <w:t xml:space="preserve"> After penalizing for the 6 parameters, adjusted R² drops to 82.85%, which is lower than the linear model’s adjusted R² of 90.17%. This suggests the additional quadratic terms are not genuinely improving the model and may be overfitting the data.</w:t>
      </w:r>
    </w:p>
    <w:p w14:paraId="0C73156D" w14:textId="77777777" w:rsidR="00C17123" w:rsidRDefault="00D06EFE">
      <w:pPr>
        <w:pStyle w:val="Compact"/>
        <w:numPr>
          <w:ilvl w:val="0"/>
          <w:numId w:val="5"/>
        </w:numPr>
      </w:pPr>
      <w:r>
        <w:rPr>
          <w:b/>
          <w:bCs/>
        </w:rPr>
        <w:t>RMSE = $308.01:</w:t>
      </w:r>
      <w:r>
        <w:t xml:space="preserve"> </w:t>
      </w:r>
      <w:r>
        <w:t>On average, the polynomial model’s predictions deviate from actual salaries by $308.01 — better than the linear model’s ~$659, though this improvement is likely inflated by overfitting given the near-saturated degrees of freedom.</w:t>
      </w:r>
    </w:p>
    <w:p w14:paraId="0C73156E" w14:textId="77777777" w:rsidR="00C17123" w:rsidRDefault="00D06EFE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Fitted_poly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>(model_poly)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Fitted_poly,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"Actual vs. Fitted (Polynomial)"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"Actual 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"topleft"</w:t>
      </w:r>
      <w:r>
        <w:rPr>
          <w:rStyle w:val="NormalTok"/>
        </w:rPr>
        <w:t xml:space="preserve">,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"Perfect Fit Line"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C73156F" w14:textId="77777777" w:rsidR="00C17123" w:rsidRDefault="00D06EFE">
      <w:pPr>
        <w:pStyle w:val="FirstParagraph"/>
      </w:pPr>
      <w:r>
        <w:rPr>
          <w:noProof/>
        </w:rPr>
        <w:drawing>
          <wp:inline distT="0" distB="0" distL="0" distR="0" wp14:anchorId="0C7315B1" wp14:editId="0C7315B2">
            <wp:extent cx="4620126" cy="3696101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ultiple-Non-Linear-Regression-on-Salary_files/figure-docx/poly-fitted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70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(model_poly)</w:t>
      </w:r>
    </w:p>
    <w:p w14:paraId="0C731571" w14:textId="77777777" w:rsidR="00C17123" w:rsidRDefault="00D06EFE">
      <w:pPr>
        <w:pStyle w:val="FirstParagraph"/>
      </w:pPr>
      <w:r>
        <w:rPr>
          <w:noProof/>
        </w:rPr>
        <w:lastRenderedPageBreak/>
        <w:drawing>
          <wp:inline distT="0" distB="0" distL="0" distR="0" wp14:anchorId="0C7315B3" wp14:editId="0C7315B4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Multiple-Non-Linear-Regression-on-Salary_files/figure-docx/poly-diagnostic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72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0C731573" w14:textId="77777777" w:rsidR="00C17123" w:rsidRDefault="00D06EFE">
      <w:r>
        <w:pict w14:anchorId="0C7315B5">
          <v:rect id="_x0000_i1028" style="width:0;height:1.5pt" o:hralign="center" o:hrstd="t" o:hr="t"/>
        </w:pict>
      </w:r>
    </w:p>
    <w:p w14:paraId="0C731574" w14:textId="77777777" w:rsidR="00C17123" w:rsidRDefault="00D06EFE">
      <w:pPr>
        <w:pStyle w:val="Heading2"/>
      </w:pPr>
      <w:bookmarkStart w:id="7" w:name="log-transformation-regression-model"/>
      <w:bookmarkEnd w:id="5"/>
      <w:bookmarkEnd w:id="6"/>
      <w:r>
        <w:t>4. Log Transformation Regression Model</w:t>
      </w:r>
    </w:p>
    <w:p w14:paraId="0C731575" w14:textId="77777777" w:rsidR="00C17123" w:rsidRDefault="00D06EFE">
      <w:pPr>
        <w:pStyle w:val="SourceCode"/>
      </w:pPr>
      <w:r>
        <w:rPr>
          <w:rStyle w:val="CommentTok"/>
        </w:rPr>
        <w:t># Experience + 1 to avoid log(0) since one observation has 0 years of experience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log_Employment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Employment..in.years.)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log_Experience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Experience..in.years.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log_Education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Education..in.years.)</w:t>
      </w:r>
      <w:r>
        <w:br/>
      </w:r>
      <w:r>
        <w:br/>
      </w:r>
      <w:r>
        <w:rPr>
          <w:rStyle w:val="NormalTok"/>
        </w:rPr>
        <w:t xml:space="preserve">model_log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(Salary </w:t>
      </w:r>
      <w:r>
        <w:rPr>
          <w:rStyle w:val="SpecialCharTok"/>
        </w:rPr>
        <w:t>~</w:t>
      </w:r>
      <w:r>
        <w:rPr>
          <w:rStyle w:val="NormalTok"/>
        </w:rPr>
        <w:t xml:space="preserve"> log_Employment </w:t>
      </w:r>
      <w:r>
        <w:rPr>
          <w:rStyle w:val="SpecialCharTok"/>
        </w:rPr>
        <w:t>+</w:t>
      </w:r>
      <w:r>
        <w:rPr>
          <w:rStyle w:val="NormalTok"/>
        </w:rPr>
        <w:t xml:space="preserve"> log_Experience </w:t>
      </w:r>
      <w:r>
        <w:rPr>
          <w:rStyle w:val="SpecialCharTok"/>
        </w:rPr>
        <w:t>+</w:t>
      </w:r>
      <w:r>
        <w:rPr>
          <w:rStyle w:val="NormalTok"/>
        </w:rPr>
        <w:t xml:space="preserve"> log_Education,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(model_log)</w:t>
      </w:r>
    </w:p>
    <w:p w14:paraId="0C731576" w14:textId="77777777" w:rsidR="00C17123" w:rsidRDefault="00D06EF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 xml:space="preserve">## lm(formula = Salary ~ log_Employment + log_Experience + log_Education, </w:t>
      </w:r>
      <w:r>
        <w:br/>
      </w:r>
      <w:r>
        <w:rPr>
          <w:rStyle w:val="VerbatimChar"/>
        </w:rPr>
        <w:t>##    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  1        2        3        4        5        6        7        8 </w:t>
      </w:r>
      <w:r>
        <w:br/>
      </w:r>
      <w:r>
        <w:rPr>
          <w:rStyle w:val="VerbatimChar"/>
        </w:rPr>
        <w:t xml:space="preserve">## -1384.41   468.71   -26.01  -347.57    50.93   508.26   840.88  -110.80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Estimate Std. Error t value Pr(&gt;|t|)   </w:t>
      </w:r>
      <w:r>
        <w:br/>
      </w:r>
      <w:r>
        <w:rPr>
          <w:rStyle w:val="VerbatimChar"/>
        </w:rPr>
        <w:lastRenderedPageBreak/>
        <w:t>## (Intercept)     48264.0     9080.7   5.315  0.00603 **</w:t>
      </w:r>
      <w:r>
        <w:br/>
      </w:r>
      <w:r>
        <w:rPr>
          <w:rStyle w:val="VerbatimChar"/>
        </w:rPr>
        <w:t>## log_Employment   3377.3      676.9   4.989  0.00755 **</w:t>
      </w:r>
      <w:r>
        <w:br/>
      </w:r>
      <w:r>
        <w:rPr>
          <w:rStyle w:val="VerbatimChar"/>
        </w:rPr>
        <w:t>## log_Experience    658.4      812.2   0.811  0.46308</w:t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## log_Education     696.4     3910.5   0.178  0.86732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899.7 on 4 degrees of freedom</w:t>
      </w:r>
      <w:r>
        <w:br/>
      </w:r>
      <w:r>
        <w:rPr>
          <w:rStyle w:val="VerbatimChar"/>
        </w:rPr>
        <w:t xml:space="preserve">## Multiple R-squared:  0.8955, Adjusted R-squared:  0.817 </w:t>
      </w:r>
      <w:r>
        <w:br/>
      </w:r>
      <w:r>
        <w:rPr>
          <w:rStyle w:val="VerbatimChar"/>
        </w:rPr>
        <w:t>## F-statistic: 11.42 on 3 and 4 DF,  p-value: 0.01977</w:t>
      </w:r>
    </w:p>
    <w:p w14:paraId="0C731577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"Log R-squared:        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(model_log)</w:t>
      </w:r>
      <w:r>
        <w:rPr>
          <w:rStyle w:val="SpecialCharTok"/>
        </w:rPr>
        <w:t>$</w:t>
      </w:r>
      <w:r>
        <w:rPr>
          <w:rStyle w:val="NormalTok"/>
        </w:rPr>
        <w:t xml:space="preserve">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78" w14:textId="77777777" w:rsidR="00C17123" w:rsidRDefault="00D06EFE">
      <w:pPr>
        <w:pStyle w:val="SourceCode"/>
      </w:pPr>
      <w:r>
        <w:rPr>
          <w:rStyle w:val="VerbatimChar"/>
        </w:rPr>
        <w:t>## Log R-squared:          0.8955</w:t>
      </w:r>
    </w:p>
    <w:p w14:paraId="0C731579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"Log Adjusted R-squared:"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(model_log)</w:t>
      </w:r>
      <w:r>
        <w:rPr>
          <w:rStyle w:val="SpecialCharTok"/>
        </w:rPr>
        <w:t>$</w:t>
      </w:r>
      <w:r>
        <w:rPr>
          <w:rStyle w:val="NormalTok"/>
        </w:rPr>
        <w:t xml:space="preserve">adj.r.squared,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7A" w14:textId="77777777" w:rsidR="00C17123" w:rsidRDefault="00D06EFE">
      <w:pPr>
        <w:pStyle w:val="SourceCode"/>
      </w:pPr>
      <w:r>
        <w:rPr>
          <w:rStyle w:val="VerbatimChar"/>
        </w:rPr>
        <w:t>## Log Adjusted R-squared: 0.817</w:t>
      </w:r>
    </w:p>
    <w:p w14:paraId="0C73157B" w14:textId="77777777" w:rsidR="00C17123" w:rsidRDefault="00D06EFE">
      <w:pPr>
        <w:pStyle w:val="SourceCode"/>
      </w:pPr>
      <w:r>
        <w:rPr>
          <w:rStyle w:val="NormalTok"/>
        </w:rPr>
        <w:t xml:space="preserve">rmse_log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residuals</w:t>
      </w:r>
      <w:r>
        <w:rPr>
          <w:rStyle w:val="NormalTok"/>
        </w:rPr>
        <w:t>(model_log)</w:t>
      </w:r>
      <w:r>
        <w:rPr>
          <w:rStyle w:val="SpecialCharTok"/>
        </w:rPr>
        <w:t>^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"Log RMSE: $"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(rmse_log,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7C" w14:textId="77777777" w:rsidR="00C17123" w:rsidRDefault="00D06EFE">
      <w:pPr>
        <w:pStyle w:val="SourceCode"/>
      </w:pPr>
      <w:r>
        <w:rPr>
          <w:rStyle w:val="VerbatimChar"/>
        </w:rPr>
        <w:t>## Log RMSE: $ 636.2</w:t>
      </w:r>
    </w:p>
    <w:p w14:paraId="0C73157D" w14:textId="77777777" w:rsidR="00C17123" w:rsidRDefault="00D06EFE">
      <w:pPr>
        <w:pStyle w:val="Heading3"/>
      </w:pPr>
      <w:bookmarkStart w:id="8" w:name="interpretation-3"/>
      <w:r>
        <w:t>Interpretation</w:t>
      </w:r>
    </w:p>
    <w:p w14:paraId="0C73157E" w14:textId="77777777" w:rsidR="00C17123" w:rsidRDefault="00D06EFE">
      <w:pPr>
        <w:pStyle w:val="FirstParagraph"/>
      </w:pPr>
      <w:r>
        <w:t>The log transformation model replaces each predictor with its natural log, capturing diminishing returns — meaning each additional year of employment, experience, or education has a progressively smaller effect on salary.</w:t>
      </w:r>
    </w:p>
    <w:p w14:paraId="0C73157F" w14:textId="77777777" w:rsidR="00C17123" w:rsidRDefault="00D06EFE">
      <w:pPr>
        <w:pStyle w:val="BodyText"/>
      </w:pPr>
      <w:r>
        <w:rPr>
          <w:b/>
          <w:bCs/>
        </w:rPr>
        <w:t>Significance of Predictors:</w:t>
      </w:r>
    </w:p>
    <w:p w14:paraId="0C731580" w14:textId="77777777" w:rsidR="00C17123" w:rsidRDefault="00D06EFE">
      <w:pPr>
        <w:pStyle w:val="Compact"/>
        <w:numPr>
          <w:ilvl w:val="0"/>
          <w:numId w:val="6"/>
        </w:numPr>
      </w:pPr>
      <w:r>
        <w:rPr>
          <w:b/>
          <w:bCs/>
        </w:rPr>
        <w:t>log(Employment) (p = 0.00755, **):</w:t>
      </w:r>
      <w:r>
        <w:t xml:space="preserve"> Statistically significant at α = 0.05. For every 1% increase in employment tenure, salary is estimated to increase by approximately $33.77. Employment remains the dominant predictor of salary even after log transformation.</w:t>
      </w:r>
    </w:p>
    <w:p w14:paraId="0C731581" w14:textId="77777777" w:rsidR="00C17123" w:rsidRDefault="00D06EFE">
      <w:pPr>
        <w:pStyle w:val="Compact"/>
        <w:numPr>
          <w:ilvl w:val="0"/>
          <w:numId w:val="6"/>
        </w:numPr>
      </w:pPr>
      <w:r>
        <w:rPr>
          <w:b/>
          <w:bCs/>
        </w:rPr>
        <w:t>log(Experience + 1) (p = 0.463):</w:t>
      </w:r>
      <w:r>
        <w:t xml:space="preserve"> Not statistically significant. Experience does not independently explain salary variation once employment and education are accounted for.</w:t>
      </w:r>
    </w:p>
    <w:p w14:paraId="0C731582" w14:textId="77777777" w:rsidR="00C17123" w:rsidRDefault="00D06EFE">
      <w:pPr>
        <w:pStyle w:val="Compact"/>
        <w:numPr>
          <w:ilvl w:val="0"/>
          <w:numId w:val="6"/>
        </w:numPr>
      </w:pPr>
      <w:r>
        <w:rPr>
          <w:b/>
          <w:bCs/>
        </w:rPr>
        <w:t>log(Education) (p = 0.867):</w:t>
      </w:r>
      <w:r>
        <w:t xml:space="preserve"> Not statistically significant. Education contributes very little unique explanatory power in this model.</w:t>
      </w:r>
    </w:p>
    <w:p w14:paraId="0C731583" w14:textId="77777777" w:rsidR="00C17123" w:rsidRDefault="00D06EFE">
      <w:pPr>
        <w:pStyle w:val="FirstParagraph"/>
      </w:pPr>
      <w:r>
        <w:rPr>
          <w:b/>
          <w:bCs/>
        </w:rPr>
        <w:t>Overall Model Significance:</w:t>
      </w:r>
    </w:p>
    <w:p w14:paraId="0C731584" w14:textId="77777777" w:rsidR="00C17123" w:rsidRDefault="00D06EFE">
      <w:pPr>
        <w:pStyle w:val="BodyText"/>
      </w:pPr>
      <w:r>
        <w:t xml:space="preserve">The F-statistic is 11.42 on 3 and 4 degrees of freedom, with a p-value of 0.01977. The log model is </w:t>
      </w:r>
      <w:r>
        <w:rPr>
          <w:b/>
          <w:bCs/>
        </w:rPr>
        <w:t>statistically significant</w:t>
      </w:r>
      <w:r>
        <w:t xml:space="preserve"> overall at α = 0.05, meaning the three log-transformed predictors together explain a significant portion of salary variation.</w:t>
      </w:r>
    </w:p>
    <w:p w14:paraId="0C731585" w14:textId="77777777" w:rsidR="00C17123" w:rsidRDefault="00D06EFE">
      <w:pPr>
        <w:pStyle w:val="BodyText"/>
      </w:pPr>
      <w:r>
        <w:rPr>
          <w:b/>
          <w:bCs/>
        </w:rPr>
        <w:t>R², Adjusted R², and RMSE:</w:t>
      </w:r>
    </w:p>
    <w:p w14:paraId="0C731586" w14:textId="77777777" w:rsidR="00C17123" w:rsidRDefault="00D06EFE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R² = 0.8955:</w:t>
      </w:r>
      <w:r>
        <w:t xml:space="preserve"> The log model explains 89.55% of salary variation.</w:t>
      </w:r>
    </w:p>
    <w:p w14:paraId="0C731587" w14:textId="77777777" w:rsidR="00C17123" w:rsidRDefault="00D06EFE">
      <w:pPr>
        <w:pStyle w:val="Compact"/>
        <w:numPr>
          <w:ilvl w:val="0"/>
          <w:numId w:val="7"/>
        </w:numPr>
      </w:pPr>
      <w:r>
        <w:rPr>
          <w:b/>
          <w:bCs/>
        </w:rPr>
        <w:t>Adjusted R² = 0.817:</w:t>
      </w:r>
      <w:r>
        <w:t xml:space="preserve"> After adjusting for the number of predictors, the log model retains 81.7% explanatory power — lower than the linear model (90.17%) and the polynomial model (82.85%).</w:t>
      </w:r>
    </w:p>
    <w:p w14:paraId="0C731588" w14:textId="77777777" w:rsidR="00C17123" w:rsidRDefault="00D06EFE">
      <w:pPr>
        <w:pStyle w:val="Compact"/>
        <w:numPr>
          <w:ilvl w:val="0"/>
          <w:numId w:val="7"/>
        </w:numPr>
      </w:pPr>
      <w:r>
        <w:rPr>
          <w:b/>
          <w:bCs/>
        </w:rPr>
        <w:t>RMSE = $636.20:</w:t>
      </w:r>
      <w:r>
        <w:t xml:space="preserve"> On average, predictions deviate from actual salaries by $636.20, which is comparable to the linear model and notably worse than the polynomial model.</w:t>
      </w:r>
    </w:p>
    <w:p w14:paraId="0C731589" w14:textId="77777777" w:rsidR="00C17123" w:rsidRDefault="00D06EFE">
      <w:pPr>
        <w:pStyle w:val="SourceCode"/>
      </w:pP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Fitted_log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>(model_log)</w:t>
      </w:r>
      <w:r>
        <w:br/>
      </w:r>
      <w:r>
        <w:br/>
      </w: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Fitted_log, df</w:t>
      </w:r>
      <w:r>
        <w:rPr>
          <w:rStyle w:val="SpecialCharTok"/>
        </w:rPr>
        <w:t>$</w:t>
      </w:r>
      <w:r>
        <w:rPr>
          <w:rStyle w:val="NormalTok"/>
        </w:rPr>
        <w:t>Salary,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"Actual vs. Fitted (Log)"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"Fitted Values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"Actual Salary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pch 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"darkorange"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legend</w:t>
      </w:r>
      <w:r>
        <w:rPr>
          <w:rStyle w:val="NormalTok"/>
        </w:rPr>
        <w:t>(</w:t>
      </w:r>
      <w:r>
        <w:rPr>
          <w:rStyle w:val="StringTok"/>
        </w:rPr>
        <w:t>"topleft"</w:t>
      </w:r>
      <w:r>
        <w:rPr>
          <w:rStyle w:val="NormalTok"/>
        </w:rPr>
        <w:t xml:space="preserve">, </w:t>
      </w:r>
      <w:r>
        <w:rPr>
          <w:rStyle w:val="AttributeTok"/>
        </w:rPr>
        <w:t>legend =</w:t>
      </w:r>
      <w:r>
        <w:rPr>
          <w:rStyle w:val="NormalTok"/>
        </w:rPr>
        <w:t xml:space="preserve"> </w:t>
      </w:r>
      <w:r>
        <w:rPr>
          <w:rStyle w:val="StringTok"/>
        </w:rPr>
        <w:t>"Perfect Fit Line"</w:t>
      </w:r>
      <w:r>
        <w:rPr>
          <w:rStyle w:val="NormalTok"/>
        </w:rPr>
        <w:t xml:space="preserve">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lty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lwd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0C73158A" w14:textId="77777777" w:rsidR="00C17123" w:rsidRDefault="00D06EFE">
      <w:pPr>
        <w:pStyle w:val="FirstParagraph"/>
      </w:pPr>
      <w:r>
        <w:rPr>
          <w:noProof/>
        </w:rPr>
        <w:drawing>
          <wp:inline distT="0" distB="0" distL="0" distR="0" wp14:anchorId="0C7315B6" wp14:editId="0C7315B7">
            <wp:extent cx="4620126" cy="3696101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ultiple-Non-Linear-Regression-on-Salary_files/figure-docx/log-fitted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8B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(model_log)</w:t>
      </w:r>
    </w:p>
    <w:p w14:paraId="0C73158C" w14:textId="77777777" w:rsidR="00C17123" w:rsidRDefault="00D06EFE">
      <w:pPr>
        <w:pStyle w:val="FirstParagraph"/>
      </w:pPr>
      <w:r>
        <w:rPr>
          <w:noProof/>
        </w:rPr>
        <w:lastRenderedPageBreak/>
        <w:drawing>
          <wp:inline distT="0" distB="0" distL="0" distR="0" wp14:anchorId="0C7315B8" wp14:editId="0C7315B9">
            <wp:extent cx="4620126" cy="3696101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ultiple-Non-Linear-Regression-on-Salary_files/figure-docx/log-diagnostic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3158D" w14:textId="77777777" w:rsidR="00C17123" w:rsidRDefault="00D06EFE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0C73158E" w14:textId="77777777" w:rsidR="00C17123" w:rsidRDefault="00D06EFE">
      <w:r>
        <w:pict w14:anchorId="0C7315BA">
          <v:rect id="_x0000_i1029" style="width:0;height:1.5pt" o:hralign="center" o:hrstd="t" o:hr="t"/>
        </w:pict>
      </w:r>
    </w:p>
    <w:p w14:paraId="0C73158F" w14:textId="77777777" w:rsidR="00C17123" w:rsidRDefault="00D06EFE">
      <w:pPr>
        <w:pStyle w:val="Heading2"/>
      </w:pPr>
      <w:bookmarkStart w:id="9" w:name="model-comparison"/>
      <w:bookmarkEnd w:id="7"/>
      <w:bookmarkEnd w:id="8"/>
      <w:r>
        <w:t>5. Model Comparison</w:t>
      </w:r>
    </w:p>
    <w:p w14:paraId="0C731590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"Model Comparison: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91" w14:textId="77777777" w:rsidR="00C17123" w:rsidRDefault="00D06EFE">
      <w:pPr>
        <w:pStyle w:val="SourceCode"/>
      </w:pPr>
      <w:r>
        <w:rPr>
          <w:rStyle w:val="VerbatimChar"/>
        </w:rPr>
        <w:t>## Model Comparison:</w:t>
      </w:r>
    </w:p>
    <w:p w14:paraId="0C731592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                 R-squared   Adj. R-squared   RMSE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93" w14:textId="77777777" w:rsidR="00C17123" w:rsidRDefault="00D06EFE">
      <w:pPr>
        <w:pStyle w:val="SourceCode"/>
      </w:pPr>
      <w:r>
        <w:rPr>
          <w:rStyle w:val="VerbatimChar"/>
        </w:rPr>
        <w:t>##                    R-squared   Adj. R-squared   RMSE</w:t>
      </w:r>
    </w:p>
    <w:p w14:paraId="0C731594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"Polynomial Model: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(model_poly)</w:t>
      </w:r>
      <w:r>
        <w:rPr>
          <w:rStyle w:val="SpecialCharTok"/>
        </w:rPr>
        <w:t>$</w:t>
      </w:r>
      <w:r>
        <w:rPr>
          <w:rStyle w:val="NormalTok"/>
        </w:rPr>
        <w:t xml:space="preserve">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    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(model_poly)</w:t>
      </w:r>
      <w:r>
        <w:rPr>
          <w:rStyle w:val="SpecialCharTok"/>
        </w:rPr>
        <w:t>$</w:t>
      </w:r>
      <w:r>
        <w:rPr>
          <w:rStyle w:val="NormalTok"/>
        </w:rPr>
        <w:t xml:space="preserve">adj.r.squared,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        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(rmse_poly,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95" w14:textId="77777777" w:rsidR="00C17123" w:rsidRDefault="00D06EFE">
      <w:pPr>
        <w:pStyle w:val="SourceCode"/>
      </w:pPr>
      <w:r>
        <w:rPr>
          <w:rStyle w:val="VerbatimChar"/>
        </w:rPr>
        <w:t>## Polynomial Model:  0.9755        0.8285          $ 308.01</w:t>
      </w:r>
    </w:p>
    <w:p w14:paraId="0C731596" w14:textId="77777777" w:rsidR="00C17123" w:rsidRDefault="00D06EF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"Log Model:        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(model_log)</w:t>
      </w:r>
      <w:r>
        <w:rPr>
          <w:rStyle w:val="SpecialCharTok"/>
        </w:rPr>
        <w:t>$</w:t>
      </w:r>
      <w:r>
        <w:rPr>
          <w:rStyle w:val="NormalTok"/>
        </w:rPr>
        <w:t xml:space="preserve">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    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summary</w:t>
      </w:r>
      <w:r>
        <w:rPr>
          <w:rStyle w:val="NormalTok"/>
        </w:rPr>
        <w:t>(model_log)</w:t>
      </w:r>
      <w:r>
        <w:rPr>
          <w:rStyle w:val="SpecialCharTok"/>
        </w:rPr>
        <w:t>$</w:t>
      </w:r>
      <w:r>
        <w:rPr>
          <w:rStyle w:val="NormalTok"/>
        </w:rPr>
        <w:t xml:space="preserve">adj.r.squared,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         $"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 xml:space="preserve">(rmse_log,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C731597" w14:textId="77777777" w:rsidR="00C17123" w:rsidRDefault="00D06EFE">
      <w:pPr>
        <w:pStyle w:val="SourceCode"/>
      </w:pPr>
      <w:r>
        <w:rPr>
          <w:rStyle w:val="VerbatimChar"/>
        </w:rPr>
        <w:t>## Log Model:         0.8955        0.817          $ 636.2</w:t>
      </w:r>
    </w:p>
    <w:p w14:paraId="0C731598" w14:textId="77777777" w:rsidR="00C17123" w:rsidRDefault="00D06EFE">
      <w:pPr>
        <w:pStyle w:val="Heading3"/>
      </w:pPr>
      <w:bookmarkStart w:id="10" w:name="interpretation-4"/>
      <w:r>
        <w:t>Interpretation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5"/>
        <w:gridCol w:w="926"/>
        <w:gridCol w:w="1415"/>
        <w:gridCol w:w="1054"/>
      </w:tblGrid>
      <w:tr w:rsidR="00C17123" w14:paraId="0C73159D" w14:textId="77777777" w:rsidTr="00C17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731599" w14:textId="77777777" w:rsidR="00C17123" w:rsidRDefault="00D06EFE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C73159A" w14:textId="77777777" w:rsidR="00C17123" w:rsidRDefault="00D06EFE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0C73159B" w14:textId="77777777" w:rsidR="00C17123" w:rsidRDefault="00D06EFE">
            <w:pPr>
              <w:pStyle w:val="Compact"/>
            </w:pPr>
            <w:r>
              <w:t>Adjusted R²</w:t>
            </w:r>
          </w:p>
        </w:tc>
        <w:tc>
          <w:tcPr>
            <w:tcW w:w="0" w:type="auto"/>
          </w:tcPr>
          <w:p w14:paraId="0C73159C" w14:textId="77777777" w:rsidR="00C17123" w:rsidRDefault="00D06EFE">
            <w:pPr>
              <w:pStyle w:val="Compact"/>
            </w:pPr>
            <w:r>
              <w:t>RMSE</w:t>
            </w:r>
          </w:p>
        </w:tc>
      </w:tr>
      <w:tr w:rsidR="00C17123" w14:paraId="0C7315A2" w14:textId="77777777">
        <w:tc>
          <w:tcPr>
            <w:tcW w:w="0" w:type="auto"/>
          </w:tcPr>
          <w:p w14:paraId="0C73159E" w14:textId="77777777" w:rsidR="00C17123" w:rsidRDefault="00D06EFE">
            <w:pPr>
              <w:pStyle w:val="Compact"/>
            </w:pPr>
            <w:r>
              <w:lastRenderedPageBreak/>
              <w:t>Polynomial</w:t>
            </w:r>
          </w:p>
        </w:tc>
        <w:tc>
          <w:tcPr>
            <w:tcW w:w="0" w:type="auto"/>
          </w:tcPr>
          <w:p w14:paraId="0C73159F" w14:textId="77777777" w:rsidR="00C17123" w:rsidRDefault="00D06EFE">
            <w:pPr>
              <w:pStyle w:val="Compact"/>
            </w:pPr>
            <w:r>
              <w:t>0.9755</w:t>
            </w:r>
          </w:p>
        </w:tc>
        <w:tc>
          <w:tcPr>
            <w:tcW w:w="0" w:type="auto"/>
          </w:tcPr>
          <w:p w14:paraId="0C7315A0" w14:textId="77777777" w:rsidR="00C17123" w:rsidRDefault="00D06EFE">
            <w:pPr>
              <w:pStyle w:val="Compact"/>
            </w:pPr>
            <w:r>
              <w:t>0.8285</w:t>
            </w:r>
          </w:p>
        </w:tc>
        <w:tc>
          <w:tcPr>
            <w:tcW w:w="0" w:type="auto"/>
          </w:tcPr>
          <w:p w14:paraId="0C7315A1" w14:textId="77777777" w:rsidR="00C17123" w:rsidRDefault="00D06EFE">
            <w:pPr>
              <w:pStyle w:val="Compact"/>
            </w:pPr>
            <w:r>
              <w:t>$308.01</w:t>
            </w:r>
          </w:p>
        </w:tc>
      </w:tr>
      <w:tr w:rsidR="00C17123" w14:paraId="0C7315A7" w14:textId="77777777">
        <w:tc>
          <w:tcPr>
            <w:tcW w:w="0" w:type="auto"/>
          </w:tcPr>
          <w:p w14:paraId="0C7315A3" w14:textId="77777777" w:rsidR="00C17123" w:rsidRDefault="00D06EFE">
            <w:pPr>
              <w:pStyle w:val="Compact"/>
            </w:pPr>
            <w:r>
              <w:t>Log</w:t>
            </w:r>
          </w:p>
        </w:tc>
        <w:tc>
          <w:tcPr>
            <w:tcW w:w="0" w:type="auto"/>
          </w:tcPr>
          <w:p w14:paraId="0C7315A4" w14:textId="77777777" w:rsidR="00C17123" w:rsidRDefault="00D06EFE">
            <w:pPr>
              <w:pStyle w:val="Compact"/>
            </w:pPr>
            <w:r>
              <w:t>0.8955</w:t>
            </w:r>
          </w:p>
        </w:tc>
        <w:tc>
          <w:tcPr>
            <w:tcW w:w="0" w:type="auto"/>
          </w:tcPr>
          <w:p w14:paraId="0C7315A5" w14:textId="77777777" w:rsidR="00C17123" w:rsidRDefault="00D06EFE">
            <w:pPr>
              <w:pStyle w:val="Compact"/>
            </w:pPr>
            <w:r>
              <w:t>0.8170</w:t>
            </w:r>
          </w:p>
        </w:tc>
        <w:tc>
          <w:tcPr>
            <w:tcW w:w="0" w:type="auto"/>
          </w:tcPr>
          <w:p w14:paraId="0C7315A6" w14:textId="77777777" w:rsidR="00C17123" w:rsidRDefault="00D06EFE">
            <w:pPr>
              <w:pStyle w:val="Compact"/>
            </w:pPr>
            <w:r>
              <w:t>$636.20</w:t>
            </w:r>
          </w:p>
        </w:tc>
      </w:tr>
    </w:tbl>
    <w:p w14:paraId="0C7315A8" w14:textId="738E1F6C" w:rsidR="00C17123" w:rsidRDefault="00D06EFE">
      <w:pPr>
        <w:pStyle w:val="BodyText"/>
      </w:pPr>
      <w:r>
        <w:t>The polynomial model achieves a higher R² and lower RMSE, suggesting better raw fit to the data. However, its adjusted R² is only marginally better than the log model (0.8285 vs. 0.8170), and the polynomial model is not statistically significant overall (p = 0.2888) compared to the log model (p = 0.01977). The polynomial model’s apparent accuracy is likely inflated by overfitting</w:t>
      </w:r>
      <w:r w:rsidR="00415248">
        <w:t>,</w:t>
      </w:r>
      <w:r>
        <w:t xml:space="preserve"> with 6 parameters and only 8 observations, there is only 1 degree of freedom left for error estimation.</w:t>
      </w:r>
    </w:p>
    <w:p w14:paraId="0C7315A9" w14:textId="77777777" w:rsidR="00C17123" w:rsidRDefault="00D06EFE">
      <w:pPr>
        <w:pStyle w:val="BodyText"/>
      </w:pPr>
      <w:r>
        <w:t xml:space="preserve">The </w:t>
      </w:r>
      <w:r w:rsidRPr="002A19F7">
        <w:t>log model is the more reliable choice</w:t>
      </w:r>
      <w:r w:rsidRPr="002A19F7">
        <w:t xml:space="preserve"> </w:t>
      </w:r>
      <w:r>
        <w:t>for this dataset. It is statistically significant, maintains a reasonable adjusted R², and correctly identifies log(Employment) as the only significant predictor — consistent with all prior analyses. With a larger sample size, both models could be evaluated more conclusively.</w:t>
      </w:r>
      <w:bookmarkEnd w:id="9"/>
      <w:bookmarkEnd w:id="10"/>
    </w:p>
    <w:sectPr w:rsidR="00C1712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9C04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BA4E9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6324821">
    <w:abstractNumId w:val="0"/>
  </w:num>
  <w:num w:numId="2" w16cid:durableId="115294715">
    <w:abstractNumId w:val="1"/>
  </w:num>
  <w:num w:numId="3" w16cid:durableId="1557279727">
    <w:abstractNumId w:val="1"/>
  </w:num>
  <w:num w:numId="4" w16cid:durableId="162084659">
    <w:abstractNumId w:val="1"/>
  </w:num>
  <w:num w:numId="5" w16cid:durableId="1774740337">
    <w:abstractNumId w:val="1"/>
  </w:num>
  <w:num w:numId="6" w16cid:durableId="48960703">
    <w:abstractNumId w:val="1"/>
  </w:num>
  <w:num w:numId="7" w16cid:durableId="239558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7123"/>
    <w:rsid w:val="000C5F97"/>
    <w:rsid w:val="002A19F7"/>
    <w:rsid w:val="00415248"/>
    <w:rsid w:val="00C17123"/>
    <w:rsid w:val="00D0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153A"/>
  <w15:docId w15:val="{535C484D-FA96-4DA9-8D2E-B15AC1B8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Non-Linear Regression Analysis: Salary Data</dc:title>
  <dc:creator>Cailey</dc:creator>
  <cp:keywords/>
  <cp:lastModifiedBy>Cailey Crandall</cp:lastModifiedBy>
  <cp:revision>3</cp:revision>
  <dcterms:created xsi:type="dcterms:W3CDTF">2026-04-26T20:37:00Z</dcterms:created>
  <dcterms:modified xsi:type="dcterms:W3CDTF">2026-04-26T20:39:00Z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  <property fmtid="{D5CDD505-2E9C-101B-9397-08002B2CF9AE}" pid="3" name="output">
    <vt:lpwstr>word_document</vt:lpwstr>
  </property>
</Properties>
</file>