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63CF" w:rsidRDefault="00074A90">
      <w:pPr>
        <w:spacing w:after="580"/>
        <w:jc w:val="right"/>
        <w:rPr>
          <w:sz w:val="58"/>
          <w:szCs w:val="58"/>
          <w:highlight w:val="white"/>
        </w:rPr>
      </w:pPr>
      <w:r>
        <w:rPr>
          <w:sz w:val="58"/>
          <w:szCs w:val="58"/>
          <w:highlight w:val="white"/>
        </w:rPr>
        <w:t>Documento de Identificación</w:t>
      </w:r>
    </w:p>
    <w:p w:rsidR="002E63CF" w:rsidRDefault="00074A90">
      <w:pPr>
        <w:spacing w:line="36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Sistema de recomendación, búsqueda y venta de</w:t>
      </w:r>
    </w:p>
    <w:p w:rsidR="002E63CF" w:rsidRDefault="00074A90">
      <w:pPr>
        <w:spacing w:line="36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productos</w:t>
      </w:r>
    </w:p>
    <w:p w:rsidR="002E63CF" w:rsidRDefault="00074A9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2E63CF" w:rsidRDefault="00074A90">
      <w:pPr>
        <w:spacing w:line="36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 02/10/2019</w:t>
      </w:r>
    </w:p>
    <w:p w:rsidR="002E63CF" w:rsidRDefault="002E63CF">
      <w:pPr>
        <w:spacing w:before="120" w:line="360" w:lineRule="auto"/>
        <w:rPr>
          <w:sz w:val="20"/>
          <w:szCs w:val="20"/>
        </w:rPr>
      </w:pPr>
    </w:p>
    <w:p w:rsidR="002E63CF" w:rsidRDefault="00074A90">
      <w:r>
        <w:br w:type="page"/>
      </w:r>
    </w:p>
    <w:p w:rsidR="002E63CF" w:rsidRDefault="002E63CF"/>
    <w:sdt>
      <w:sdtPr>
        <w:id w:val="60839358"/>
        <w:docPartObj>
          <w:docPartGallery w:val="Table of Contents"/>
          <w:docPartUnique/>
        </w:docPartObj>
      </w:sdtPr>
      <w:sdtEndPr/>
      <w:sdtContent>
        <w:p w:rsidR="002E63CF" w:rsidRDefault="00074A90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izp1xf5f386">
            <w:r>
              <w:rPr>
                <w:b/>
              </w:rPr>
              <w:t>Planificación de la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_hizp1xf5f386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60" w:line="240" w:lineRule="auto"/>
            <w:ind w:left="360"/>
          </w:pPr>
          <w:hyperlink w:anchor="_4i7tglzgaotq">
            <w:r>
              <w:t>Introducción</w:t>
            </w:r>
          </w:hyperlink>
          <w:r>
            <w:tab/>
          </w:r>
          <w:r>
            <w:fldChar w:fldCharType="begin"/>
          </w:r>
          <w:r>
            <w:instrText xml:space="preserve"> PAGEREF _4i7tglzgaotq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200" w:line="240" w:lineRule="auto"/>
          </w:pPr>
          <w:hyperlink w:anchor="_8e3jn3r5lrk1">
            <w:r>
              <w:rPr>
                <w:b/>
              </w:rPr>
              <w:t>Actividades</w:t>
            </w:r>
            <w:r>
              <w:rPr>
                <w:b/>
              </w:rPr>
              <w:t xml:space="preserve"> de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_8e3jn3r5lrk1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60" w:line="240" w:lineRule="auto"/>
            <w:ind w:left="360"/>
          </w:pPr>
          <w:hyperlink w:anchor="_rr5h3nlmoi5">
            <w:r>
              <w:t>Identificación de la configuración</w:t>
            </w:r>
          </w:hyperlink>
          <w:r>
            <w:tab/>
          </w:r>
          <w:r>
            <w:fldChar w:fldCharType="begin"/>
          </w:r>
          <w:r>
            <w:instrText xml:space="preserve"> PAGEREF _rr5h3nlmoi5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60" w:line="240" w:lineRule="auto"/>
            <w:ind w:left="720"/>
          </w:pPr>
          <w:hyperlink w:anchor="_x42n5ypym7yr">
            <w:r>
              <w:t>Elementos de la Configuración</w:t>
            </w:r>
          </w:hyperlink>
          <w:r>
            <w:tab/>
          </w:r>
          <w:r>
            <w:fldChar w:fldCharType="begin"/>
          </w:r>
          <w:r>
            <w:instrText xml:space="preserve"> PAGEREF _x42n5ypym7yr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200" w:line="240" w:lineRule="auto"/>
          </w:pPr>
          <w:hyperlink w:anchor="_af8b1hq6coud">
            <w:r>
              <w:rPr>
                <w:b/>
              </w:rPr>
              <w:t>Control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_af8b1hq6coud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200" w:line="240" w:lineRule="auto"/>
          </w:pPr>
          <w:hyperlink w:anchor="_onywmlobzlw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_onywmlobzlwe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200" w:line="240" w:lineRule="auto"/>
            <w:rPr>
              <w:b/>
            </w:rPr>
          </w:pPr>
          <w:hyperlink w:anchor="_gqrj55v2yauq">
            <w:r>
              <w:rPr>
                <w:b/>
              </w:rPr>
              <w:t>Gestión de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_gqrj55v2yauq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200" w:line="240" w:lineRule="auto"/>
            <w:rPr>
              <w:b/>
            </w:rPr>
          </w:pPr>
          <w:hyperlink w:anchor="_ygipvn6h0tvs">
            <w:r>
              <w:rPr>
                <w:b/>
              </w:rPr>
              <w:t>Actividades de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_ygipvn6h0tvs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60" w:line="240" w:lineRule="auto"/>
            <w:ind w:left="360"/>
          </w:pPr>
          <w:hyperlink w:anchor="_npnxszewadb0">
            <w:r>
              <w:t>Identificación de la configuración</w:t>
            </w:r>
          </w:hyperlink>
          <w:r>
            <w:tab/>
          </w:r>
          <w:r>
            <w:fldChar w:fldCharType="begin"/>
          </w:r>
          <w:r>
            <w:instrText xml:space="preserve"> PAGEREF _npnxszewadb0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E63CF" w:rsidRDefault="00074A90">
          <w:pPr>
            <w:tabs>
              <w:tab w:val="right" w:pos="9030"/>
            </w:tabs>
            <w:spacing w:before="60" w:after="80" w:line="240" w:lineRule="auto"/>
            <w:ind w:left="720"/>
          </w:pPr>
          <w:hyperlink w:anchor="_9l064bq3xnj8">
            <w:r>
              <w:t>Elementos de la Configuración</w:t>
            </w:r>
          </w:hyperlink>
          <w:r>
            <w:tab/>
          </w:r>
          <w:r>
            <w:fldChar w:fldCharType="begin"/>
          </w:r>
          <w:r>
            <w:instrText xml:space="preserve"> PAGEREF _9l064bq3xnj8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</w:sdtContent>
    </w:sdt>
    <w:p w:rsidR="002E63CF" w:rsidRDefault="002E63CF"/>
    <w:p w:rsidR="002E63CF" w:rsidRDefault="00074A90">
      <w:r>
        <w:br w:type="page"/>
      </w:r>
    </w:p>
    <w:p w:rsidR="002E63CF" w:rsidRDefault="002E63CF"/>
    <w:tbl>
      <w:tblPr>
        <w:tblStyle w:val="a"/>
        <w:tblW w:w="902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185"/>
        <w:gridCol w:w="1410"/>
        <w:gridCol w:w="1500"/>
        <w:gridCol w:w="1410"/>
        <w:gridCol w:w="2603"/>
      </w:tblGrid>
      <w:tr w:rsidR="002E63CF">
        <w:trPr>
          <w:trHeight w:val="360"/>
        </w:trPr>
        <w:tc>
          <w:tcPr>
            <w:tcW w:w="90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06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CONTROL DE VERSIONE</w:t>
            </w:r>
            <w:r>
              <w:rPr>
                <w:sz w:val="24"/>
                <w:szCs w:val="24"/>
              </w:rPr>
              <w:t>S</w:t>
            </w:r>
          </w:p>
        </w:tc>
      </w:tr>
      <w:tr w:rsidR="002E63CF">
        <w:trPr>
          <w:trHeight w:val="1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Hecha por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Revisada por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Aprobada por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</w:t>
            </w:r>
          </w:p>
        </w:tc>
      </w:tr>
      <w:tr w:rsidR="002E63CF">
        <w:trPr>
          <w:trHeight w:val="66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02/10/2019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original</w:t>
            </w:r>
          </w:p>
        </w:tc>
      </w:tr>
    </w:tbl>
    <w:p w:rsidR="002E63CF" w:rsidRDefault="002E63CF"/>
    <w:p w:rsidR="002E63CF" w:rsidRDefault="002E63CF">
      <w:pPr>
        <w:pStyle w:val="Ttulo2"/>
      </w:pPr>
      <w:bookmarkStart w:id="0" w:name="_vnxz40qfq1ge" w:colFirst="0" w:colLast="0"/>
      <w:bookmarkEnd w:id="0"/>
    </w:p>
    <w:p w:rsidR="002E63CF" w:rsidRDefault="00074A90">
      <w:pPr>
        <w:pStyle w:val="Ttulo2"/>
      </w:pPr>
      <w:bookmarkStart w:id="1" w:name="_h8njhgwz0jt4" w:colFirst="0" w:colLast="0"/>
      <w:bookmarkEnd w:id="1"/>
      <w:r>
        <w:br w:type="page"/>
      </w:r>
    </w:p>
    <w:p w:rsidR="002E63CF" w:rsidRDefault="00074A90">
      <w:pPr>
        <w:pStyle w:val="Ttulo2"/>
        <w:numPr>
          <w:ilvl w:val="0"/>
          <w:numId w:val="1"/>
        </w:numPr>
        <w:spacing w:after="0"/>
      </w:pPr>
      <w:bookmarkStart w:id="2" w:name="_hizp1xf5f386" w:colFirst="0" w:colLast="0"/>
      <w:bookmarkEnd w:id="2"/>
      <w:r>
        <w:lastRenderedPageBreak/>
        <w:t>Planificación de la SCM</w:t>
      </w:r>
    </w:p>
    <w:p w:rsidR="002E63CF" w:rsidRDefault="00074A90" w:rsidP="00074A90">
      <w:pPr>
        <w:pStyle w:val="Ttulo3"/>
        <w:spacing w:before="0" w:after="0"/>
        <w:ind w:left="567"/>
        <w:rPr>
          <w:color w:val="000000"/>
        </w:rPr>
      </w:pPr>
      <w:bookmarkStart w:id="3" w:name="_4i7tglzgaotq" w:colFirst="0" w:colLast="0"/>
      <w:bookmarkEnd w:id="3"/>
      <w:r>
        <w:rPr>
          <w:color w:val="000000"/>
        </w:rPr>
        <w:t>1.1</w:t>
      </w:r>
      <w:r>
        <w:rPr>
          <w:color w:val="000000"/>
        </w:rPr>
        <w:t>Introducción</w:t>
      </w:r>
    </w:p>
    <w:p w:rsidR="002E63CF" w:rsidRDefault="00074A90" w:rsidP="00074A90">
      <w:pPr>
        <w:pStyle w:val="Ttulo3"/>
        <w:ind w:left="567"/>
      </w:pPr>
      <w:r>
        <w:t xml:space="preserve">1.2 </w:t>
      </w:r>
      <w:r>
        <w:t xml:space="preserve">Roles, responsabilidades y </w:t>
      </w:r>
      <w:bookmarkStart w:id="4" w:name="_GoBack"/>
      <w:bookmarkEnd w:id="4"/>
      <w:r>
        <w:t>cantidad</w:t>
      </w:r>
    </w:p>
    <w:p w:rsidR="002E63CF" w:rsidRDefault="002E63CF">
      <w:pPr>
        <w:ind w:left="720"/>
      </w:pPr>
    </w:p>
    <w:tbl>
      <w:tblPr>
        <w:tblStyle w:val="a0"/>
        <w:tblW w:w="8595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735"/>
      </w:tblGrid>
      <w:tr w:rsidR="002E63CF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Responsabilidad</w:t>
            </w:r>
          </w:p>
        </w:tc>
      </w:tr>
      <w:tr w:rsidR="002E63C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</w:pPr>
            <w:r>
              <w:t xml:space="preserve">Project Manager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both"/>
            </w:pPr>
            <w:r>
              <w:t>Supervisa el funcionamiento de la gestión de la configuración.</w:t>
            </w:r>
          </w:p>
        </w:tc>
      </w:tr>
      <w:tr w:rsidR="002E63C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</w:pPr>
            <w:r>
              <w:t>Gestor de configuración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both"/>
            </w:pPr>
            <w:r>
              <w:t>Se responsabiliza principalmente de la definición y la calidad del proceso de gestión de la configuración.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Gestionar la planificación, identificación, control, seguimiento y auditoría de todos los elementos de configuración en la base de datos de configuración.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Desarrollar el plan de gestión de configuración.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Promover el uso efectivo de la base de datos de conf</w:t>
            </w:r>
            <w:r>
              <w:t>iguración dentro de la organización.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Monitorear y reportar los cambios no autorizados sobre los elementos de configuración.</w:t>
            </w:r>
          </w:p>
        </w:tc>
      </w:tr>
      <w:tr w:rsidR="002E63C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</w:pPr>
            <w:r>
              <w:t>Comité de control de cambios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both"/>
            </w:pPr>
            <w:r>
              <w:t>Es el grupo de personas responsables de evaluar y aprobar o desaprobar los cambios propuestos en los e</w:t>
            </w:r>
            <w:r>
              <w:t>lementos de la configuración, así como de asegurar la implementación de los cambios aprobados.</w:t>
            </w:r>
          </w:p>
          <w:p w:rsidR="002E63CF" w:rsidRDefault="00074A90">
            <w:pPr>
              <w:spacing w:line="240" w:lineRule="auto"/>
              <w:jc w:val="both"/>
            </w:pPr>
            <w:r>
              <w:t>Es la máxima autoridad en la autorización de cambios.</w:t>
            </w:r>
          </w:p>
          <w:p w:rsidR="002E63CF" w:rsidRDefault="002E63CF">
            <w:pPr>
              <w:widowControl w:val="0"/>
              <w:spacing w:line="240" w:lineRule="auto"/>
              <w:jc w:val="both"/>
            </w:pPr>
          </w:p>
        </w:tc>
      </w:tr>
      <w:tr w:rsidR="002E63C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</w:pPr>
            <w:r>
              <w:t>Miembros del equipo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both"/>
            </w:pPr>
            <w:r>
              <w:t>Miembros del equipo Personas que formarán parte del equipo operativo de los proyectos.</w:t>
            </w:r>
          </w:p>
          <w:p w:rsidR="002E63CF" w:rsidRDefault="002E63CF">
            <w:pPr>
              <w:widowControl w:val="0"/>
              <w:spacing w:line="240" w:lineRule="auto"/>
              <w:jc w:val="both"/>
            </w:pPr>
          </w:p>
        </w:tc>
      </w:tr>
      <w:tr w:rsidR="002E63C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</w:pPr>
            <w:r>
              <w:t>Bibliotecario de configuración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both"/>
            </w:pPr>
            <w:r>
              <w:t>Custodia la información de los artículos de configuración.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Es responsable de la biblioteca del software, repositorio oficial de las líne</w:t>
            </w:r>
            <w:r>
              <w:t>as base del proyecto en curso.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Controla el ingreso y el acceso a las líneas base, garantizando el uso de los procedimientos formales definidos en el PGC.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Proveer a los desarrolladores las copias de las líneas base requeridos para sus diferentes tareas.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Reg</w:t>
            </w:r>
            <w:r>
              <w:t>istrar y mantener copias de las antiguas versiones.</w:t>
            </w:r>
          </w:p>
          <w:p w:rsidR="002E63CF" w:rsidRDefault="002E63CF">
            <w:pPr>
              <w:widowControl w:val="0"/>
              <w:spacing w:line="240" w:lineRule="auto"/>
              <w:jc w:val="both"/>
            </w:pPr>
          </w:p>
        </w:tc>
      </w:tr>
      <w:tr w:rsidR="002E63CF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</w:pPr>
            <w:r>
              <w:t>Auditor de configuración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both"/>
            </w:pPr>
            <w:r>
              <w:t>Se responsabiliza de la ejecución de auditorías de configuración.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Comprueba que efectivamente el producto que se está construyendo es lo que pretende ser.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Verificar que la confi</w:t>
            </w:r>
            <w:r>
              <w:t>guración actual del software corresponda con lo que era en fases anteriores.</w:t>
            </w:r>
          </w:p>
          <w:p w:rsidR="002E63CF" w:rsidRDefault="00074A90">
            <w:pPr>
              <w:widowControl w:val="0"/>
              <w:spacing w:line="240" w:lineRule="auto"/>
              <w:jc w:val="both"/>
            </w:pPr>
            <w:r>
              <w:t>Validar que la configuración actual del software satisface la función que se esperaba del producto en cada hito del proceso de desarrollo.</w:t>
            </w:r>
          </w:p>
        </w:tc>
      </w:tr>
    </w:tbl>
    <w:p w:rsidR="002E63CF" w:rsidRDefault="002E63CF">
      <w:pPr>
        <w:spacing w:line="360" w:lineRule="auto"/>
      </w:pPr>
    </w:p>
    <w:p w:rsidR="002E63CF" w:rsidRDefault="00074A90">
      <w:pPr>
        <w:numPr>
          <w:ilvl w:val="1"/>
          <w:numId w:val="1"/>
        </w:numPr>
      </w:pPr>
      <w:r>
        <w:t>Políticas</w:t>
      </w:r>
    </w:p>
    <w:p w:rsidR="002E63CF" w:rsidRDefault="00074A90">
      <w:pPr>
        <w:numPr>
          <w:ilvl w:val="1"/>
          <w:numId w:val="1"/>
        </w:numPr>
      </w:pPr>
      <w:r>
        <w:lastRenderedPageBreak/>
        <w:t>Herramientas</w:t>
      </w:r>
    </w:p>
    <w:p w:rsidR="002E63CF" w:rsidRDefault="00074A90">
      <w:pPr>
        <w:numPr>
          <w:ilvl w:val="1"/>
          <w:numId w:val="1"/>
        </w:numPr>
      </w:pPr>
      <w:r>
        <w:t>Calendario</w:t>
      </w:r>
    </w:p>
    <w:p w:rsidR="002E63CF" w:rsidRDefault="002E63CF">
      <w:pPr>
        <w:ind w:left="1440"/>
      </w:pPr>
    </w:p>
    <w:p w:rsidR="002E63CF" w:rsidRDefault="00074A90">
      <w:pPr>
        <w:pStyle w:val="Ttulo2"/>
        <w:numPr>
          <w:ilvl w:val="0"/>
          <w:numId w:val="1"/>
        </w:numPr>
        <w:spacing w:after="0"/>
      </w:pPr>
      <w:bookmarkStart w:id="5" w:name="_8e3jn3r5lrk1" w:colFirst="0" w:colLast="0"/>
      <w:bookmarkEnd w:id="5"/>
      <w:r>
        <w:t>A</w:t>
      </w:r>
      <w:r>
        <w:t>ctividades de SCM</w:t>
      </w:r>
    </w:p>
    <w:p w:rsidR="002E63CF" w:rsidRDefault="00074A90">
      <w:pPr>
        <w:pStyle w:val="Ttulo3"/>
        <w:numPr>
          <w:ilvl w:val="1"/>
          <w:numId w:val="1"/>
        </w:numPr>
        <w:spacing w:before="0" w:after="0"/>
        <w:rPr>
          <w:color w:val="000000"/>
        </w:rPr>
      </w:pPr>
      <w:bookmarkStart w:id="6" w:name="_rr5h3nlmoi5" w:colFirst="0" w:colLast="0"/>
      <w:bookmarkEnd w:id="6"/>
      <w:r>
        <w:rPr>
          <w:color w:val="000000"/>
        </w:rPr>
        <w:t>Identificación de la configuración</w:t>
      </w:r>
    </w:p>
    <w:p w:rsidR="002E63CF" w:rsidRDefault="00074A90">
      <w:pPr>
        <w:pStyle w:val="Ttulo4"/>
        <w:numPr>
          <w:ilvl w:val="2"/>
          <w:numId w:val="1"/>
        </w:numPr>
        <w:spacing w:before="0" w:after="0"/>
        <w:rPr>
          <w:color w:val="000000"/>
        </w:rPr>
      </w:pPr>
      <w:bookmarkStart w:id="7" w:name="_x42n5ypym7yr" w:colFirst="0" w:colLast="0"/>
      <w:bookmarkEnd w:id="7"/>
      <w:r>
        <w:rPr>
          <w:color w:val="000000"/>
        </w:rPr>
        <w:t>Elementos de la Configuración</w:t>
      </w:r>
    </w:p>
    <w:p w:rsidR="002E63CF" w:rsidRDefault="00074A90">
      <w:pPr>
        <w:numPr>
          <w:ilvl w:val="2"/>
          <w:numId w:val="1"/>
        </w:numPr>
      </w:pPr>
      <w:r>
        <w:t>Definición</w:t>
      </w:r>
    </w:p>
    <w:p w:rsidR="002E63CF" w:rsidRDefault="00074A90">
      <w:pPr>
        <w:numPr>
          <w:ilvl w:val="2"/>
          <w:numId w:val="1"/>
        </w:numPr>
      </w:pPr>
      <w:r>
        <w:t>Lista de ítem</w:t>
      </w:r>
    </w:p>
    <w:p w:rsidR="002E63CF" w:rsidRDefault="002E63CF">
      <w:pPr>
        <w:ind w:left="2160"/>
      </w:pPr>
    </w:p>
    <w:tbl>
      <w:tblPr>
        <w:tblStyle w:val="a1"/>
        <w:tblW w:w="90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660"/>
        <w:gridCol w:w="1560"/>
        <w:gridCol w:w="1170"/>
        <w:gridCol w:w="1140"/>
      </w:tblGrid>
      <w:tr w:rsidR="002E63CF"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                       (E= Evolución F=Fuente S=Soporte)</w:t>
            </w:r>
          </w:p>
        </w:tc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b/>
                <w:sz w:val="20"/>
                <w:szCs w:val="20"/>
              </w:rPr>
              <w:t>item</w:t>
            </w:r>
            <w:proofErr w:type="spellEnd"/>
            <w:r>
              <w:rPr>
                <w:b/>
                <w:sz w:val="20"/>
                <w:szCs w:val="20"/>
              </w:rPr>
              <w:t xml:space="preserve"> (CI)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Fuente              (E= Empresa      P= Proyecto      C= Cliente V=Proveedor)</w:t>
            </w:r>
          </w:p>
        </w:tc>
        <w:tc>
          <w:tcPr>
            <w:tcW w:w="1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Extensión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Proyecto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Proyecto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negocio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Requerimientos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Casos de Uso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Diseño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de Inicio de Sesión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Registro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Registro de Empresa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Pantalla  de Registro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Pantalla  de Modificación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Buscar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Listar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Detalle del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Generar Ticket de Compra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Mostrar Ticket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Base de Datos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Ejecutable de Pantalla   de Inicio de Sesión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Registro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Registro de Empresa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Ejecutable de Pantalla  de Registro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Ejecutable de Pantalla  de Modificación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Buscar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Listar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Detalle del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Generar Ticket de Compra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Mostrar Ticket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base de datos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Despliegue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2E63CF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Aceptación del Sistema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3CF" w:rsidRDefault="00074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</w:tbl>
    <w:p w:rsidR="002E63CF" w:rsidRDefault="002E63CF">
      <w:pPr>
        <w:ind w:left="2160"/>
      </w:pPr>
    </w:p>
    <w:p w:rsidR="002E63CF" w:rsidRDefault="002E63CF">
      <w:pPr>
        <w:ind w:left="2160"/>
      </w:pPr>
    </w:p>
    <w:p w:rsidR="00074A90" w:rsidRDefault="00074A90" w:rsidP="00074A90">
      <w:pPr>
        <w:pStyle w:val="Ttulo3"/>
        <w:ind w:left="1134" w:hanging="567"/>
      </w:pPr>
      <w:bookmarkStart w:id="8" w:name="_af8b1hq6coud" w:colFirst="0" w:colLast="0"/>
      <w:bookmarkEnd w:id="8"/>
      <w:r>
        <w:t>2.2 Definición de la Nomenclatura</w:t>
      </w:r>
    </w:p>
    <w:p w:rsidR="00074A90" w:rsidRDefault="00074A90" w:rsidP="00074A90">
      <w:pPr>
        <w:pStyle w:val="Ttulo4"/>
      </w:pPr>
      <w:r>
        <w:t>2.2.1</w:t>
      </w:r>
      <w:r>
        <w:tab/>
        <w:t>Nomenclatura</w:t>
      </w:r>
    </w:p>
    <w:p w:rsidR="00074A90" w:rsidRDefault="00074A90" w:rsidP="00074A90">
      <w:r>
        <w:t xml:space="preserve">- El nombre del archivo se debe colocar según el siguiente formato: </w:t>
      </w:r>
    </w:p>
    <w:p w:rsidR="00074A90" w:rsidRDefault="00074A90" w:rsidP="00074A90">
      <w:pPr>
        <w:spacing w:before="120" w:line="360" w:lineRule="auto"/>
        <w:ind w:right="-88" w:firstLine="720"/>
        <w:rPr>
          <w:b/>
          <w:color w:val="000000"/>
          <w:sz w:val="24"/>
          <w:szCs w:val="24"/>
        </w:rPr>
      </w:pPr>
      <w:r>
        <w:tab/>
      </w:r>
      <w:r>
        <w:rPr>
          <w:b/>
          <w:color w:val="000000"/>
          <w:sz w:val="24"/>
          <w:szCs w:val="24"/>
        </w:rPr>
        <w:t>PPP_DDD.EEE</w:t>
      </w:r>
    </w:p>
    <w:p w:rsidR="00074A90" w:rsidRDefault="00074A90" w:rsidP="00074A90">
      <w:pPr>
        <w:spacing w:before="120" w:line="360" w:lineRule="auto"/>
        <w:ind w:right="-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PPP: Código del Proyecto</w:t>
      </w:r>
    </w:p>
    <w:p w:rsidR="00074A90" w:rsidRDefault="00074A90" w:rsidP="00074A90">
      <w:pPr>
        <w:spacing w:before="120" w:line="360" w:lineRule="auto"/>
        <w:ind w:right="-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DDD: Abreviatura del </w:t>
      </w:r>
      <w:r>
        <w:rPr>
          <w:sz w:val="24"/>
          <w:szCs w:val="24"/>
        </w:rPr>
        <w:t xml:space="preserve">Nombre </w:t>
      </w:r>
      <w:r>
        <w:rPr>
          <w:color w:val="000000"/>
          <w:sz w:val="24"/>
          <w:szCs w:val="24"/>
        </w:rPr>
        <w:t xml:space="preserve">de Documento </w:t>
      </w:r>
    </w:p>
    <w:p w:rsidR="00074A90" w:rsidRDefault="00074A90" w:rsidP="00074A90">
      <w:pPr>
        <w:spacing w:before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EEE: Formato o extensión del Archivo</w:t>
      </w:r>
    </w:p>
    <w:p w:rsidR="00074A90" w:rsidRDefault="00074A90" w:rsidP="00074A90">
      <w:pPr>
        <w:spacing w:before="120" w:line="360" w:lineRule="auto"/>
      </w:pPr>
      <w:r>
        <w:lastRenderedPageBreak/>
        <w:t xml:space="preserve">- De haber coincidencia entre la nomenclatura de un archivo y otro, se le debe añadir dos letras significativas adicionales en la </w:t>
      </w:r>
      <w:r>
        <w:rPr>
          <w:b/>
        </w:rPr>
        <w:t>abreviatura del nombre del documento</w:t>
      </w:r>
      <w:r>
        <w:t>, de persistir la coincidencia se añadirá correlativo.</w:t>
      </w:r>
    </w:p>
    <w:p w:rsidR="00074A90" w:rsidRDefault="00074A90" w:rsidP="00074A90">
      <w:pPr>
        <w:spacing w:before="120" w:line="360" w:lineRule="auto"/>
      </w:pPr>
    </w:p>
    <w:p w:rsidR="00074A90" w:rsidRDefault="00074A90" w:rsidP="00074A90">
      <w:pPr>
        <w:pStyle w:val="Ttulo4"/>
      </w:pPr>
      <w:r>
        <w:t>2.2.2 Nomenclatura de los Ítems de la Configuración</w:t>
      </w:r>
    </w:p>
    <w:p w:rsidR="00074A90" w:rsidRDefault="00074A90" w:rsidP="00074A90">
      <w:pPr>
        <w:spacing w:before="120" w:line="360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472"/>
      </w:tblGrid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74A90" w:rsidRDefault="00074A90" w:rsidP="00FD47F3">
            <w:pPr>
              <w:spacing w:before="120" w:line="360" w:lineRule="auto"/>
              <w:jc w:val="center"/>
            </w:pPr>
            <w:r>
              <w:t>NOMENCLATURA</w:t>
            </w:r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74A90" w:rsidRDefault="00074A90" w:rsidP="00FD47F3">
            <w:pPr>
              <w:tabs>
                <w:tab w:val="left" w:pos="1859"/>
                <w:tab w:val="center" w:pos="3128"/>
              </w:tabs>
              <w:spacing w:before="120" w:line="360" w:lineRule="auto"/>
            </w:pPr>
            <w:r>
              <w:tab/>
            </w:r>
            <w:r>
              <w:tab/>
              <w:t>ENTREGABLE</w:t>
            </w:r>
          </w:p>
        </w:tc>
      </w:tr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A90" w:rsidRDefault="00074A90" w:rsidP="00FD47F3">
            <w:pPr>
              <w:spacing w:before="120" w:line="360" w:lineRule="auto"/>
            </w:pPr>
            <w:r>
              <w:t>SBRVP_PSCM.docx</w:t>
            </w:r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A90" w:rsidRDefault="00074A90" w:rsidP="00FD47F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</w:tr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A90" w:rsidRDefault="00074A90" w:rsidP="00FD47F3">
            <w:pPr>
              <w:spacing w:before="120" w:line="360" w:lineRule="auto"/>
            </w:pPr>
            <w:r>
              <w:t>SBRVP_PP.docx</w:t>
            </w:r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A90" w:rsidRDefault="00074A90" w:rsidP="00FD47F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Proyecto</w:t>
            </w:r>
          </w:p>
        </w:tc>
      </w:tr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A90" w:rsidRDefault="00074A90" w:rsidP="00FD47F3">
            <w:pPr>
              <w:spacing w:before="120" w:line="360" w:lineRule="auto"/>
            </w:pPr>
            <w:r>
              <w:t>SBRVP_DR.docx</w:t>
            </w:r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A90" w:rsidRDefault="00074A90" w:rsidP="00FD47F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Requerimientos</w:t>
            </w:r>
          </w:p>
        </w:tc>
      </w:tr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A90" w:rsidRDefault="00074A90" w:rsidP="00FD47F3">
            <w:pPr>
              <w:spacing w:before="120" w:line="360" w:lineRule="auto"/>
            </w:pPr>
            <w:r>
              <w:t>SBRVP_PC.xlsx</w:t>
            </w:r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A90" w:rsidRDefault="00074A90" w:rsidP="00FD47F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</w:p>
        </w:tc>
      </w:tr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A90" w:rsidRDefault="00074A90" w:rsidP="00FD47F3">
            <w:pPr>
              <w:spacing w:before="120" w:line="360" w:lineRule="auto"/>
            </w:pPr>
            <w:proofErr w:type="spellStart"/>
            <w:r>
              <w:t>SBRVP_SCRIPTBD.sql</w:t>
            </w:r>
            <w:proofErr w:type="spellEnd"/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A90" w:rsidRDefault="00074A90" w:rsidP="00FD47F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base de datos</w:t>
            </w:r>
          </w:p>
        </w:tc>
      </w:tr>
      <w:tr w:rsidR="00074A90" w:rsidTr="00FD47F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A90" w:rsidRDefault="00074A90" w:rsidP="00FD47F3">
            <w:pPr>
              <w:spacing w:before="120" w:line="360" w:lineRule="auto"/>
            </w:pPr>
            <w:r>
              <w:t>SBRVP_MU.docx</w:t>
            </w:r>
          </w:p>
        </w:tc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A90" w:rsidRDefault="00074A90" w:rsidP="00FD47F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</w:tr>
    </w:tbl>
    <w:p w:rsidR="002E63CF" w:rsidRDefault="00074A9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</w:t>
      </w:r>
    </w:p>
    <w:p w:rsidR="002E63CF" w:rsidRDefault="002E63CF">
      <w:pPr>
        <w:ind w:left="720"/>
      </w:pPr>
    </w:p>
    <w:p w:rsidR="002E63CF" w:rsidRDefault="002E63CF">
      <w:pPr>
        <w:ind w:left="720"/>
      </w:pPr>
    </w:p>
    <w:p w:rsidR="002E63CF" w:rsidRDefault="002E63CF"/>
    <w:p w:rsidR="002E63CF" w:rsidRDefault="002E63CF"/>
    <w:p w:rsidR="002E63CF" w:rsidRDefault="002E63CF">
      <w:pPr>
        <w:ind w:left="1440"/>
      </w:pPr>
    </w:p>
    <w:p w:rsidR="002E63CF" w:rsidRDefault="002E63CF">
      <w:pPr>
        <w:ind w:left="720"/>
      </w:pPr>
    </w:p>
    <w:p w:rsidR="002E63CF" w:rsidRDefault="002E63CF">
      <w:pPr>
        <w:ind w:left="720"/>
      </w:pPr>
    </w:p>
    <w:p w:rsidR="002E63CF" w:rsidRDefault="002E63CF">
      <w:pPr>
        <w:ind w:left="720"/>
      </w:pPr>
    </w:p>
    <w:p w:rsidR="002E63CF" w:rsidRDefault="002E63CF"/>
    <w:p w:rsidR="002E63CF" w:rsidRDefault="002E63CF">
      <w:pPr>
        <w:ind w:left="720"/>
      </w:pPr>
    </w:p>
    <w:p w:rsidR="002E63CF" w:rsidRDefault="002E63CF"/>
    <w:p w:rsidR="002E63CF" w:rsidRDefault="00074A90">
      <w:pPr>
        <w:pStyle w:val="Ttulo2"/>
        <w:ind w:left="720"/>
      </w:pPr>
      <w:bookmarkStart w:id="9" w:name="_2omcfv5odrmm" w:colFirst="0" w:colLast="0"/>
      <w:bookmarkEnd w:id="9"/>
      <w:r>
        <w:br w:type="page"/>
      </w:r>
    </w:p>
    <w:p w:rsidR="002E63CF" w:rsidRDefault="002E63CF">
      <w:pPr>
        <w:pStyle w:val="Ttulo2"/>
        <w:ind w:left="720"/>
      </w:pPr>
      <w:bookmarkStart w:id="10" w:name="_ygg57651zlt7" w:colFirst="0" w:colLast="0"/>
      <w:bookmarkEnd w:id="10"/>
    </w:p>
    <w:p w:rsidR="002E63CF" w:rsidRDefault="002E63CF">
      <w:pPr>
        <w:ind w:left="2160"/>
      </w:pPr>
    </w:p>
    <w:sectPr w:rsidR="002E6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73BA5"/>
    <w:multiLevelType w:val="multilevel"/>
    <w:tmpl w:val="B8565D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CF"/>
    <w:rsid w:val="00074A90"/>
    <w:rsid w:val="002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F7D48"/>
  <w15:docId w15:val="{F027AAA4-073D-49FA-A8E2-F30913E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74A90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074A90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943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Rocio</cp:lastModifiedBy>
  <cp:revision>3</cp:revision>
  <dcterms:created xsi:type="dcterms:W3CDTF">2019-10-02T20:50:00Z</dcterms:created>
  <dcterms:modified xsi:type="dcterms:W3CDTF">2019-10-02T20:52:00Z</dcterms:modified>
</cp:coreProperties>
</file>