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before="0" w:line="240" w:lineRule="auto"/>
        <w:jc w:val="righ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0" w:before="0" w:line="24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before="0" w:lin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Arquitectura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b w:val="1"/>
          <w:i w:val="1"/>
          <w:color w:val="00b050"/>
          <w:sz w:val="48"/>
          <w:szCs w:val="48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0" w:before="0" w:lin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Versión 2.0</w:t>
      </w:r>
    </w:p>
    <w:p w:rsidR="00000000" w:rsidDel="00000000" w:rsidP="00000000" w:rsidRDefault="00000000" w:rsidRPr="00000000" w14:paraId="0000000C">
      <w:pPr>
        <w:tabs>
          <w:tab w:val="left" w:pos="2280"/>
          <w:tab w:val="right" w:pos="9360"/>
        </w:tabs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28"/>
          <w:szCs w:val="28"/>
          <w:rtl w:val="0"/>
        </w:rPr>
        <w:t xml:space="preserve">24/10/2019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Revisiones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87" w:line="276" w:lineRule="auto"/>
        <w:ind w:firstLine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24/10/2019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01/11/2019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documento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="276" w:lineRule="auto"/>
              <w:ind w:firstLine="1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67" w:line="240" w:lineRule="auto"/>
        <w:ind w:firstLine="1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781.00000000000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Propósito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Alcance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Herramientas tecnológicas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781.000000000002"/>
            </w:tabs>
            <w:spacing w:before="200" w:line="240" w:lineRule="auto"/>
            <w:ind w:left="0" w:firstLine="0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Acerca de la empresa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Descripción de la empresa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781.000000000002"/>
            </w:tabs>
            <w:spacing w:before="200" w:line="240" w:lineRule="auto"/>
            <w:ind w:left="0" w:firstLine="0"/>
            <w:rPr/>
          </w:pPr>
          <w:hyperlink w:anchor="_heading=h.3rdcrjn">
            <w:r w:rsidDel="00000000" w:rsidR="00000000" w:rsidRPr="00000000">
              <w:rPr>
                <w:b w:val="1"/>
                <w:rtl w:val="0"/>
              </w:rPr>
              <w:t xml:space="preserve">Definición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Propósito de proyecto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Alcance de proyecto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Descripción de la solución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781.000000000002"/>
            </w:tabs>
            <w:spacing w:before="200" w:line="240" w:lineRule="auto"/>
            <w:ind w:left="0" w:firstLine="0"/>
            <w:rPr/>
          </w:pPr>
          <w:hyperlink w:anchor="_heading=h.2grqrue">
            <w:r w:rsidDel="00000000" w:rsidR="00000000" w:rsidRPr="00000000">
              <w:rPr>
                <w:b w:val="1"/>
                <w:rtl w:val="0"/>
              </w:rPr>
              <w:t xml:space="preserve">Arquitectura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781.000000000002"/>
            </w:tabs>
            <w:spacing w:before="200" w:line="240" w:lineRule="auto"/>
            <w:ind w:left="0" w:firstLine="0"/>
            <w:rPr/>
          </w:pPr>
          <w:hyperlink w:anchor="_heading=h.orztmxuxpeau">
            <w:r w:rsidDel="00000000" w:rsidR="00000000" w:rsidRPr="00000000">
              <w:rPr>
                <w:b w:val="1"/>
                <w:rtl w:val="0"/>
              </w:rPr>
              <w:t xml:space="preserve">Diagramas UML y Componentes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_heading=h.orztmxuxpeau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1gf8i83">
            <w:r w:rsidDel="00000000" w:rsidR="00000000" w:rsidRPr="00000000">
              <w:rPr>
                <w:rtl w:val="0"/>
              </w:rPr>
              <w:t xml:space="preserve">Clases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_heading=h.1gf8i83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40ew0vw">
            <w:r w:rsidDel="00000000" w:rsidR="00000000" w:rsidRPr="00000000">
              <w:rPr>
                <w:rtl w:val="0"/>
              </w:rPr>
              <w:t xml:space="preserve">Paquetes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_heading=h.40ew0vw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781.000000000002"/>
            </w:tabs>
            <w:spacing w:before="60" w:line="240" w:lineRule="auto"/>
            <w:ind w:left="360" w:firstLine="0"/>
            <w:rPr/>
          </w:pPr>
          <w:hyperlink w:anchor="_heading=h.2fk6b3p">
            <w:r w:rsidDel="00000000" w:rsidR="00000000" w:rsidRPr="00000000">
              <w:rPr>
                <w:rtl w:val="0"/>
              </w:rPr>
              <w:t xml:space="preserve">Despliegue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_heading=h.2fk6b3p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781.000000000002"/>
            </w:tabs>
            <w:spacing w:after="80" w:before="60" w:line="240" w:lineRule="auto"/>
            <w:ind w:left="360" w:firstLine="0"/>
            <w:rPr/>
          </w:pPr>
          <w:hyperlink w:anchor="_heading=h.upglbi">
            <w:r w:rsidDel="00000000" w:rsidR="00000000" w:rsidRPr="00000000">
              <w:rPr>
                <w:rtl w:val="0"/>
              </w:rPr>
              <w:t xml:space="preserve">Componentes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_heading=h.upglbi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e75b5"/>
          <w:sz w:val="32"/>
          <w:szCs w:val="32"/>
        </w:rPr>
        <w:sectPr>
          <w:headerReference r:id="rId7" w:type="default"/>
          <w:footerReference r:id="rId8" w:type="default"/>
          <w:pgSz w:h="15840" w:w="12240"/>
          <w:pgMar w:bottom="0" w:top="142" w:left="1276" w:right="1183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800"/>
          <w:tab w:val="right" w:pos="9350"/>
        </w:tabs>
        <w:spacing w:before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tabs>
          <w:tab w:val="left" w:pos="400"/>
          <w:tab w:val="right" w:pos="9350"/>
        </w:tabs>
        <w:spacing w:after="0" w:before="240" w:lineRule="auto"/>
        <w:ind w:left="720" w:hanging="360"/>
        <w:rPr>
          <w:u w:val="none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está desarrollado bajo la metodología Scrum, debido a que es un enfoque de gestión ágil que nos facilitará la administración de este proyecto, además facilitará el flujo de información, la comunicación entre el equipo de trabajo y la entrega de valor con oportunidad a los interesados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ind w:left="1440" w:hanging="360"/>
        <w:rPr>
          <w:u w:val="none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vertAlign w:val="baseline"/>
          <w:rtl w:val="0"/>
        </w:rPr>
        <w:t xml:space="preserve">Propósito del documento</w:t>
      </w:r>
    </w:p>
    <w:p w:rsidR="00000000" w:rsidDel="00000000" w:rsidP="00000000" w:rsidRDefault="00000000" w:rsidRPr="00000000" w14:paraId="0000005D">
      <w:pPr>
        <w:ind w:left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Brindar información que sirva como guía y referencia fundamental a los involucrados en las actividades referentes a las etapas de diseño y desarrollo descritas en este documento. De igual manera especificar y detallar los requerimientos, ya sea funcionalidades pedidas , al sistema a construir y al entorno a utilizar.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12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spacing w:after="0" w:lineRule="auto"/>
        <w:ind w:left="1440" w:hanging="360"/>
        <w:rPr>
          <w:u w:val="none"/>
          <w:vertAlign w:val="baseline"/>
        </w:rPr>
      </w:pPr>
      <w:bookmarkStart w:colFirst="0" w:colLast="0" w:name="_heading=h.tyjcwt" w:id="3"/>
      <w:bookmarkEnd w:id="3"/>
      <w:r w:rsidDel="00000000" w:rsidR="00000000" w:rsidRPr="00000000">
        <w:rPr>
          <w:vertAlign w:val="baseline"/>
          <w:rtl w:val="0"/>
        </w:rPr>
        <w:t xml:space="preserve">Alcance del documento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5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documento describe la forma en la cual interactúan los usuarios con el sistema, a su vez como se relacionan cada módulo y la descripción de uso por parte de los usuarios que permitirá al sistema ser una útil herramienta de manejo para la fidelización de clientes.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5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dará también una descripción detallada de los respectivos módulos, como el proceso que se realizan cada uno de ellos así mismo el flujo en que se desarrollan estos módulos.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5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embargo, el sistema no manejará de forma directa áreas fuera de lo que comprendería el aspecto de la información de compra-venta de los clientes como podrían ser áreas de gestión de personal.</w:t>
      </w:r>
    </w:p>
    <w:p w:rsidR="00000000" w:rsidDel="00000000" w:rsidP="00000000" w:rsidRDefault="00000000" w:rsidRPr="00000000" w14:paraId="00000063">
      <w:pPr>
        <w:pStyle w:val="Heading2"/>
        <w:tabs>
          <w:tab w:val="left" w:pos="800"/>
          <w:tab w:val="right" w:pos="9350"/>
        </w:tabs>
        <w:spacing w:after="0" w:lineRule="auto"/>
        <w:ind w:left="791.9999999999999" w:hanging="719.9999999999999"/>
        <w:rPr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spacing w:after="0" w:lineRule="auto"/>
        <w:ind w:left="1440" w:hanging="360"/>
        <w:rPr>
          <w:u w:val="none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vertAlign w:val="baseline"/>
          <w:rtl w:val="0"/>
        </w:rPr>
        <w:t xml:space="preserve">Herramientas tecnológicas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3" w:right="0" w:hanging="283.9999999999999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herramientas que serán usadas en el desarrollo del sistema, así como su implementación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367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4"/>
          <w:szCs w:val="24"/>
          <w:rtl w:val="0"/>
        </w:rPr>
        <w:t xml:space="preserve">Lenguaje de programación: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367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4"/>
          <w:szCs w:val="24"/>
          <w:rtl w:val="0"/>
        </w:rPr>
        <w:t xml:space="preserve">Base de datos: postgre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367" w:hanging="36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Bizagi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367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367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367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12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tabs>
          <w:tab w:val="left" w:pos="400"/>
          <w:tab w:val="right" w:pos="9350"/>
        </w:tabs>
        <w:spacing w:after="0" w:lineRule="auto"/>
        <w:ind w:left="720" w:hanging="360"/>
        <w:rPr/>
      </w:pPr>
      <w:bookmarkStart w:colFirst="0" w:colLast="0" w:name="_heading=h.1t3h5sf" w:id="5"/>
      <w:bookmarkEnd w:id="5"/>
      <w:r w:rsidDel="00000000" w:rsidR="00000000" w:rsidRPr="00000000">
        <w:rPr>
          <w:vertAlign w:val="baseline"/>
          <w:rtl w:val="0"/>
        </w:rPr>
        <w:t xml:space="preserve">Acerca de la empresa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ind w:left="1440" w:hanging="360"/>
        <w:rPr/>
      </w:pPr>
      <w:bookmarkStart w:colFirst="0" w:colLast="0" w:name="_heading=h.4d34og8" w:id="6"/>
      <w:bookmarkEnd w:id="6"/>
      <w:r w:rsidDel="00000000" w:rsidR="00000000" w:rsidRPr="00000000">
        <w:rPr>
          <w:vertAlign w:val="baseline"/>
          <w:rtl w:val="0"/>
        </w:rPr>
        <w:t xml:space="preserve">Descripción de la empresa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993" w:right="0" w:hanging="283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empresa es una compañía con la principal finalidad de acercar a los consumidores a todo un espectro de diversos productos, los cuales a su vez provienen de diversas marcas y son, generalmente, un grupo heterogéneo.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993" w:right="0" w:hanging="283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supermercado se caracteriza por ofrecer una amplia gama de productos al alcance de sus consumidores, precios razonables y una cordial política de trato al cliente la cual le diferencia de otros mercados similares.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12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0" w:line="256" w:lineRule="auto"/>
        <w:ind w:left="15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3"/>
        </w:numPr>
        <w:tabs>
          <w:tab w:val="left" w:pos="800"/>
          <w:tab w:val="right" w:pos="9350"/>
        </w:tabs>
        <w:spacing w:after="0" w:lineRule="auto"/>
        <w:ind w:left="720" w:hanging="360"/>
        <w:rPr/>
      </w:pPr>
      <w:bookmarkStart w:colFirst="0" w:colLast="0" w:name="_heading=h.3rdcrjn" w:id="8"/>
      <w:bookmarkEnd w:id="8"/>
      <w:r w:rsidDel="00000000" w:rsidR="00000000" w:rsidRPr="00000000">
        <w:rPr>
          <w:vertAlign w:val="baseline"/>
          <w:rtl w:val="0"/>
        </w:rPr>
        <w:t xml:space="preserve">Definición del proyecto</w:t>
      </w:r>
    </w:p>
    <w:p w:rsidR="00000000" w:rsidDel="00000000" w:rsidP="00000000" w:rsidRDefault="00000000" w:rsidRPr="00000000" w14:paraId="00000076">
      <w:pPr>
        <w:pStyle w:val="Heading2"/>
        <w:tabs>
          <w:tab w:val="left" w:pos="800"/>
          <w:tab w:val="right" w:pos="9350"/>
        </w:tabs>
        <w:ind w:left="360" w:hanging="72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ind w:left="1440" w:hanging="360"/>
        <w:rPr/>
      </w:pPr>
      <w:bookmarkStart w:colFirst="0" w:colLast="0" w:name="_heading=h.26in1rg" w:id="9"/>
      <w:bookmarkEnd w:id="9"/>
      <w:r w:rsidDel="00000000" w:rsidR="00000000" w:rsidRPr="00000000">
        <w:rPr>
          <w:vertAlign w:val="baseline"/>
          <w:rtl w:val="0"/>
        </w:rPr>
        <w:t xml:space="preserve">Propósito de proyecto</w:t>
      </w:r>
    </w:p>
    <w:p w:rsidR="00000000" w:rsidDel="00000000" w:rsidP="00000000" w:rsidRDefault="00000000" w:rsidRPr="00000000" w14:paraId="00000078">
      <w:pPr>
        <w:spacing w:after="0"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sistema a realizar será una plataforma web y mobile que permitirá brindar facilidades a dos tipos de usuarios: compradores finales y tiendas, para poder adquirir productos y visualizarlos en una plataforma online.</w:t>
        <w:br w:type="textWrapping"/>
      </w:r>
    </w:p>
    <w:p w:rsidR="00000000" w:rsidDel="00000000" w:rsidP="00000000" w:rsidRDefault="00000000" w:rsidRPr="00000000" w14:paraId="00000079">
      <w:pPr>
        <w:spacing w:after="0" w:before="120" w:line="288" w:lineRule="auto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Las tiendas podrán registrar sus productos en la plataforma con todos sus detalles de compra y estos productos serán encontrados de forma interactiva por medio de una aplicación móvil que realizar reconocimiento de imágenes y te recomienda los productos similares a la foto que se envió.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spacing w:after="0" w:lineRule="auto"/>
        <w:ind w:left="1440" w:hanging="360"/>
        <w:rPr/>
      </w:pPr>
      <w:bookmarkStart w:colFirst="0" w:colLast="0" w:name="_heading=h.lnxbz9" w:id="10"/>
      <w:bookmarkEnd w:id="10"/>
      <w:r w:rsidDel="00000000" w:rsidR="00000000" w:rsidRPr="00000000">
        <w:rPr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e implementar un sistema de </w:t>
      </w:r>
      <w:r w:rsidDel="00000000" w:rsidR="00000000" w:rsidRPr="00000000">
        <w:rPr>
          <w:sz w:val="24"/>
          <w:szCs w:val="24"/>
          <w:rtl w:val="0"/>
        </w:rPr>
        <w:t xml:space="preserve">reconocimiento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producto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mercado que busca ser una herramienta útil para este, ya que con ello podemos llegar al principal objetivo, la fidelización de clientes, este generaría menos gastos en marketing y reduciría operaciones en los procesos de venta.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Debido a que es un supermercado orientada al cliente, se busca la satisfacción al cliente.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y automatizar el proceso de datos por cliente.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y minimización de costos en el área de marketing.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en las operaciones del proceso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ind w:left="1440" w:hanging="360"/>
        <w:rPr/>
      </w:pPr>
      <w:bookmarkStart w:colFirst="0" w:colLast="0" w:name="_heading=h.35nkun2" w:id="11"/>
      <w:bookmarkEnd w:id="11"/>
      <w:r w:rsidDel="00000000" w:rsidR="00000000" w:rsidRPr="00000000">
        <w:rPr>
          <w:vertAlign w:val="baseline"/>
          <w:rtl w:val="0"/>
        </w:rPr>
        <w:t xml:space="preserve">Alcance de proyecto</w:t>
      </w:r>
    </w:p>
    <w:p w:rsidR="00000000" w:rsidDel="00000000" w:rsidP="00000000" w:rsidRDefault="00000000" w:rsidRPr="00000000" w14:paraId="00000084">
      <w:pPr>
        <w:spacing w:after="0" w:before="120" w:line="288" w:lineRule="auto"/>
        <w:ind w:left="144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sistema a realizar será una plataforma web y mobile que permitirá brindar facilidades a dos tipos de usuarios: compradores finales y tiendas, para poder adquirir productos y visualizarlos en una plataforma online.</w:t>
        <w:br w:type="textWrapping"/>
      </w:r>
    </w:p>
    <w:p w:rsidR="00000000" w:rsidDel="00000000" w:rsidP="00000000" w:rsidRDefault="00000000" w:rsidRPr="00000000" w14:paraId="00000085">
      <w:pPr>
        <w:spacing w:after="0" w:before="120" w:line="288" w:lineRule="auto"/>
        <w:ind w:left="1440" w:firstLine="0"/>
        <w:jc w:val="both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Las tiendas podrán registrar sus productos en la plataforma con todos sus detalles de compra y estos productos serán encontrados de forma interactiva por medio de una aplicación móvil que realizar reconocimiento de imágenes y te recomienda los productos similares a la foto que se envió.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tabs>
          <w:tab w:val="left" w:pos="800"/>
          <w:tab w:val="right" w:pos="9350"/>
        </w:tabs>
        <w:spacing w:after="0" w:lineRule="auto"/>
        <w:ind w:left="1440" w:hanging="360"/>
        <w:rPr/>
      </w:pPr>
      <w:bookmarkStart w:colFirst="0" w:colLast="0" w:name="_heading=h.44sinio" w:id="13"/>
      <w:bookmarkEnd w:id="13"/>
      <w:r w:rsidDel="00000000" w:rsidR="00000000" w:rsidRPr="00000000">
        <w:rPr>
          <w:vertAlign w:val="baseline"/>
          <w:rtl w:val="0"/>
        </w:rPr>
        <w:t xml:space="preserve">Descripción de la solución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350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120" w:line="276" w:lineRule="auto"/>
        <w:ind w:left="1440" w:hanging="360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highlight w:val="white"/>
          <w:rtl w:val="0"/>
        </w:rPr>
        <w:t xml:space="preserve">Lo que se busca con el sistema es dar solución a la poca visibilización de productos que tienen las empresas medianas o pequeñas, desde bazares, tiendas tecnológicas, ropas, entre otros.</w:t>
        <w:br w:type="textWrapping"/>
        <w:t xml:space="preserve">El sistema permitirá una rápida búsqueda y recomendación de diversos productos relacionados separados por categorías, aumentando así el posicionamiento online de estas tiendas y por ende sus ventas.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0" w:before="0" w:line="256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C">
      <w:pPr>
        <w:pStyle w:val="Heading1"/>
        <w:numPr>
          <w:ilvl w:val="0"/>
          <w:numId w:val="3"/>
        </w:numPr>
        <w:tabs>
          <w:tab w:val="left" w:pos="400"/>
          <w:tab w:val="right" w:pos="9350"/>
        </w:tabs>
        <w:spacing w:after="0" w:lineRule="auto"/>
        <w:ind w:left="720" w:hanging="360"/>
        <w:rPr/>
      </w:pPr>
      <w:bookmarkStart w:colFirst="0" w:colLast="0" w:name="_heading=h.2grqrue" w:id="14"/>
      <w:bookmarkEnd w:id="14"/>
      <w:r w:rsidDel="00000000" w:rsidR="00000000" w:rsidRPr="00000000">
        <w:rPr>
          <w:vertAlign w:val="baseline"/>
          <w:rtl w:val="0"/>
        </w:rPr>
        <w:t xml:space="preserve">Arquitectura del sistema</w:t>
      </w:r>
    </w:p>
    <w:p w:rsidR="00000000" w:rsidDel="00000000" w:rsidP="00000000" w:rsidRDefault="00000000" w:rsidRPr="00000000" w14:paraId="0000008D">
      <w:pPr>
        <w:spacing w:after="0" w:before="120" w:line="288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</w:rPr>
        <w:drawing>
          <wp:inline distB="114300" distT="114300" distL="114300" distR="114300">
            <wp:extent cx="5994689" cy="4710113"/>
            <wp:effectExtent b="0" l="0" r="0" t="0"/>
            <wp:docPr id="2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689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350"/>
        </w:tabs>
        <w:spacing w:after="0" w:before="0" w:line="25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tabs>
          <w:tab w:val="left" w:pos="400"/>
          <w:tab w:val="right" w:pos="9350"/>
        </w:tabs>
        <w:spacing w:after="0" w:lineRule="auto"/>
        <w:rPr>
          <w:sz w:val="20"/>
          <w:szCs w:val="20"/>
        </w:rPr>
      </w:pPr>
      <w:bookmarkStart w:colFirst="0" w:colLast="0" w:name="_heading=h.a3v0yih9zn3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400"/>
          <w:tab w:val="right" w:pos="93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3"/>
        </w:numPr>
        <w:tabs>
          <w:tab w:val="left" w:pos="400"/>
          <w:tab w:val="right" w:pos="9350"/>
        </w:tabs>
        <w:spacing w:after="0" w:lineRule="auto"/>
        <w:ind w:left="720" w:hanging="360"/>
        <w:rPr>
          <w:u w:val="none"/>
          <w:vertAlign w:val="baseline"/>
        </w:rPr>
      </w:pPr>
      <w:bookmarkStart w:colFirst="0" w:colLast="0" w:name="_heading=h.orztmxuxpeau" w:id="16"/>
      <w:bookmarkEnd w:id="16"/>
      <w:r w:rsidDel="00000000" w:rsidR="00000000" w:rsidRPr="00000000">
        <w:rPr>
          <w:vertAlign w:val="baseline"/>
          <w:rtl w:val="0"/>
        </w:rPr>
        <w:t xml:space="preserve">Diagramas UML y Componentes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3"/>
        </w:numPr>
        <w:tabs>
          <w:tab w:val="left" w:pos="800"/>
          <w:tab w:val="left" w:pos="1560"/>
          <w:tab w:val="right" w:pos="1701"/>
          <w:tab w:val="left" w:pos="2127"/>
        </w:tabs>
        <w:spacing w:after="0" w:lineRule="auto"/>
        <w:ind w:left="1440" w:hanging="360"/>
        <w:rPr/>
      </w:pPr>
      <w:bookmarkStart w:colFirst="0" w:colLast="0" w:name="_heading=h.1gf8i83" w:id="17"/>
      <w:bookmarkEnd w:id="17"/>
      <w:r w:rsidDel="00000000" w:rsidR="00000000" w:rsidRPr="00000000">
        <w:rPr>
          <w:vertAlign w:val="baseline"/>
          <w:rtl w:val="0"/>
        </w:rPr>
        <w:t xml:space="preserve">Clases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560"/>
          <w:tab w:val="right" w:pos="1701"/>
          <w:tab w:val="left" w:pos="2127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560"/>
          <w:tab w:val="right" w:pos="1701"/>
          <w:tab w:val="left" w:pos="2127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77181" cy="3956106"/>
            <wp:effectExtent b="0" l="0" r="0" t="0"/>
            <wp:docPr id="2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81" cy="395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3"/>
        </w:numPr>
        <w:tabs>
          <w:tab w:val="left" w:pos="800"/>
          <w:tab w:val="left" w:pos="1560"/>
          <w:tab w:val="right" w:pos="1701"/>
          <w:tab w:val="left" w:pos="2127"/>
        </w:tabs>
        <w:spacing w:after="0" w:lineRule="auto"/>
        <w:ind w:left="1440" w:hanging="360"/>
        <w:rPr/>
      </w:pPr>
      <w:bookmarkStart w:colFirst="0" w:colLast="0" w:name="_heading=h.40ew0vw" w:id="18"/>
      <w:bookmarkEnd w:id="18"/>
      <w:r w:rsidDel="00000000" w:rsidR="00000000" w:rsidRPr="00000000">
        <w:rPr>
          <w:vertAlign w:val="baseline"/>
          <w:rtl w:val="0"/>
        </w:rPr>
        <w:t xml:space="preserve">Paquetes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560"/>
          <w:tab w:val="right" w:pos="1701"/>
          <w:tab w:val="left" w:pos="2127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  <w:tab w:val="right" w:pos="1701"/>
          <w:tab w:val="left" w:pos="2127"/>
        </w:tabs>
        <w:spacing w:after="0" w:before="0" w:line="256" w:lineRule="auto"/>
        <w:ind w:left="792" w:right="0" w:hanging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76135" cy="2920596"/>
            <wp:effectExtent b="0" l="0" r="0" t="0"/>
            <wp:docPr id="2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135" cy="292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tabs>
          <w:tab w:val="left" w:pos="800"/>
          <w:tab w:val="left" w:pos="1560"/>
          <w:tab w:val="right" w:pos="1701"/>
          <w:tab w:val="left" w:pos="2127"/>
        </w:tabs>
        <w:ind w:left="1440" w:hanging="360"/>
        <w:rPr/>
      </w:pPr>
      <w:bookmarkStart w:colFirst="0" w:colLast="0" w:name="_heading=h.2fk6b3p" w:id="19"/>
      <w:bookmarkEnd w:id="19"/>
      <w:r w:rsidDel="00000000" w:rsidR="00000000" w:rsidRPr="00000000">
        <w:rPr>
          <w:vertAlign w:val="baseline"/>
          <w:rtl w:val="0"/>
        </w:rPr>
        <w:t xml:space="preserve">Despliegue</w:t>
      </w:r>
    </w:p>
    <w:p w:rsidR="00000000" w:rsidDel="00000000" w:rsidP="00000000" w:rsidRDefault="00000000" w:rsidRPr="00000000" w14:paraId="0000009D">
      <w:pPr>
        <w:tabs>
          <w:tab w:val="left" w:pos="800"/>
          <w:tab w:val="left" w:pos="1560"/>
          <w:tab w:val="right" w:pos="1701"/>
          <w:tab w:val="left" w:pos="2127"/>
        </w:tabs>
        <w:spacing w:before="120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43511" cy="2672284"/>
            <wp:effectExtent b="0" l="0" r="0" t="0"/>
            <wp:docPr id="2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607" l="11202" r="12254" t="6943"/>
                    <a:stretch>
                      <a:fillRect/>
                    </a:stretch>
                  </pic:blipFill>
                  <pic:spPr>
                    <a:xfrm>
                      <a:off x="0" y="0"/>
                      <a:ext cx="5143511" cy="267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tabs>
          <w:tab w:val="left" w:pos="800"/>
          <w:tab w:val="left" w:pos="1560"/>
          <w:tab w:val="right" w:pos="1701"/>
          <w:tab w:val="left" w:pos="2127"/>
        </w:tabs>
        <w:spacing w:after="0" w:before="120" w:lineRule="auto"/>
        <w:ind w:left="1440" w:hanging="360"/>
        <w:rPr/>
      </w:pPr>
      <w:bookmarkStart w:colFirst="0" w:colLast="0" w:name="_heading=h.upglbi" w:id="20"/>
      <w:bookmarkEnd w:id="20"/>
      <w:r w:rsidDel="00000000" w:rsidR="00000000" w:rsidRPr="00000000">
        <w:rPr>
          <w:vertAlign w:val="baseline"/>
          <w:rtl w:val="0"/>
        </w:rPr>
        <w:t xml:space="preserve">Componentes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560"/>
          <w:tab w:val="right" w:pos="1701"/>
          <w:tab w:val="left" w:pos="2127"/>
        </w:tabs>
        <w:spacing w:after="0" w:before="0" w:line="256" w:lineRule="auto"/>
        <w:ind w:left="792" w:right="0" w:hanging="72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0935" cy="4419600"/>
            <wp:effectExtent b="0" l="0" r="0" t="0"/>
            <wp:docPr id="2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560"/>
          <w:tab w:val="right" w:pos="1701"/>
          <w:tab w:val="left" w:pos="2127"/>
        </w:tabs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ep43zb" w:id="21"/>
      <w:bookmarkEnd w:id="21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/>
      <w:pgMar w:bottom="0" w:top="142" w:left="1276" w:right="1183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after="20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pos="4320"/>
        <w:tab w:val="right" w:pos="8640"/>
      </w:tabs>
      <w:spacing w:after="14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tabs>
        <w:tab w:val="center" w:pos="4320"/>
        <w:tab w:val="right" w:pos="8640"/>
      </w:tabs>
      <w:spacing w:after="14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10E9"/>
    <w:pPr>
      <w:widowControl w:val="1"/>
      <w:spacing w:after="160" w:line="256" w:lineRule="auto"/>
    </w:pPr>
    <w:rPr>
      <w:rFonts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6" w:customStyle="1">
    <w:name w:val="16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5" w:customStyle="1">
    <w:name w:val="15"/>
    <w:basedOn w:val="TableNormal"/>
    <w:tblPr>
      <w:tblStyleRowBandSize w:val="1"/>
      <w:tblStyleColBandSize w:val="1"/>
    </w:tblPr>
  </w:style>
  <w:style w:type="table" w:styleId="14" w:customStyle="1">
    <w:name w:val="14"/>
    <w:basedOn w:val="TableNormal"/>
    <w:tblPr>
      <w:tblStyleRowBandSize w:val="1"/>
      <w:tblStyleColBandSize w:val="1"/>
    </w:tblPr>
  </w:style>
  <w:style w:type="table" w:styleId="13" w:customStyle="1">
    <w:name w:val="13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2" w:customStyle="1">
    <w:name w:val="12"/>
    <w:basedOn w:val="TableNormal"/>
    <w:tblPr>
      <w:tblStyleRowBandSize w:val="1"/>
      <w:tblStyleColBandSize w:val="1"/>
    </w:tblPr>
  </w:style>
  <w:style w:type="table" w:styleId="11" w:customStyle="1">
    <w:name w:val="11"/>
    <w:basedOn w:val="TableNormal"/>
    <w:tblPr>
      <w:tblStyleRowBandSize w:val="1"/>
      <w:tblStyleColBandSize w:val="1"/>
    </w:tblPr>
  </w:style>
  <w:style w:type="table" w:styleId="10" w:customStyle="1">
    <w:name w:val="10"/>
    <w:basedOn w:val="TableNormal"/>
    <w:tblPr>
      <w:tblStyleRowBandSize w:val="1"/>
      <w:tblStyleColBandSize w:val="1"/>
    </w:tblPr>
  </w:style>
  <w:style w:type="table" w:styleId="9" w:customStyle="1">
    <w:name w:val="9"/>
    <w:basedOn w:val="TableNormal"/>
    <w:tblPr>
      <w:tblStyleRowBandSize w:val="1"/>
      <w:tblStyleColBandSize w:val="1"/>
    </w:tblPr>
  </w:style>
  <w:style w:type="table" w:styleId="8" w:customStyle="1">
    <w:name w:val="8"/>
    <w:basedOn w:val="TableNormal"/>
    <w:tblPr>
      <w:tblStyleRowBandSize w:val="1"/>
      <w:tblStyleColBandSize w:val="1"/>
    </w:tblPr>
  </w:style>
  <w:style w:type="table" w:styleId="7" w:customStyle="1">
    <w:name w:val="7"/>
    <w:basedOn w:val="TableNormal"/>
    <w:tblPr>
      <w:tblStyleRowBandSize w:val="1"/>
      <w:tblStyleColBandSize w:val="1"/>
    </w:tblPr>
  </w:style>
  <w:style w:type="table" w:styleId="6" w:customStyle="1">
    <w:name w:val="6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5" w:customStyle="1">
    <w:name w:val="5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4" w:customStyle="1">
    <w:name w:val="4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" w:customStyle="1">
    <w:name w:val="3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pPr>
      <w:contextualSpacing w:val="1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54C64"/>
    <w:pPr>
      <w:ind w:left="720"/>
      <w:contextualSpacing w:val="1"/>
    </w:pPr>
  </w:style>
  <w:style w:type="paragraph" w:styleId="Standard" w:customStyle="1">
    <w:name w:val="Standard"/>
    <w:qFormat w:val="1"/>
    <w:rsid w:val="002D5C64"/>
    <w:pPr>
      <w:widowControl w:val="1"/>
    </w:pPr>
    <w:rPr>
      <w:rFonts w:cs="Tahoma" w:eastAsia="Andale Sans UI"/>
      <w:color w:val="00000a"/>
      <w:kern w:val="2"/>
      <w:sz w:val="24"/>
      <w:szCs w:val="24"/>
      <w:lang w:eastAsia="es-MX" w:val="es-MX"/>
    </w:rPr>
  </w:style>
  <w:style w:type="character" w:styleId="nfasissutil">
    <w:name w:val="Subtle Emphasis"/>
    <w:basedOn w:val="Fuentedeprrafopredeter"/>
    <w:uiPriority w:val="19"/>
    <w:qFormat w:val="1"/>
    <w:rsid w:val="002D5C64"/>
    <w:rPr>
      <w:i w:val="1"/>
      <w:iCs w:val="1"/>
      <w:color w:val="404040" w:themeColor="text1" w:themeTint="0000BF"/>
    </w:rPr>
  </w:style>
  <w:style w:type="paragraph" w:styleId="Textbody" w:customStyle="1">
    <w:name w:val="Text body"/>
    <w:basedOn w:val="Normal"/>
    <w:rsid w:val="00CE7BBA"/>
    <w:pPr>
      <w:suppressAutoHyphens w:val="1"/>
      <w:autoSpaceDN w:val="0"/>
      <w:spacing w:after="140" w:line="288" w:lineRule="auto"/>
    </w:pPr>
    <w:rPr>
      <w:rFonts w:ascii="Liberation Serif" w:cs="Lucida Sans" w:eastAsia="SimSun" w:hAnsi="Liberation Serif"/>
      <w:kern w:val="3"/>
      <w:sz w:val="24"/>
      <w:szCs w:val="24"/>
      <w:lang w:bidi="hi-IN" w:eastAsia="zh-CN" w:val="es-ES"/>
    </w:rPr>
  </w:style>
  <w:style w:type="numbering" w:styleId="WWNum5" w:customStyle="1">
    <w:name w:val="WWNum5"/>
    <w:basedOn w:val="Sinlista"/>
    <w:rsid w:val="00520A88"/>
    <w:pPr>
      <w:numPr>
        <w:numId w:val="15"/>
      </w:numPr>
    </w:pPr>
  </w:style>
  <w:style w:type="numbering" w:styleId="WWNum2" w:customStyle="1">
    <w:name w:val="WWNum2"/>
    <w:basedOn w:val="Sinlista"/>
    <w:rsid w:val="00520A88"/>
    <w:pPr>
      <w:numPr>
        <w:numId w:val="16"/>
      </w:numPr>
    </w:pPr>
  </w:style>
  <w:style w:type="numbering" w:styleId="WWNum1" w:customStyle="1">
    <w:name w:val="WWNum1"/>
    <w:basedOn w:val="Sinlista"/>
    <w:rsid w:val="00520A88"/>
    <w:pPr>
      <w:numPr>
        <w:numId w:val="17"/>
      </w:numPr>
    </w:pPr>
  </w:style>
  <w:style w:type="numbering" w:styleId="WWNum3" w:customStyle="1">
    <w:name w:val="WWNum3"/>
    <w:basedOn w:val="Sinlista"/>
    <w:rsid w:val="00CA6BAF"/>
    <w:pPr>
      <w:numPr>
        <w:numId w:val="18"/>
      </w:numPr>
    </w:pPr>
  </w:style>
  <w:style w:type="character" w:styleId="apple-converted-space" w:customStyle="1">
    <w:name w:val="apple-converted-space"/>
    <w:rsid w:val="004E22A8"/>
  </w:style>
  <w:style w:type="paragraph" w:styleId="Encabezado">
    <w:name w:val="header"/>
    <w:basedOn w:val="Normal"/>
    <w:link w:val="EncabezadoCar"/>
    <w:uiPriority w:val="99"/>
    <w:unhideWhenUsed w:val="1"/>
    <w:rsid w:val="00346DC5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46DC5"/>
  </w:style>
  <w:style w:type="paragraph" w:styleId="Piedepgina">
    <w:name w:val="footer"/>
    <w:basedOn w:val="Normal"/>
    <w:link w:val="PiedepginaCar"/>
    <w:uiPriority w:val="99"/>
    <w:unhideWhenUsed w:val="1"/>
    <w:rsid w:val="00346DC5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6DC5"/>
  </w:style>
  <w:style w:type="character" w:styleId="ListLabel29" w:customStyle="1">
    <w:name w:val="ListLabel 29"/>
    <w:rsid w:val="005677C5"/>
    <w:rPr>
      <w:rFonts w:cs="Arial" w:eastAsia="Arial"/>
      <w:position w:val="0"/>
      <w:vertAlign w:val="baselin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D0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D034D"/>
  </w:style>
  <w:style w:type="character" w:styleId="TextocomentarioCar" w:customStyle="1">
    <w:name w:val="Texto comentario Car"/>
    <w:basedOn w:val="Fuentedeprrafopredeter"/>
    <w:link w:val="Textocomentario"/>
    <w:uiPriority w:val="99"/>
    <w:rsid w:val="009D034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D034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D034D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D034D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D034D"/>
    <w:rPr>
      <w:rFonts w:ascii="Segoe UI" w:cs="Segoe UI" w:hAnsi="Segoe UI"/>
      <w:sz w:val="18"/>
      <w:szCs w:val="18"/>
    </w:rPr>
  </w:style>
  <w:style w:type="paragraph" w:styleId="TDC1">
    <w:name w:val="toc 1"/>
    <w:basedOn w:val="Normal"/>
    <w:next w:val="Normal"/>
    <w:autoRedefine w:val="1"/>
    <w:uiPriority w:val="39"/>
    <w:rsid w:val="00B35BF9"/>
    <w:pPr>
      <w:spacing w:before="360" w:line="360" w:lineRule="auto"/>
    </w:pPr>
    <w:rPr>
      <w:rFonts w:ascii="Arial" w:cs="Arial" w:hAnsi="Arial"/>
      <w:b w:val="1"/>
      <w:bCs w:val="1"/>
      <w:caps w:val="1"/>
      <w:sz w:val="24"/>
      <w:szCs w:val="24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BC7AAD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table" w:styleId="Tablaconcuadrcula">
    <w:name w:val="Table Grid"/>
    <w:basedOn w:val="Tablanormal"/>
    <w:uiPriority w:val="39"/>
    <w:rsid w:val="00511A1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05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MX" w:val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0538DE"/>
    <w:rPr>
      <w:rFonts w:ascii="Courier New" w:cs="Courier New" w:hAnsi="Courier New"/>
      <w:color w:val="auto"/>
      <w:lang w:eastAsia="es-MX" w:val="es-MX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069A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C06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4C069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82FC5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s-P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C004AD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C004AD"/>
    <w:pPr>
      <w:spacing w:after="100" w:line="259" w:lineRule="auto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C004AD"/>
    <w:pPr>
      <w:spacing w:after="100" w:line="259" w:lineRule="auto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C004AD"/>
    <w:pPr>
      <w:spacing w:after="100" w:line="259" w:lineRule="auto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C004AD"/>
    <w:pPr>
      <w:spacing w:after="100" w:line="259" w:lineRule="auto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C004AD"/>
    <w:pPr>
      <w:spacing w:after="100" w:line="259" w:lineRule="auto"/>
      <w:ind w:left="1760"/>
    </w:pPr>
    <w:rPr>
      <w:rFonts w:eastAsiaTheme="minorEastAsia"/>
      <w:lang w:eastAsia="es-P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004AD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yclBa22Isn3p6yH+6p17XSucCQ==">AMUW2mW8hxEEdTMHxqrcWWOKY8/v9+c1Z5u0oiq+2w6zTx7A/1HfaLq65tilu7Pbit18Lp1PzF7OGKv+2aqG2jynqERWLWxIrOnbEUOsLOEsRNmsIxw3CBcw2C8D38X09cDu/TDaLi1rcawI5WkHFnYlUBvbxzD2G8FELE7zTjK+wPVivZsJdHjsDaNj6iOy/u2p4UBRj1wY2AoZlmlO+NdaaAaS/X4kTzd5RvU7T003zr+XOTwP/YaO8v4o8rCwiBNpHgoO9f++QfRrX2mM3x+iVi3eFbMb+t42J2j0IizZ443YNUxkrFJ1/kmgSBl0fk+JBYwKO/XgsDZ0MjDO5+rboh7Y8gafAWQF75LzybSAAw/lM34IOXAF5apoH7MJdaeh8hWbGW5Y7qMpwNPnVlLh2pueu2OE/Xd77Qt1m5ssoXkye/Sg2caBo+mw/gaOEZnfAExURn7HSFx+PzopdCn5mDVt5w/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2017-11-21T05:25:00Z</dcterms:created>
  <dc:creator>RAUL</dc:creator>
</cp:coreProperties>
</file>