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 xml:space="preserve">Sistema de búsqueda, recomendación y venta de productos para mypes </w:t>
      </w:r>
    </w:p>
    <w:p>
      <w:pPr>
        <w:pStyle w:val="Title"/>
        <w:jc w:val="right"/>
        <w:rPr/>
      </w:pPr>
      <w:r>
        <w:rPr/>
        <w:t>Documento de Especificación de Casos de Uso</w:t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 w:before="0" w:after="120"/>
        <w:ind w:left="72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Historial de Revisiones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6"/>
        <w:gridCol w:w="1134"/>
        <w:gridCol w:w="3402"/>
        <w:gridCol w:w="3441"/>
      </w:tblGrid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Autor</w:t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02/10/19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Documento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bookmarkStart w:id="2" w:name="__DdeLink__351_1033738502"/>
            <w:r>
              <w:rPr>
                <w:rFonts w:eastAsia="Arial" w:cs="Arial" w:ascii="Arial" w:hAnsi="Arial"/>
                <w:color w:val="000000"/>
              </w:rPr>
              <w:t>Jeromy Llerena Arroyo</w:t>
            </w:r>
            <w:bookmarkEnd w:id="2"/>
          </w:p>
          <w:p>
            <w:pPr>
              <w:pStyle w:val="Normal"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08/10/19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contenido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Jeromy Llerena Arroyo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itle"/>
        <w:rPr/>
      </w:pPr>
      <w:bookmarkStart w:id="3" w:name="_739nbeou3llt"/>
      <w:bookmarkEnd w:id="3"/>
      <w:r>
        <w:rPr/>
        <w:t>Tabla de Contenidos</w:t>
      </w:r>
    </w:p>
    <w:sdt>
      <w:sdtPr>
        <w:docPartObj>
          <w:docPartGallery w:val="Table of Contents"/>
          <w:docPartUnique w:val="true"/>
        </w:docPartObj>
        <w:id w:val="145411277"/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390674">
            <w:r>
              <w:rPr>
                <w:webHidden/>
                <w:rStyle w:val="IndexLink"/>
                <w:vanish w:val="false"/>
              </w:rPr>
              <w:t>1.</w:t>
              <w:tab/>
              <w:t>Diagrama de Casos de Uso del Sistema:</w:t>
              <w:tab/>
            </w:r>
          </w:hyperlink>
          <w:r>
            <w:rPr/>
            <w:t>3</w:t>
          </w:r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20390675">
            <w:r>
              <w:rPr>
                <w:webHidden/>
                <w:rStyle w:val="IndexLink"/>
                <w:vanish w:val="false"/>
              </w:rPr>
              <w:t>2.</w:t>
              <w:tab/>
              <w:t>Especificación de Casos de Uso del sistema:</w:t>
              <w:tab/>
            </w:r>
          </w:hyperlink>
          <w:r>
            <w:rPr/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6">
            <w:r>
              <w:rPr>
                <w:webHidden/>
                <w:rStyle w:val="IndexLink"/>
                <w:vanish w:val="false"/>
              </w:rPr>
              <w:t>2.1.</w:t>
              <w:tab/>
              <w:t xml:space="preserve">Especificación de CUS-01 </w:t>
            </w:r>
            <w:r>
              <w:rPr>
                <w:rStyle w:val="IndexLink"/>
              </w:rPr>
              <w:t>Registrar tienda:</w:t>
              <w:tab/>
            </w:r>
          </w:hyperlink>
          <w:r>
            <w:rPr/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7">
            <w:r>
              <w:rPr>
                <w:webHidden/>
                <w:rStyle w:val="IndexLink"/>
                <w:vanish w:val="false"/>
              </w:rPr>
              <w:t>2.2.</w:t>
              <w:tab/>
              <w:t xml:space="preserve">Especificación de CUS-02 </w:t>
            </w:r>
            <w:r>
              <w:rPr>
                <w:rStyle w:val="IndexLink"/>
              </w:rPr>
              <w:t>Login de tienda:</w:t>
              <w:tab/>
            </w:r>
          </w:hyperlink>
          <w:r>
            <w:rPr/>
            <w:t>5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8">
            <w:r>
              <w:rPr>
                <w:webHidden/>
                <w:rStyle w:val="IndexLink"/>
                <w:vanish w:val="false"/>
              </w:rPr>
              <w:t>2.3.</w:t>
              <w:tab/>
              <w:t xml:space="preserve">Especificación de CUS-03 </w:t>
            </w:r>
            <w:r>
              <w:rPr>
                <w:rStyle w:val="IndexLink"/>
              </w:rPr>
              <w:t>Registrar producto:</w:t>
              <w:tab/>
            </w:r>
          </w:hyperlink>
          <w:r>
            <w:rPr/>
            <w:t>6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9">
            <w:r>
              <w:rPr>
                <w:webHidden/>
                <w:rStyle w:val="IndexLink"/>
                <w:vanish w:val="false"/>
              </w:rPr>
              <w:t>2.4.</w:t>
              <w:tab/>
              <w:t xml:space="preserve">Especificación de CUS-04 </w:t>
            </w:r>
            <w:r>
              <w:rPr>
                <w:rStyle w:val="IndexLink"/>
              </w:rPr>
              <w:t>Buscar productos:</w:t>
              <w:tab/>
            </w:r>
          </w:hyperlink>
          <w:r>
            <w:rPr/>
            <w:t>7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80">
            <w:r>
              <w:rPr>
                <w:webHidden/>
                <w:rStyle w:val="IndexLink"/>
                <w:vanish w:val="false"/>
              </w:rPr>
              <w:t>2.5.</w:t>
              <w:tab/>
              <w:t xml:space="preserve">Especificación de CUS-05 </w:t>
            </w:r>
            <w:r>
              <w:rPr>
                <w:rStyle w:val="IndexLink"/>
              </w:rPr>
              <w:t>Comprar producto:</w:t>
              <w:tab/>
            </w:r>
          </w:hyperlink>
          <w:r>
            <w:rPr/>
            <w:t>8</w:t>
          </w:r>
        </w:p>
        <w:p>
          <w:pPr>
            <w:pStyle w:val="Contents1"/>
            <w:tabs>
              <w:tab w:val="right" w:pos="9350" w:leader="none"/>
            </w:tabs>
            <w:rPr/>
          </w:pPr>
          <w:hyperlink w:anchor="_Toc20390681">
            <w:r>
              <w:rPr>
                <w:webHidden/>
                <w:rStyle w:val="IndexLink"/>
                <w:b/>
                <w:vanish w:val="false"/>
              </w:rPr>
              <w:t>Modificación realizada</w:t>
            </w:r>
            <w:r>
              <w:rPr>
                <w:rStyle w:val="IndexLink"/>
              </w:rPr>
              <w:tab/>
            </w:r>
          </w:hyperlink>
          <w:r>
            <w:rPr/>
            <w:t>9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tabs>
          <w:tab w:val="left" w:pos="6015" w:leader="none"/>
        </w:tabs>
        <w:jc w:val="left"/>
        <w:rPr/>
      </w:pPr>
      <w:r>
        <w:rPr/>
        <w:tab/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Casos de Uso Sistema </w:t>
      </w:r>
    </w:p>
    <w:p>
      <w:pPr>
        <w:pStyle w:val="Heading1"/>
        <w:ind w:left="284" w:hanging="36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20390674"/>
      <w:r>
        <w:rPr/>
        <w:t>Diagrama de Casos de Uso del Sistema:</w:t>
      </w:r>
      <w:bookmarkEnd w:id="4"/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934710" cy="31724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Toc20390675"/>
      <w:bookmarkStart w:id="6" w:name="_mnlu3rkv19kw"/>
      <w:bookmarkEnd w:id="6"/>
      <w:r>
        <w:rPr/>
        <w:t>Especificación de Casos de Uso del sistema:</w:t>
      </w:r>
      <w:bookmarkEnd w:id="5"/>
    </w:p>
    <w:p>
      <w:pPr>
        <w:pStyle w:val="Heading2"/>
        <w:numPr>
          <w:ilvl w:val="1"/>
          <w:numId w:val="2"/>
        </w:numPr>
        <w:rPr/>
      </w:pPr>
      <w:bookmarkStart w:id="7" w:name="_Toc20390676"/>
      <w:r>
        <w:rPr>
          <w:sz w:val="24"/>
          <w:szCs w:val="24"/>
        </w:rPr>
        <w:t>Especificación de CUS-01 Registrar tienda:</w:t>
      </w:r>
      <w:bookmarkEnd w:id="7"/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CUS-01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Registrar tienda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Alta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Tienda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Ninguna.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accede a la interfaz “Registro”.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ingresa los siguientes datos: nombre comercial, razón social, ruc, usuario, email, contraseña.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«Completar Registro». 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muestra el siguiente mensaje “Registro exitoso”, con un botón de confirmación.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de confirmación.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mensaje desaparece. 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redirige a la tienda a la pantalla de bienvenida.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4.1 RUC existente.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“RUC ya existe en el sistema, intente con otro o póngase en contacto con nosotros”, con un botón de confirmación.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4.2 Correo electrónico existente. </w:t>
            </w:r>
          </w:p>
          <w:p>
            <w:pPr>
              <w:pStyle w:val="Normal"/>
              <w:spacing w:lineRule="auto" w:line="360"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“correo electrónico ya existe en el sistema, intente con otro o póngase en contacto con nosotros”, con un botón de confirmación.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de confirmación.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mensaje desaparece.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Sesión iniciada. 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8" w:name="_Toc20390677"/>
      <w:r>
        <w:rPr>
          <w:sz w:val="24"/>
          <w:szCs w:val="24"/>
        </w:rPr>
        <w:t xml:space="preserve">Especificación de CUS-02 </w:t>
      </w:r>
      <w:bookmarkEnd w:id="8"/>
      <w:r>
        <w:rPr>
          <w:sz w:val="24"/>
          <w:szCs w:val="24"/>
        </w:rPr>
        <w:t>Login de Tienda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CUS-02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Login de tienda.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Alta.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Tienda.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Ninguna.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“Login”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muestra una pantalla con los siguientes campos requeridos: usuario, contraseña. 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ingresa los campos requeridos.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“Ingresar”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redirige a la tienda a la pantalla de bienvenida.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5.1 Credenciales incorrectas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“Credenciales incorrectas, intente nuevamente”, con un botón de confirmación.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Sesión de tienda iniciada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9" w:name="_Toc203906771"/>
      <w:r>
        <w:rPr>
          <w:sz w:val="24"/>
          <w:szCs w:val="24"/>
        </w:rPr>
        <w:t>Especificación de CUS-0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bookmarkEnd w:id="9"/>
      <w:r>
        <w:rPr>
          <w:sz w:val="24"/>
          <w:szCs w:val="24"/>
        </w:rPr>
        <w:t>Registrar Producto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CUS-03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Registrar Producto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Media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Tienda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un producto, de esta manera el producto se agrega al catálogo de la tienda.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Sesión de tienda iniciada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“Nuevo Producto”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una pantalla con los siguientes campos requeridos: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Código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Nombre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Descripción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SKU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Tiempo de garantía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Categoría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Características (pares de clave – valor)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ingresa todos los campos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“Registrar”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un mensaje de confirmación y redirige a la pantalla de Catálogo</w:t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5.1 Codigo ya existente</w:t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bookmarkStart w:id="10" w:name="__DdeLink__416_1702840579"/>
            <w:r>
              <w:rPr>
                <w:rFonts w:eastAsia="Arial" w:cs="Arial" w:ascii="Arial" w:hAnsi="Arial"/>
                <w:sz w:val="22"/>
                <w:szCs w:val="22"/>
              </w:rPr>
              <w:t>sistema</w:t>
            </w:r>
            <w:bookmarkEnd w:id="10"/>
            <w:r>
              <w:rPr>
                <w:rFonts w:eastAsia="Arial" w:cs="Arial" w:ascii="Arial" w:hAnsi="Arial"/>
                <w:sz w:val="22"/>
                <w:szCs w:val="22"/>
              </w:rPr>
              <w:t xml:space="preserve"> muestra el siguiente mensaje de error: “Código” ya existente, con un botón de confirmación.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desaparece el mensaje.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5.2 SKU ya existente</w:t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“SKU ya existente”, con un botón de confirmación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desaparece el mensaje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bookmarkStart w:id="11" w:name="_GoBack1"/>
            <w:bookmarkEnd w:id="11"/>
            <w:r>
              <w:rPr>
                <w:rFonts w:eastAsia="Arial" w:cs="Arial" w:ascii="Arial" w:hAnsi="Arial"/>
                <w:sz w:val="22"/>
                <w:szCs w:val="22"/>
              </w:rPr>
              <w:t>Catálogo con productos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2" w:name="_Toc2039067711"/>
      <w:r>
        <w:rPr>
          <w:sz w:val="24"/>
          <w:szCs w:val="24"/>
        </w:rPr>
        <w:t>Especificación de CUS-0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bookmarkEnd w:id="12"/>
      <w:r>
        <w:rPr>
          <w:sz w:val="24"/>
          <w:szCs w:val="24"/>
        </w:rPr>
        <w:t>Buscar</w:t>
      </w:r>
      <w:r>
        <w:rPr>
          <w:sz w:val="24"/>
          <w:szCs w:val="24"/>
        </w:rPr>
        <w:t xml:space="preserve"> Producto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8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CUS-0</w:t>
            </w:r>
            <w:r>
              <w:rPr>
                <w:rFonts w:eastAsia="Arial" w:cs="Arial" w:ascii="Arial" w:hAnsi="Arial"/>
                <w:sz w:val="22"/>
                <w:szCs w:val="22"/>
              </w:rPr>
              <w:t>4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Buscar Producto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Media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Comprador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Este caso de uso permite 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l comprador hacer una búsqueda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Sesión de tienda iniciada</w:t>
            </w:r>
          </w:p>
        </w:tc>
      </w:tr>
      <w:tr>
        <w:trPr/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comprador presiona el botón “buscar”</w:t>
            </w:r>
          </w:p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inicia la cámara del dispositivo </w:t>
            </w:r>
          </w:p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</w:t>
            </w:r>
            <w:r>
              <w:rPr>
                <w:rFonts w:eastAsia="Arial" w:cs="Arial" w:ascii="Arial" w:hAnsi="Arial"/>
                <w:sz w:val="22"/>
                <w:szCs w:val="22"/>
              </w:rPr>
              <w:t>inicia el proceso de búsqueda automáticamente identificando objetos</w:t>
            </w:r>
          </w:p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identifica un objeto y muestra un listado de </w:t>
            </w:r>
            <w:r>
              <w:rPr>
                <w:rFonts w:eastAsia="Arial" w:cs="Arial" w:ascii="Arial" w:hAnsi="Arial"/>
                <w:sz w:val="22"/>
                <w:szCs w:val="22"/>
              </w:rPr>
              <w:t>enlaces de compra de productos similares al objeto identificado</w:t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/>
            </w:r>
          </w:p>
        </w:tc>
        <w:tc>
          <w:tcPr>
            <w:tcW w:w="7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/>
            </w:r>
            <w:bookmarkStart w:id="13" w:name="__DdeLink__416_17028405791"/>
            <w:bookmarkStart w:id="14" w:name="__DdeLink__416_17028405791"/>
            <w:bookmarkEnd w:id="14"/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Producto encontrado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1638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16384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color w:val="000000"/>
      </w:rPr>
    </w:pPr>
    <w:r>
      <w:rPr>
        <w:color w:val="000000"/>
      </w:rPr>
    </w:r>
  </w:p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©FISI 2019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Pág.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Header"/>
            <w:rPr/>
          </w:pPr>
          <w:r>
            <w:rPr/>
            <w:t>Sistema de búsqueda, recomendación y venta de productos para mypes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Versión: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Visión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Fecha:              02/10/2019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Documento de Especificación de Casos de uso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sz w:val="24"/>
        <w:b w:val="false"/>
        <w:rFonts w:eastAsia="Arial" w:cs="Arial"/>
      </w:rPr>
    </w:lvl>
    <w:lvl w:ilvl="2">
      <w:start w:val="1"/>
      <w:numFmt w:val="upperLetter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PE" w:eastAsia="es-PE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76" w:before="40" w:after="40"/>
      <w:ind w:left="1134" w:hanging="360"/>
      <w:outlineLvl w:val="0"/>
    </w:pPr>
    <w:rPr>
      <w:rFonts w:ascii="Arial" w:hAnsi="Arial" w:eastAsia="Arial" w:cs="Arial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360" w:before="40" w:after="40"/>
      <w:ind w:left="1134" w:hanging="360"/>
      <w:jc w:val="both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next w:val="Normal"/>
    <w:qFormat/>
    <w:pPr>
      <w:keepNext w:val="true"/>
      <w:spacing w:lineRule="auto" w:line="276" w:before="40" w:after="40"/>
      <w:ind w:left="1134" w:hanging="360"/>
      <w:outlineLvl w:val="2"/>
    </w:pPr>
    <w:rPr>
      <w:rFonts w:ascii="Arial" w:hAnsi="Arial" w:eastAsia="Arial" w:cs="Arial"/>
      <w:i/>
    </w:rPr>
  </w:style>
  <w:style w:type="paragraph" w:styleId="Heading4">
    <w:name w:val="Heading 4"/>
    <w:basedOn w:val="Normal"/>
    <w:next w:val="Normal"/>
    <w:qFormat/>
    <w:pPr>
      <w:keepNext w:val="true"/>
      <w:spacing w:lineRule="auto" w:line="276" w:before="40" w:after="40"/>
      <w:ind w:left="1134" w:hanging="360"/>
      <w:outlineLvl w:val="3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06d1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06d12"/>
    <w:rPr/>
  </w:style>
  <w:style w:type="character" w:styleId="InternetLink" w:customStyle="1">
    <w:name w:val="Internet Link"/>
    <w:basedOn w:val="DefaultParagraphFont"/>
    <w:uiPriority w:val="99"/>
    <w:unhideWhenUsed/>
    <w:rsid w:val="00106d12"/>
    <w:rPr>
      <w:color w:val="0000FF" w:themeColor="hyperlink"/>
      <w:u w:val="single"/>
    </w:rPr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eastAsia="Arial" w:cs="Arial"/>
      <w:b w:val="false"/>
      <w:sz w:val="24"/>
    </w:rPr>
  </w:style>
  <w:style w:type="character" w:styleId="ListLabel29" w:customStyle="1">
    <w:name w:val="ListLabel 29"/>
    <w:qFormat/>
    <w:rPr>
      <w:rFonts w:eastAsia="Noto Sans Symbols" w:cs="Noto Sans Symbols"/>
    </w:rPr>
  </w:style>
  <w:style w:type="character" w:styleId="ListLabel30" w:customStyle="1">
    <w:name w:val="ListLabel 30"/>
    <w:qFormat/>
    <w:rPr>
      <w:rFonts w:eastAsia="Noto Sans Symbols" w:cs="Noto Sans Symbols"/>
    </w:rPr>
  </w:style>
  <w:style w:type="character" w:styleId="ListLabel31" w:customStyle="1">
    <w:name w:val="ListLabel 31"/>
    <w:qFormat/>
    <w:rPr>
      <w:rFonts w:eastAsia="Noto Sans Symbols" w:cs="Noto Sans Symbols"/>
    </w:rPr>
  </w:style>
  <w:style w:type="character" w:styleId="ListLabel32" w:customStyle="1">
    <w:name w:val="ListLabel 32"/>
    <w:qFormat/>
    <w:rPr>
      <w:rFonts w:eastAsia="Noto Sans Symbols" w:cs="Noto Sans Symbols"/>
    </w:rPr>
  </w:style>
  <w:style w:type="character" w:styleId="ListLabel33" w:customStyle="1">
    <w:name w:val="ListLabel 33"/>
    <w:qFormat/>
    <w:rPr>
      <w:rFonts w:eastAsia="Courier New" w:cs="Courier New"/>
    </w:rPr>
  </w:style>
  <w:style w:type="character" w:styleId="ListLabel34" w:customStyle="1">
    <w:name w:val="ListLabel 34"/>
    <w:qFormat/>
    <w:rPr>
      <w:rFonts w:eastAsia="Noto Sans Symbols" w:cs="Noto Sans Symbols"/>
    </w:rPr>
  </w:style>
  <w:style w:type="character" w:styleId="ListLabel35" w:customStyle="1">
    <w:name w:val="ListLabel 35"/>
    <w:qFormat/>
    <w:rPr>
      <w:rFonts w:eastAsia="Noto Sans Symbols" w:cs="Noto Sans Symbols"/>
    </w:rPr>
  </w:style>
  <w:style w:type="character" w:styleId="ListLabel36" w:customStyle="1">
    <w:name w:val="ListLabel 36"/>
    <w:qFormat/>
    <w:rPr>
      <w:rFonts w:eastAsia="Courier New" w:cs="Courier New"/>
    </w:rPr>
  </w:style>
  <w:style w:type="character" w:styleId="ListLabel37" w:customStyle="1">
    <w:name w:val="ListLabel 37"/>
    <w:qFormat/>
    <w:rPr>
      <w:rFonts w:eastAsia="Noto Sans Symbols" w:cs="Noto Sans Symbols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rFonts w:ascii="Arial" w:hAnsi="Arial"/>
      <w:sz w:val="22"/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rFonts w:eastAsia="Noto Sans Symbols" w:cs="Noto Sans Symbols"/>
    </w:rPr>
  </w:style>
  <w:style w:type="character" w:styleId="ListLabel75" w:customStyle="1">
    <w:name w:val="ListLabel 75"/>
    <w:qFormat/>
    <w:rPr>
      <w:rFonts w:eastAsia="Noto Sans Symbols" w:cs="Noto Sans Symbols"/>
    </w:rPr>
  </w:style>
  <w:style w:type="character" w:styleId="ListLabel76" w:customStyle="1">
    <w:name w:val="ListLabel 76"/>
    <w:qFormat/>
    <w:rPr>
      <w:rFonts w:eastAsia="Noto Sans Symbols" w:cs="Noto Sans Symbols"/>
    </w:rPr>
  </w:style>
  <w:style w:type="character" w:styleId="ListLabel77" w:customStyle="1">
    <w:name w:val="ListLabel 77"/>
    <w:qFormat/>
    <w:rPr>
      <w:rFonts w:eastAsia="Noto Sans Symbols" w:cs="Noto Sans Symbols"/>
    </w:rPr>
  </w:style>
  <w:style w:type="character" w:styleId="ListLabel78" w:customStyle="1">
    <w:name w:val="ListLabel 78"/>
    <w:qFormat/>
    <w:rPr>
      <w:rFonts w:eastAsia="Courier New" w:cs="Courier New"/>
    </w:rPr>
  </w:style>
  <w:style w:type="character" w:styleId="ListLabel79" w:customStyle="1">
    <w:name w:val="ListLabel 79"/>
    <w:qFormat/>
    <w:rPr>
      <w:rFonts w:eastAsia="Noto Sans Symbols" w:cs="Noto Sans Symbols"/>
    </w:rPr>
  </w:style>
  <w:style w:type="character" w:styleId="ListLabel80" w:customStyle="1">
    <w:name w:val="ListLabel 80"/>
    <w:qFormat/>
    <w:rPr>
      <w:rFonts w:eastAsia="Noto Sans Symbols" w:cs="Noto Sans Symbols"/>
    </w:rPr>
  </w:style>
  <w:style w:type="character" w:styleId="ListLabel81" w:customStyle="1">
    <w:name w:val="ListLabel 81"/>
    <w:qFormat/>
    <w:rPr>
      <w:rFonts w:eastAsia="Courier New" w:cs="Courier New"/>
    </w:rPr>
  </w:style>
  <w:style w:type="character" w:styleId="ListLabel82" w:customStyle="1">
    <w:name w:val="ListLabel 82"/>
    <w:qFormat/>
    <w:rPr>
      <w:rFonts w:eastAsia="Noto Sans Symbols" w:cs="Noto Sans Symbols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ListLabel83" w:customStyle="1">
    <w:name w:val="ListLabel 83"/>
    <w:qFormat/>
    <w:rPr>
      <w:rFonts w:eastAsia="Arial" w:cs="Arial"/>
      <w:b w:val="false"/>
      <w:sz w:val="24"/>
    </w:rPr>
  </w:style>
  <w:style w:type="character" w:styleId="ListLabel84" w:customStyle="1">
    <w:name w:val="ListLabel 84"/>
    <w:qFormat/>
    <w:rPr>
      <w:sz w:val="22"/>
      <w:u w:val="none"/>
    </w:rPr>
  </w:style>
  <w:style w:type="character" w:styleId="ListLabel85" w:customStyle="1">
    <w:name w:val="ListLabel 85"/>
    <w:qFormat/>
    <w:rPr>
      <w:u w:val="none"/>
    </w:rPr>
  </w:style>
  <w:style w:type="character" w:styleId="ListLabel86" w:customStyle="1">
    <w:name w:val="ListLabel 86"/>
    <w:qFormat/>
    <w:rPr>
      <w:u w:val="none"/>
    </w:rPr>
  </w:style>
  <w:style w:type="character" w:styleId="ListLabel87" w:customStyle="1">
    <w:name w:val="ListLabel 87"/>
    <w:qFormat/>
    <w:rPr>
      <w:u w:val="none"/>
    </w:rPr>
  </w:style>
  <w:style w:type="character" w:styleId="ListLabel88" w:customStyle="1">
    <w:name w:val="ListLabel 88"/>
    <w:qFormat/>
    <w:rPr>
      <w:u w:val="none"/>
    </w:rPr>
  </w:style>
  <w:style w:type="character" w:styleId="ListLabel89" w:customStyle="1">
    <w:name w:val="ListLabel 89"/>
    <w:qFormat/>
    <w:rPr>
      <w:u w:val="none"/>
    </w:rPr>
  </w:style>
  <w:style w:type="character" w:styleId="ListLabel90" w:customStyle="1">
    <w:name w:val="ListLabel 90"/>
    <w:qFormat/>
    <w:rPr>
      <w:u w:val="none"/>
    </w:rPr>
  </w:style>
  <w:style w:type="character" w:styleId="ListLabel91" w:customStyle="1">
    <w:name w:val="ListLabel 91"/>
    <w:qFormat/>
    <w:rPr>
      <w:u w:val="none"/>
    </w:rPr>
  </w:style>
  <w:style w:type="character" w:styleId="ListLabel92" w:customStyle="1">
    <w:name w:val="ListLabel 92"/>
    <w:qFormat/>
    <w:rPr>
      <w:u w:val="none"/>
    </w:rPr>
  </w:style>
  <w:style w:type="character" w:styleId="ListLabel93">
    <w:name w:val="ListLabel 93"/>
    <w:qFormat/>
    <w:rPr>
      <w:rFonts w:eastAsia="Arial" w:cs="Arial"/>
      <w:b w:val="false"/>
      <w:sz w:val="24"/>
    </w:rPr>
  </w:style>
  <w:style w:type="character" w:styleId="ListLabel94">
    <w:name w:val="ListLabel 94"/>
    <w:qFormat/>
    <w:rPr>
      <w:sz w:val="22"/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3">
    <w:name w:val="ListLabel 103"/>
    <w:qFormat/>
    <w:rPr>
      <w:rFonts w:eastAsia="Arial" w:cs="Arial"/>
      <w:b w:val="false"/>
      <w:sz w:val="24"/>
    </w:rPr>
  </w:style>
  <w:style w:type="character" w:styleId="ListLabel104">
    <w:name w:val="ListLabel 104"/>
    <w:qFormat/>
    <w:rPr>
      <w:sz w:val="22"/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">
    <w:name w:val="Header"/>
    <w:basedOn w:val="Normal"/>
    <w:link w:val="EncabezadoCar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06d1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06d12"/>
    <w:pPr>
      <w:spacing w:before="0" w:after="100"/>
      <w:ind w:left="20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9</Pages>
  <Words>731</Words>
  <Characters>4047</Characters>
  <CharactersWithSpaces>4646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2019-09-26T16:50:00Z</dcterms:created>
  <dc:creator>Help Desk 04 Quipucamayoc</dc:creator>
  <dc:description/>
  <dc:language>en-US</dc:language>
  <cp:lastModifiedBy/>
  <dcterms:modified xsi:type="dcterms:W3CDTF">2019-11-07T14:19:48Z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