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91CB2" w14:textId="191D61CD" w:rsidR="008C0096" w:rsidRDefault="00233E9F">
      <w:pPr>
        <w:rPr>
          <w:lang w:val="en-US"/>
        </w:rPr>
      </w:pPr>
      <w:r>
        <w:rPr>
          <w:lang w:val="en-US"/>
        </w:rPr>
        <w:t xml:space="preserve">Title: </w:t>
      </w:r>
      <w:r w:rsidR="00672EAA" w:rsidRPr="00672EAA">
        <w:rPr>
          <w:lang w:val="en-US"/>
        </w:rPr>
        <w:t xml:space="preserve">safety and effectiveness of oral anticoagulant use in dialysis patients with atrial fibrillation or atrial flutter in </w:t>
      </w:r>
      <w:r w:rsidR="00672EAA">
        <w:rPr>
          <w:lang w:val="en-US"/>
        </w:rPr>
        <w:t>Hong K</w:t>
      </w:r>
      <w:r w:rsidR="00672EAA" w:rsidRPr="00672EAA">
        <w:rPr>
          <w:lang w:val="en-US"/>
        </w:rPr>
        <w:t xml:space="preserve">ong: </w:t>
      </w:r>
      <w:r w:rsidR="00672EAA">
        <w:rPr>
          <w:lang w:val="en-US"/>
        </w:rPr>
        <w:t>a target trial emulation</w:t>
      </w:r>
    </w:p>
    <w:p w14:paraId="73B3B2E0" w14:textId="77777777" w:rsidR="00233E9F" w:rsidRDefault="00233E9F">
      <w:pPr>
        <w:rPr>
          <w:lang w:val="en-US"/>
        </w:rPr>
      </w:pPr>
    </w:p>
    <w:p w14:paraId="320F313A" w14:textId="0BE0537E" w:rsidR="00233E9F" w:rsidRDefault="00233E9F">
      <w:pPr>
        <w:rPr>
          <w:lang w:val="en-US"/>
        </w:rPr>
      </w:pPr>
      <w:r>
        <w:rPr>
          <w:lang w:val="en-US"/>
        </w:rPr>
        <w:br w:type="page"/>
      </w:r>
    </w:p>
    <w:p w14:paraId="37EFBEF3" w14:textId="66E0C54F" w:rsidR="00233E9F" w:rsidRDefault="00233E9F">
      <w:pPr>
        <w:rPr>
          <w:lang w:val="en-US"/>
        </w:rPr>
      </w:pPr>
      <w:r>
        <w:rPr>
          <w:lang w:val="en-US"/>
        </w:rPr>
        <w:lastRenderedPageBreak/>
        <w:t>Abstract</w:t>
      </w:r>
    </w:p>
    <w:p w14:paraId="522A8586" w14:textId="4451588B" w:rsidR="00233E9F" w:rsidRDefault="00233E9F">
      <w:pPr>
        <w:rPr>
          <w:lang w:val="en-US"/>
        </w:rPr>
      </w:pPr>
      <w:r>
        <w:rPr>
          <w:lang w:val="en-US"/>
        </w:rPr>
        <w:br w:type="page"/>
      </w:r>
    </w:p>
    <w:p w14:paraId="7FBEB7CA" w14:textId="55BDEBF8" w:rsidR="00233E9F" w:rsidRPr="00590F11" w:rsidRDefault="00233E9F" w:rsidP="00590F11">
      <w:pPr>
        <w:pStyle w:val="MDPI21heading1"/>
      </w:pPr>
      <w:r w:rsidRPr="00590F11">
        <w:lastRenderedPageBreak/>
        <w:t>Introduction</w:t>
      </w:r>
    </w:p>
    <w:p w14:paraId="582F1515" w14:textId="2FA8CFA4" w:rsidR="00233E9F" w:rsidRDefault="00041AC3">
      <w:pPr>
        <w:rPr>
          <w:lang w:val="en-US"/>
        </w:rPr>
      </w:pPr>
      <w:r>
        <w:rPr>
          <w:lang w:val="en-US"/>
        </w:rPr>
        <w:t xml:space="preserve">Atrial fibrillation (AF) and atrial flutter (AFL) are types of supraventricular arrhythmias associated with an increased risk of ischemic stroke. These conditions can result in the formation of blood clots within the atrium, which may subsequently travel to the brain, leading to cardiovascular morbidity and mortality. Given the elevated risk of thromboembolic events, guidelines recommend the long-term use of oral anticoagulants (OACs) in the general population with AF or AFL. Agents such as warfarin and direct oral anticoagulants (DOACs), including dabigatran, rivaroxaban, apixaban, and </w:t>
      </w:r>
      <w:proofErr w:type="spellStart"/>
      <w:r>
        <w:rPr>
          <w:lang w:val="en-US"/>
        </w:rPr>
        <w:t>edoxaban</w:t>
      </w:r>
      <w:proofErr w:type="spellEnd"/>
      <w:r>
        <w:rPr>
          <w:lang w:val="en-US"/>
        </w:rPr>
        <w:t>, are advised based on clinicians' discretion for high-risk patients with a CHA2DS2VASc score of one or above.</w:t>
      </w:r>
    </w:p>
    <w:p w14:paraId="65791740" w14:textId="77777777" w:rsidR="00FD2544" w:rsidRDefault="00041AC3">
      <w:pPr>
        <w:rPr>
          <w:lang w:val="en-US"/>
        </w:rPr>
      </w:pPr>
      <w:r>
        <w:rPr>
          <w:lang w:val="en-US"/>
        </w:rPr>
        <w:t xml:space="preserve">AF and AFL are common in patients with kidney failure. AF incidence in this group ranges from 11.6% to 22.2%, about 11 times higher than in the general population. AF and </w:t>
      </w:r>
      <w:r w:rsidR="00F91F7A">
        <w:rPr>
          <w:lang w:val="en-US"/>
        </w:rPr>
        <w:t>kidney failure</w:t>
      </w:r>
      <w:r>
        <w:rPr>
          <w:lang w:val="en-US"/>
        </w:rPr>
        <w:t xml:space="preserve"> together increase stroke </w:t>
      </w:r>
      <w:r w:rsidR="00FD2544">
        <w:rPr>
          <w:lang w:val="en-US"/>
        </w:rPr>
        <w:t>or embolic risk by</w:t>
      </w:r>
      <w:r>
        <w:rPr>
          <w:lang w:val="en-US"/>
        </w:rPr>
        <w:t xml:space="preserve"> 1.8 to 2-fold. The heightened risk is likely due to shared cardiovascular risk factors like heart failure, hypertension, and diabetes. In dialysis patients </w:t>
      </w:r>
      <w:r w:rsidR="00FD2544">
        <w:rPr>
          <w:lang w:val="en-US"/>
        </w:rPr>
        <w:t xml:space="preserve">with </w:t>
      </w:r>
      <w:r>
        <w:rPr>
          <w:lang w:val="en-US"/>
        </w:rPr>
        <w:t xml:space="preserve">AF, </w:t>
      </w:r>
      <w:r w:rsidR="00FD2544">
        <w:rPr>
          <w:lang w:val="en-US"/>
        </w:rPr>
        <w:t xml:space="preserve">both </w:t>
      </w:r>
      <w:r>
        <w:rPr>
          <w:lang w:val="en-US"/>
        </w:rPr>
        <w:t xml:space="preserve">thromboembolic and bleeding risks are elevated, increasing mortality. This complicates OAC administration decisions. </w:t>
      </w:r>
    </w:p>
    <w:p w14:paraId="4308BED6" w14:textId="75B01FEE" w:rsidR="00041AC3" w:rsidRDefault="00A0799B">
      <w:pPr>
        <w:rPr>
          <w:lang w:val="en-US"/>
        </w:rPr>
      </w:pPr>
      <w:r>
        <w:rPr>
          <w:lang w:val="en-US"/>
        </w:rPr>
        <w:t xml:space="preserve">Warfarin and DOACs' efficacy in dialysis patients is uncertain due to lack of RCTs and conflicting observational studies. Safety concerns and questionable OAC effectiveness in reducing stroke risk in </w:t>
      </w:r>
      <w:r w:rsidR="00B7762E">
        <w:rPr>
          <w:lang w:val="en-US"/>
        </w:rPr>
        <w:t>dialysis</w:t>
      </w:r>
      <w:r>
        <w:rPr>
          <w:lang w:val="en-US"/>
        </w:rPr>
        <w:t xml:space="preserve"> patients led the KDIGO 2011 guideline to advise against OAC use in AF patients on dialysis. The 2023 AHA guideline</w:t>
      </w:r>
      <w:r w:rsidR="00FE23B5">
        <w:rPr>
          <w:lang w:val="en-US"/>
        </w:rPr>
        <w:t>, on the other hand,</w:t>
      </w:r>
      <w:r>
        <w:rPr>
          <w:lang w:val="en-US"/>
        </w:rPr>
        <w:t xml:space="preserve"> suggested warfarin and apixaban as options, with a weak class 2B recommendation, implying lack of clarity on effectiveness and safety. </w:t>
      </w:r>
      <w:r w:rsidR="009237B1">
        <w:rPr>
          <w:lang w:val="en-US"/>
        </w:rPr>
        <w:t>To further complicat</w:t>
      </w:r>
      <w:r w:rsidR="00795BF0">
        <w:rPr>
          <w:lang w:val="en-US"/>
        </w:rPr>
        <w:t>e</w:t>
      </w:r>
      <w:r w:rsidR="009237B1">
        <w:rPr>
          <w:lang w:val="en-US"/>
        </w:rPr>
        <w:t xml:space="preserve"> the matter, </w:t>
      </w:r>
      <w:r w:rsidR="00537982" w:rsidRPr="00537982">
        <w:rPr>
          <w:lang w:val="en-US"/>
        </w:rPr>
        <w:t>a PD-first policy has been adopted for all patients with kidney failure requiring dialysis unless medically contraindicated</w:t>
      </w:r>
      <w:r w:rsidR="005E019B">
        <w:rPr>
          <w:lang w:val="en-US"/>
        </w:rPr>
        <w:t xml:space="preserve"> in Hong Kong. Different d</w:t>
      </w:r>
      <w:r>
        <w:rPr>
          <w:lang w:val="en-US"/>
        </w:rPr>
        <w:t xml:space="preserve">ialysis modalities exhibit differences in removal rate, duration, pharmacokinetic profiles, and heparin use. </w:t>
      </w:r>
    </w:p>
    <w:p w14:paraId="1B21E44E" w14:textId="104409B8" w:rsidR="00901593" w:rsidRDefault="00901593">
      <w:pPr>
        <w:rPr>
          <w:lang w:val="en-US"/>
        </w:rPr>
      </w:pPr>
      <w:r>
        <w:rPr>
          <w:lang w:val="en-US"/>
        </w:rPr>
        <w:t>In light of the ongoing debate regarding the use of OACs in PD patients with atrial AF, this study seeks to assess the safety and efficacy of OAC administration in PD patients using a population-based electronic medical database from Hong Kong.</w:t>
      </w:r>
    </w:p>
    <w:p w14:paraId="63075D07" w14:textId="77777777" w:rsidR="00901593" w:rsidRDefault="00901593">
      <w:pPr>
        <w:rPr>
          <w:lang w:val="en-US"/>
        </w:rPr>
      </w:pPr>
    </w:p>
    <w:p w14:paraId="496C99D6" w14:textId="00759ACA" w:rsidR="00233E9F" w:rsidRDefault="00233E9F" w:rsidP="00590F11">
      <w:pPr>
        <w:pStyle w:val="MDPI21heading1"/>
        <w:rPr>
          <w:rFonts w:eastAsia="等线"/>
          <w:lang w:eastAsia="zh-CN"/>
        </w:rPr>
      </w:pPr>
      <w:r w:rsidRPr="00A07E90">
        <w:t>Method</w:t>
      </w:r>
    </w:p>
    <w:p w14:paraId="47BC5DA8" w14:textId="77777777" w:rsidR="00670816" w:rsidRDefault="00670816" w:rsidP="00670816">
      <w:pPr>
        <w:pStyle w:val="MDPI22heading2"/>
        <w:rPr>
          <w:rFonts w:eastAsia="等线"/>
          <w:lang w:eastAsia="zh-CN"/>
        </w:rPr>
      </w:pPr>
      <w:r>
        <w:rPr>
          <w:rFonts w:eastAsia="等线" w:hint="eastAsia"/>
          <w:lang w:eastAsia="zh-CN"/>
        </w:rPr>
        <w:t xml:space="preserve">Target trial emulation with observational study design </w:t>
      </w:r>
    </w:p>
    <w:p w14:paraId="51881673" w14:textId="6D2D2E3A" w:rsidR="00670816" w:rsidRDefault="00DE663F" w:rsidP="00DE663F">
      <w:pPr>
        <w:pStyle w:val="MDPI32textnoindent"/>
        <w:rPr>
          <w:rFonts w:eastAsia="等线"/>
          <w:sz w:val="18"/>
          <w:szCs w:val="20"/>
        </w:rPr>
      </w:pPr>
      <w:r w:rsidRPr="00DE663F">
        <w:rPr>
          <w:rFonts w:eastAsia="等线"/>
          <w:lang w:eastAsia="zh-CN"/>
        </w:rPr>
        <w:t xml:space="preserve">We emulated a target randomized controlled trial to evaluate the comparative effectiveness </w:t>
      </w:r>
      <w:r>
        <w:rPr>
          <w:rFonts w:eastAsia="等线" w:hint="eastAsia"/>
          <w:lang w:eastAsia="zh-CN"/>
        </w:rPr>
        <w:t xml:space="preserve">and safety </w:t>
      </w:r>
      <w:r w:rsidRPr="00DE663F">
        <w:rPr>
          <w:rFonts w:eastAsia="等线"/>
          <w:lang w:eastAsia="zh-CN"/>
        </w:rPr>
        <w:t xml:space="preserve">of OAC versus non-use in preventing stroke among peritoneal dialysis patients with atrial fibrillation or flutter </w:t>
      </w:r>
      <w:r>
        <w:rPr>
          <w:rFonts w:eastAsia="等线" w:hint="eastAsia"/>
          <w:lang w:eastAsia="zh-CN"/>
        </w:rPr>
        <w:t xml:space="preserve">from </w:t>
      </w:r>
      <w:r w:rsidRPr="00DE663F">
        <w:rPr>
          <w:rFonts w:eastAsia="等线"/>
          <w:lang w:eastAsia="zh-CN"/>
        </w:rPr>
        <w:t>2007</w:t>
      </w:r>
      <w:r>
        <w:rPr>
          <w:rFonts w:eastAsia="等线" w:hint="eastAsia"/>
          <w:lang w:eastAsia="zh-CN"/>
        </w:rPr>
        <w:t xml:space="preserve"> to </w:t>
      </w:r>
      <w:r w:rsidRPr="00DE663F">
        <w:rPr>
          <w:rFonts w:eastAsia="等线"/>
          <w:lang w:eastAsia="zh-CN"/>
        </w:rPr>
        <w:t>2022</w:t>
      </w:r>
      <w:r>
        <w:rPr>
          <w:rFonts w:eastAsia="等线" w:hint="eastAsia"/>
          <w:lang w:eastAsia="zh-CN"/>
        </w:rPr>
        <w:t>.</w:t>
      </w:r>
      <w:r w:rsidRPr="00DE663F">
        <w:rPr>
          <w:rFonts w:eastAsia="等线"/>
          <w:lang w:eastAsia="zh-CN"/>
        </w:rPr>
        <w:t xml:space="preserve"> This retrospective cohort study employed a sequential, propensity score-matched design to approximate randomization, aligning with </w:t>
      </w:r>
      <w:r>
        <w:rPr>
          <w:rFonts w:eastAsia="等线"/>
          <w:lang w:eastAsia="zh-CN"/>
        </w:rPr>
        <w:t xml:space="preserve">the </w:t>
      </w:r>
      <w:r w:rsidRPr="00DE663F">
        <w:rPr>
          <w:rFonts w:eastAsia="等线"/>
          <w:lang w:eastAsia="zh-CN"/>
        </w:rPr>
        <w:t>target trial framework</w:t>
      </w:r>
      <w:r>
        <w:rPr>
          <w:rFonts w:eastAsia="等线" w:hint="eastAsia"/>
          <w:lang w:eastAsia="zh-CN"/>
        </w:rPr>
        <w:t>.</w:t>
      </w:r>
      <w:r w:rsidR="00670816">
        <w:rPr>
          <w:rFonts w:eastAsia="等线" w:hint="eastAsia"/>
          <w:lang w:eastAsia="zh-CN"/>
        </w:rPr>
        <w:t xml:space="preserve"> The specification on emulation with observational data and target trial were illustrated in </w:t>
      </w:r>
      <w:r>
        <w:rPr>
          <w:rFonts w:eastAsia="等线"/>
          <w:lang w:eastAsia="zh-CN"/>
        </w:rPr>
        <w:t>S</w:t>
      </w:r>
      <w:r w:rsidR="00670816">
        <w:rPr>
          <w:rFonts w:eastAsia="等线" w:hint="eastAsia"/>
          <w:lang w:eastAsia="zh-CN"/>
        </w:rPr>
        <w:t>upplementary Table 1.</w:t>
      </w:r>
      <w:r>
        <w:rPr>
          <w:rFonts w:eastAsia="等线" w:hint="eastAsia"/>
          <w:lang w:eastAsia="zh-CN"/>
        </w:rPr>
        <w:t xml:space="preserve"> </w:t>
      </w:r>
      <w:r w:rsidRPr="00DE663F">
        <w:rPr>
          <w:rFonts w:eastAsia="等线"/>
          <w:lang w:eastAsia="zh-CN"/>
        </w:rPr>
        <w:t>Eligibility criteria were dynamically reassessed monthly</w:t>
      </w:r>
      <w:r>
        <w:rPr>
          <w:rFonts w:eastAsia="等线" w:hint="eastAsia"/>
          <w:lang w:eastAsia="zh-CN"/>
        </w:rPr>
        <w:t xml:space="preserve"> and include</w:t>
      </w:r>
      <w:r>
        <w:rPr>
          <w:rFonts w:eastAsia="等线"/>
          <w:lang w:eastAsia="zh-CN"/>
        </w:rPr>
        <w:t>d</w:t>
      </w:r>
      <w:r>
        <w:rPr>
          <w:rFonts w:eastAsia="等线" w:hint="eastAsia"/>
          <w:lang w:eastAsia="zh-CN"/>
        </w:rPr>
        <w:t xml:space="preserve"> individuals</w:t>
      </w:r>
      <w:r w:rsidRPr="00DE663F">
        <w:rPr>
          <w:rFonts w:eastAsia="等线"/>
          <w:lang w:eastAsia="zh-CN"/>
        </w:rPr>
        <w:t>:</w:t>
      </w:r>
      <w:r>
        <w:rPr>
          <w:rFonts w:eastAsia="等线" w:hint="eastAsia"/>
          <w:lang w:eastAsia="zh-CN"/>
        </w:rPr>
        <w:t xml:space="preserve"> </w:t>
      </w:r>
      <w:r w:rsidR="00FE1BD3">
        <w:rPr>
          <w:rFonts w:eastAsia="等线" w:hint="eastAsia"/>
          <w:lang w:eastAsia="zh-CN"/>
        </w:rPr>
        <w:t xml:space="preserve">1) who are at end-stage renal failure and underwent peritoneal dialysis, 2) </w:t>
      </w:r>
      <w:r w:rsidR="00FE1BD3">
        <w:rPr>
          <w:rFonts w:eastAsia="等线"/>
          <w:lang w:eastAsia="zh-CN"/>
        </w:rPr>
        <w:t>with a</w:t>
      </w:r>
      <w:r w:rsidR="00FE1BD3">
        <w:rPr>
          <w:rFonts w:eastAsia="等线" w:hint="eastAsia"/>
          <w:lang w:eastAsia="zh-CN"/>
        </w:rPr>
        <w:t xml:space="preserve"> diagnosis of atrial fibrillation or atrial flutter; and 3) </w:t>
      </w:r>
      <w:r>
        <w:rPr>
          <w:rFonts w:eastAsia="等线"/>
          <w:lang w:eastAsia="zh-CN"/>
        </w:rPr>
        <w:t xml:space="preserve">those </w:t>
      </w:r>
      <w:r w:rsidR="00FE1BD3">
        <w:rPr>
          <w:rFonts w:eastAsia="等线" w:hint="eastAsia"/>
          <w:lang w:eastAsia="zh-CN"/>
        </w:rPr>
        <w:t>without stroke diagnosis history at each month.</w:t>
      </w:r>
      <w:r>
        <w:rPr>
          <w:rFonts w:eastAsia="等线" w:hint="eastAsia"/>
          <w:lang w:eastAsia="zh-CN"/>
        </w:rPr>
        <w:t xml:space="preserve"> From 2007 to 2022,</w:t>
      </w:r>
      <w:r w:rsidR="00FE1BD3">
        <w:rPr>
          <w:rFonts w:eastAsia="等线" w:hint="eastAsia"/>
          <w:lang w:eastAsia="zh-CN"/>
        </w:rPr>
        <w:t xml:space="preserve"> </w:t>
      </w:r>
      <w:r>
        <w:rPr>
          <w:rFonts w:eastAsia="等线" w:hint="eastAsia"/>
          <w:lang w:eastAsia="zh-CN"/>
        </w:rPr>
        <w:t>a</w:t>
      </w:r>
      <w:r w:rsidR="00FE1BD3">
        <w:rPr>
          <w:rFonts w:eastAsia="等线" w:hint="eastAsia"/>
          <w:lang w:eastAsia="zh-CN"/>
        </w:rPr>
        <w:t xml:space="preserve"> total of </w:t>
      </w:r>
      <w:r w:rsidR="00FE1BD3">
        <w:rPr>
          <w:rFonts w:eastAsia="等线" w:hint="eastAsia"/>
          <w:lang w:eastAsia="zh-CN"/>
        </w:rPr>
        <w:lastRenderedPageBreak/>
        <w:t>191</w:t>
      </w:r>
      <w:r w:rsidR="00670816">
        <w:rPr>
          <w:rFonts w:eastAsia="等线" w:hint="eastAsia"/>
          <w:lang w:eastAsia="zh-CN"/>
        </w:rPr>
        <w:t xml:space="preserve"> sequential trials </w:t>
      </w:r>
      <w:r w:rsidR="00FE1BD3">
        <w:rPr>
          <w:rFonts w:eastAsia="等线" w:hint="eastAsia"/>
          <w:lang w:eastAsia="zh-CN"/>
        </w:rPr>
        <w:t>were conducted</w:t>
      </w:r>
      <w:r>
        <w:rPr>
          <w:rFonts w:eastAsia="等线" w:hint="eastAsia"/>
          <w:lang w:eastAsia="zh-CN"/>
        </w:rPr>
        <w:t xml:space="preserve">, </w:t>
      </w:r>
      <w:r w:rsidRPr="00DE663F">
        <w:rPr>
          <w:rFonts w:eastAsia="等线"/>
          <w:lang w:eastAsia="zh-CN"/>
        </w:rPr>
        <w:t>each representing a monthly eligibility assessment window</w:t>
      </w:r>
      <w:r w:rsidR="00FE1BD3">
        <w:rPr>
          <w:rFonts w:eastAsia="等线" w:hint="eastAsia"/>
          <w:lang w:eastAsia="zh-CN"/>
        </w:rPr>
        <w:t xml:space="preserve">. </w:t>
      </w:r>
      <w:r w:rsidRPr="00DE663F">
        <w:rPr>
          <w:rFonts w:eastAsia="等线"/>
          <w:lang w:eastAsia="zh-CN"/>
        </w:rPr>
        <w:t xml:space="preserve">Treatment assignment was determined by OAC initiation within one month preceding each </w:t>
      </w:r>
      <w:r>
        <w:rPr>
          <w:rFonts w:eastAsia="等线" w:hint="eastAsia"/>
          <w:lang w:eastAsia="zh-CN"/>
        </w:rPr>
        <w:t>trial</w:t>
      </w:r>
      <w:r w:rsidRPr="00DE663F">
        <w:rPr>
          <w:rFonts w:eastAsia="等线"/>
          <w:lang w:eastAsia="zh-CN"/>
        </w:rPr>
        <w:t>.</w:t>
      </w:r>
      <w:r>
        <w:rPr>
          <w:rFonts w:eastAsia="等线" w:hint="eastAsia"/>
          <w:lang w:eastAsia="zh-CN"/>
        </w:rPr>
        <w:t xml:space="preserve"> </w:t>
      </w:r>
      <w:r w:rsidR="00FE1BD3">
        <w:rPr>
          <w:rFonts w:eastAsia="等线" w:hint="eastAsia"/>
          <w:lang w:eastAsia="zh-CN"/>
        </w:rPr>
        <w:t>Those who had oral anticoagulants before the index date were considered as a new user, while the others were treated as non</w:t>
      </w:r>
      <w:r>
        <w:rPr>
          <w:rFonts w:eastAsia="等线"/>
          <w:lang w:eastAsia="zh-CN"/>
        </w:rPr>
        <w:t>-</w:t>
      </w:r>
      <w:r w:rsidR="00FE1BD3">
        <w:rPr>
          <w:rFonts w:eastAsia="等线" w:hint="eastAsia"/>
          <w:lang w:eastAsia="zh-CN"/>
        </w:rPr>
        <w:t>users. And those non</w:t>
      </w:r>
      <w:r>
        <w:rPr>
          <w:rFonts w:eastAsia="等线"/>
          <w:lang w:eastAsia="zh-CN"/>
        </w:rPr>
        <w:t>-</w:t>
      </w:r>
      <w:r w:rsidR="00FE1BD3">
        <w:rPr>
          <w:rFonts w:eastAsia="等线" w:hint="eastAsia"/>
          <w:lang w:eastAsia="zh-CN"/>
        </w:rPr>
        <w:t xml:space="preserve">users will be </w:t>
      </w:r>
      <w:r w:rsidR="00FE1BD3">
        <w:rPr>
          <w:rFonts w:eastAsia="等线"/>
          <w:lang w:eastAsia="zh-CN"/>
        </w:rPr>
        <w:t>eligible</w:t>
      </w:r>
      <w:r w:rsidR="00FE1BD3">
        <w:rPr>
          <w:rFonts w:eastAsia="等线" w:hint="eastAsia"/>
          <w:lang w:eastAsia="zh-CN"/>
        </w:rPr>
        <w:t xml:space="preserve"> </w:t>
      </w:r>
      <w:r>
        <w:rPr>
          <w:rFonts w:eastAsia="等线"/>
          <w:lang w:eastAsia="zh-CN"/>
        </w:rPr>
        <w:t>for</w:t>
      </w:r>
      <w:r w:rsidR="00FE1BD3">
        <w:rPr>
          <w:rFonts w:eastAsia="等线" w:hint="eastAsia"/>
          <w:lang w:eastAsia="zh-CN"/>
        </w:rPr>
        <w:t xml:space="preserve"> the </w:t>
      </w:r>
      <w:r w:rsidRPr="00DE663F">
        <w:rPr>
          <w:rFonts w:eastAsia="等线"/>
          <w:lang w:eastAsia="zh-CN"/>
        </w:rPr>
        <w:t xml:space="preserve">subsequent </w:t>
      </w:r>
      <w:r w:rsidR="00FE1BD3">
        <w:rPr>
          <w:rFonts w:eastAsia="等线" w:hint="eastAsia"/>
          <w:lang w:eastAsia="zh-CN"/>
        </w:rPr>
        <w:t>trial.</w:t>
      </w:r>
    </w:p>
    <w:p w14:paraId="33E45B0D" w14:textId="076BE6F6" w:rsidR="00EC0DF1" w:rsidRPr="00EC0DF1" w:rsidRDefault="00670816" w:rsidP="00670816">
      <w:pPr>
        <w:pStyle w:val="MDPI51figurecaption"/>
        <w:rPr>
          <w:rFonts w:eastAsia="等线"/>
        </w:rPr>
      </w:pPr>
      <w:r>
        <w:rPr>
          <w:rFonts w:eastAsia="等线" w:hint="eastAsia"/>
        </w:rPr>
        <w:t xml:space="preserve">Figure 1. </w:t>
      </w:r>
      <w:r w:rsidR="00EC0DF1">
        <w:rPr>
          <w:rFonts w:eastAsia="等线" w:hint="eastAsia"/>
        </w:rPr>
        <w:t>Sequential trial design for</w:t>
      </w:r>
      <w:r>
        <w:rPr>
          <w:rFonts w:eastAsia="等线" w:hint="eastAsia"/>
        </w:rPr>
        <w:t xml:space="preserve"> emulating a</w:t>
      </w:r>
      <w:r w:rsidR="00EC0DF1">
        <w:rPr>
          <w:rFonts w:eastAsia="等线" w:hint="eastAsia"/>
        </w:rPr>
        <w:t xml:space="preserve"> target trial on the </w:t>
      </w:r>
      <w:r>
        <w:rPr>
          <w:rFonts w:eastAsia="等线" w:hint="eastAsia"/>
        </w:rPr>
        <w:t xml:space="preserve">impact of oral anticoagulants on incident stroke on individuals underwent </w:t>
      </w:r>
      <w:r w:rsidRPr="004D2827">
        <w:rPr>
          <w:rFonts w:eastAsia="等线"/>
        </w:rPr>
        <w:t>peritoneal dialysis</w:t>
      </w:r>
    </w:p>
    <w:p w14:paraId="4C48EDA5" w14:textId="174A9DCA" w:rsidR="00EC0DF1" w:rsidRPr="00EC0DF1" w:rsidRDefault="00EC0DF1" w:rsidP="00AD2334">
      <w:pPr>
        <w:pStyle w:val="MDPI52figure"/>
        <w:rPr>
          <w:rFonts w:eastAsia="等线"/>
          <w:lang w:eastAsia="zh-CN"/>
        </w:rPr>
      </w:pPr>
      <w:r>
        <w:rPr>
          <w:noProof/>
        </w:rPr>
        <w:drawing>
          <wp:inline distT="0" distB="0" distL="0" distR="0" wp14:anchorId="0FA3E200" wp14:editId="2FFF8393">
            <wp:extent cx="5731510" cy="3520440"/>
            <wp:effectExtent l="0" t="0" r="254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20440"/>
                    </a:xfrm>
                    <a:prstGeom prst="rect">
                      <a:avLst/>
                    </a:prstGeom>
                    <a:noFill/>
                    <a:ln>
                      <a:noFill/>
                    </a:ln>
                  </pic:spPr>
                </pic:pic>
              </a:graphicData>
            </a:graphic>
          </wp:inline>
        </w:drawing>
      </w:r>
    </w:p>
    <w:p w14:paraId="5E099B76" w14:textId="5632FC88" w:rsidR="002713CB" w:rsidRDefault="002713CB" w:rsidP="002713CB">
      <w:pPr>
        <w:pStyle w:val="MDPI22heading2"/>
        <w:rPr>
          <w:rFonts w:eastAsia="等线"/>
        </w:rPr>
      </w:pPr>
      <w:r>
        <w:rPr>
          <w:rFonts w:eastAsia="等线" w:hint="eastAsia"/>
          <w:lang w:eastAsia="zh-CN"/>
        </w:rPr>
        <w:t>Data</w:t>
      </w:r>
      <w:r>
        <w:rPr>
          <w:rFonts w:eastAsia="等线" w:hint="eastAsia"/>
        </w:rPr>
        <w:t xml:space="preserve"> source</w:t>
      </w:r>
    </w:p>
    <w:p w14:paraId="4398FE10" w14:textId="2BB587DC" w:rsidR="00FE1BD3" w:rsidRPr="00FE1BD3" w:rsidRDefault="00FE1BD3" w:rsidP="00FE1BD3">
      <w:pPr>
        <w:pStyle w:val="MDPI32textnoindent"/>
        <w:rPr>
          <w:rFonts w:eastAsia="等线"/>
        </w:rPr>
      </w:pPr>
      <w:r w:rsidRPr="00FE1BD3">
        <w:rPr>
          <w:rFonts w:eastAsia="等线" w:hint="eastAsia"/>
        </w:rPr>
        <w:t>CDARS</w:t>
      </w:r>
    </w:p>
    <w:p w14:paraId="3BD623DC" w14:textId="180DEF0F" w:rsidR="002713CB" w:rsidRDefault="002713CB" w:rsidP="002713CB">
      <w:pPr>
        <w:pStyle w:val="MDPI22heading2"/>
        <w:rPr>
          <w:rFonts w:eastAsia="等线"/>
        </w:rPr>
      </w:pPr>
      <w:r>
        <w:rPr>
          <w:rFonts w:eastAsia="等线" w:hint="eastAsia"/>
        </w:rPr>
        <w:t>Propensity score matching</w:t>
      </w:r>
    </w:p>
    <w:p w14:paraId="27636A73" w14:textId="3B0BBF49" w:rsidR="002713CB" w:rsidRDefault="00DE663F" w:rsidP="00DE663F">
      <w:pPr>
        <w:pStyle w:val="MDPI32textnoindent"/>
        <w:rPr>
          <w:rFonts w:eastAsia="等线"/>
        </w:rPr>
      </w:pPr>
      <w:r w:rsidRPr="00DE663F">
        <w:rPr>
          <w:rFonts w:eastAsia="等线"/>
        </w:rPr>
        <w:t>Within each monthly trial, we performed 1:10 nearest-neighbor matching with</w:t>
      </w:r>
      <w:r>
        <w:rPr>
          <w:rFonts w:eastAsia="等线" w:hint="eastAsia"/>
          <w:lang w:eastAsia="zh-CN"/>
        </w:rPr>
        <w:t>out</w:t>
      </w:r>
      <w:r w:rsidRPr="00DE663F">
        <w:rPr>
          <w:rFonts w:eastAsia="等线"/>
        </w:rPr>
        <w:t xml:space="preserve"> replacement to balance baseline covariates between OAC initiators and non-users. The propensity score model incorporated:</w:t>
      </w:r>
      <w:r>
        <w:rPr>
          <w:rFonts w:eastAsia="等线" w:hint="eastAsia"/>
          <w:lang w:eastAsia="zh-CN"/>
        </w:rPr>
        <w:t xml:space="preserve"> 1) </w:t>
      </w:r>
      <w:r w:rsidRPr="00DE663F">
        <w:rPr>
          <w:rFonts w:eastAsia="等线"/>
        </w:rPr>
        <w:t>Demographic variables (age</w:t>
      </w:r>
      <w:r>
        <w:rPr>
          <w:rFonts w:eastAsia="等线" w:hint="eastAsia"/>
          <w:lang w:eastAsia="zh-CN"/>
        </w:rPr>
        <w:t xml:space="preserve"> at index date </w:t>
      </w:r>
      <w:r>
        <w:rPr>
          <w:rFonts w:eastAsia="等线"/>
          <w:lang w:eastAsia="zh-CN"/>
        </w:rPr>
        <w:t>an</w:t>
      </w:r>
      <w:r>
        <w:rPr>
          <w:rFonts w:eastAsia="等线" w:hint="eastAsia"/>
          <w:lang w:eastAsia="zh-CN"/>
        </w:rPr>
        <w:t>d</w:t>
      </w:r>
      <w:r w:rsidRPr="00DE663F">
        <w:rPr>
          <w:rFonts w:eastAsia="等线"/>
        </w:rPr>
        <w:t xml:space="preserve"> sex);</w:t>
      </w:r>
      <w:r>
        <w:rPr>
          <w:rFonts w:eastAsia="等线" w:hint="eastAsia"/>
          <w:lang w:eastAsia="zh-CN"/>
        </w:rPr>
        <w:t xml:space="preserve"> 2)</w:t>
      </w:r>
      <w:r w:rsidRPr="00DE663F">
        <w:rPr>
          <w:rFonts w:eastAsia="等线"/>
        </w:rPr>
        <w:t>Clinical factors (CHA₂DS₂-VASc score</w:t>
      </w:r>
      <w:r>
        <w:rPr>
          <w:rFonts w:eastAsia="等线" w:hint="eastAsia"/>
          <w:lang w:eastAsia="zh-CN"/>
        </w:rPr>
        <w:t xml:space="preserve"> at index date</w:t>
      </w:r>
      <w:r w:rsidRPr="00DE663F">
        <w:rPr>
          <w:rFonts w:eastAsia="等线"/>
        </w:rPr>
        <w:t>, time since atrial fibrillation diagnosis);</w:t>
      </w:r>
      <w:r>
        <w:rPr>
          <w:rFonts w:eastAsia="等线" w:hint="eastAsia"/>
          <w:lang w:eastAsia="zh-CN"/>
        </w:rPr>
        <w:t xml:space="preserve"> 3)  </w:t>
      </w:r>
      <w:r w:rsidRPr="00DE663F">
        <w:rPr>
          <w:rFonts w:eastAsia="等线"/>
        </w:rPr>
        <w:t>Comorbidities (</w:t>
      </w:r>
      <w:r>
        <w:rPr>
          <w:rFonts w:eastAsia="等线" w:hint="eastAsia"/>
        </w:rPr>
        <w:t>c</w:t>
      </w:r>
      <w:r w:rsidRPr="002713CB">
        <w:rPr>
          <w:rFonts w:eastAsia="等线"/>
        </w:rPr>
        <w:t xml:space="preserve">ongestive </w:t>
      </w:r>
      <w:r>
        <w:rPr>
          <w:rFonts w:eastAsia="等线" w:hint="eastAsia"/>
        </w:rPr>
        <w:t>h</w:t>
      </w:r>
      <w:r w:rsidRPr="002713CB">
        <w:rPr>
          <w:rFonts w:eastAsia="等线"/>
        </w:rPr>
        <w:t xml:space="preserve">eart </w:t>
      </w:r>
      <w:r>
        <w:rPr>
          <w:rFonts w:eastAsia="等线" w:hint="eastAsia"/>
        </w:rPr>
        <w:t>f</w:t>
      </w:r>
      <w:r w:rsidRPr="002713CB">
        <w:rPr>
          <w:rFonts w:eastAsia="等线"/>
        </w:rPr>
        <w:t>ailure</w:t>
      </w:r>
      <w:r>
        <w:rPr>
          <w:rFonts w:eastAsia="等线" w:hint="eastAsia"/>
        </w:rPr>
        <w:t>, m</w:t>
      </w:r>
      <w:r w:rsidRPr="002713CB">
        <w:rPr>
          <w:rFonts w:eastAsia="等线"/>
        </w:rPr>
        <w:t>yocardial infarction</w:t>
      </w:r>
      <w:r>
        <w:rPr>
          <w:rFonts w:eastAsia="等线" w:hint="eastAsia"/>
        </w:rPr>
        <w:t>, p</w:t>
      </w:r>
      <w:r w:rsidRPr="002713CB">
        <w:rPr>
          <w:rFonts w:eastAsia="等线"/>
        </w:rPr>
        <w:t>eripheral vascular disease</w:t>
      </w:r>
      <w:r>
        <w:rPr>
          <w:rFonts w:eastAsia="等线" w:hint="eastAsia"/>
        </w:rPr>
        <w:t>, c</w:t>
      </w:r>
      <w:r w:rsidRPr="002713CB">
        <w:rPr>
          <w:rFonts w:eastAsia="等线"/>
        </w:rPr>
        <w:t>erebrovascular disease</w:t>
      </w:r>
      <w:r>
        <w:rPr>
          <w:rFonts w:eastAsia="等线" w:hint="eastAsia"/>
        </w:rPr>
        <w:t>, c</w:t>
      </w:r>
      <w:r w:rsidRPr="002713CB">
        <w:rPr>
          <w:rFonts w:eastAsia="等线"/>
        </w:rPr>
        <w:t>hronic obstructive pulmonary disease</w:t>
      </w:r>
      <w:r>
        <w:rPr>
          <w:rFonts w:eastAsia="等线" w:hint="eastAsia"/>
        </w:rPr>
        <w:t>, d</w:t>
      </w:r>
      <w:r w:rsidRPr="002713CB">
        <w:rPr>
          <w:rFonts w:eastAsia="等线"/>
        </w:rPr>
        <w:t>ementia</w:t>
      </w:r>
      <w:r>
        <w:rPr>
          <w:rFonts w:eastAsia="等线" w:hint="eastAsia"/>
        </w:rPr>
        <w:t>, p</w:t>
      </w:r>
      <w:r w:rsidRPr="002713CB">
        <w:rPr>
          <w:rFonts w:eastAsia="等线"/>
        </w:rPr>
        <w:t>aralysis</w:t>
      </w:r>
      <w:r>
        <w:rPr>
          <w:rFonts w:eastAsia="等线" w:hint="eastAsia"/>
        </w:rPr>
        <w:t>, d</w:t>
      </w:r>
      <w:r w:rsidRPr="002713CB">
        <w:rPr>
          <w:rFonts w:eastAsia="等线"/>
        </w:rPr>
        <w:t>iabetes</w:t>
      </w:r>
      <w:r>
        <w:rPr>
          <w:rFonts w:eastAsia="等线" w:hint="eastAsia"/>
        </w:rPr>
        <w:t>, m</w:t>
      </w:r>
      <w:r w:rsidRPr="002713CB">
        <w:rPr>
          <w:rFonts w:eastAsia="等线"/>
        </w:rPr>
        <w:t>ild liver disease</w:t>
      </w:r>
      <w:r>
        <w:rPr>
          <w:rFonts w:eastAsia="等线" w:hint="eastAsia"/>
        </w:rPr>
        <w:t>, m</w:t>
      </w:r>
      <w:r w:rsidRPr="002713CB">
        <w:rPr>
          <w:rFonts w:eastAsia="等线"/>
        </w:rPr>
        <w:t>oderate-severe liver disease</w:t>
      </w:r>
      <w:r>
        <w:rPr>
          <w:rFonts w:eastAsia="等线" w:hint="eastAsia"/>
        </w:rPr>
        <w:t>, u</w:t>
      </w:r>
      <w:r w:rsidRPr="002713CB">
        <w:rPr>
          <w:rFonts w:eastAsia="等线"/>
        </w:rPr>
        <w:t>lcers</w:t>
      </w:r>
      <w:r>
        <w:rPr>
          <w:rFonts w:eastAsia="等线" w:hint="eastAsia"/>
        </w:rPr>
        <w:t>, a</w:t>
      </w:r>
      <w:r w:rsidRPr="002713CB">
        <w:rPr>
          <w:rFonts w:eastAsia="等线"/>
        </w:rPr>
        <w:t>sthma</w:t>
      </w:r>
      <w:r>
        <w:rPr>
          <w:rFonts w:eastAsia="等线" w:hint="eastAsia"/>
        </w:rPr>
        <w:t>, r</w:t>
      </w:r>
      <w:r w:rsidRPr="002713CB">
        <w:rPr>
          <w:rFonts w:eastAsia="等线"/>
        </w:rPr>
        <w:t>heumatoid arthritis</w:t>
      </w:r>
      <w:r>
        <w:rPr>
          <w:rFonts w:eastAsia="等线" w:hint="eastAsia"/>
        </w:rPr>
        <w:t>, m</w:t>
      </w:r>
      <w:r w:rsidRPr="002713CB">
        <w:rPr>
          <w:rFonts w:eastAsia="等线"/>
        </w:rPr>
        <w:t>alignancy</w:t>
      </w:r>
      <w:r>
        <w:rPr>
          <w:rFonts w:eastAsia="等线" w:hint="eastAsia"/>
        </w:rPr>
        <w:t>, m</w:t>
      </w:r>
      <w:r w:rsidRPr="002713CB">
        <w:rPr>
          <w:rFonts w:eastAsia="等线"/>
        </w:rPr>
        <w:t xml:space="preserve">etastatic solid </w:t>
      </w:r>
      <w:proofErr w:type="spellStart"/>
      <w:r w:rsidRPr="002713CB">
        <w:rPr>
          <w:rFonts w:eastAsia="等线"/>
        </w:rPr>
        <w:t>tumour</w:t>
      </w:r>
      <w:proofErr w:type="spellEnd"/>
      <w:r>
        <w:rPr>
          <w:rFonts w:eastAsia="等线" w:hint="eastAsia"/>
        </w:rPr>
        <w:t>, d</w:t>
      </w:r>
      <w:r w:rsidRPr="002713CB">
        <w:rPr>
          <w:rFonts w:eastAsia="等线"/>
        </w:rPr>
        <w:t>iabetes</w:t>
      </w:r>
      <w:r>
        <w:rPr>
          <w:rFonts w:eastAsia="等线" w:hint="eastAsia"/>
        </w:rPr>
        <w:t>, h</w:t>
      </w:r>
      <w:r w:rsidRPr="002713CB">
        <w:rPr>
          <w:rFonts w:eastAsia="等线"/>
        </w:rPr>
        <w:t>ypertension</w:t>
      </w:r>
      <w:r>
        <w:rPr>
          <w:rFonts w:eastAsia="等线" w:hint="eastAsia"/>
        </w:rPr>
        <w:t>, s</w:t>
      </w:r>
      <w:r w:rsidRPr="002713CB">
        <w:rPr>
          <w:rFonts w:eastAsia="等线"/>
        </w:rPr>
        <w:t xml:space="preserve">evere </w:t>
      </w:r>
      <w:r>
        <w:rPr>
          <w:rFonts w:eastAsia="等线" w:hint="eastAsia"/>
        </w:rPr>
        <w:t>c</w:t>
      </w:r>
      <w:r w:rsidRPr="002713CB">
        <w:rPr>
          <w:rFonts w:eastAsia="等线"/>
        </w:rPr>
        <w:t>onstipation</w:t>
      </w:r>
      <w:r w:rsidRPr="00DE663F">
        <w:rPr>
          <w:rFonts w:eastAsia="等线"/>
        </w:rPr>
        <w:t>);</w:t>
      </w:r>
      <w:r>
        <w:rPr>
          <w:rFonts w:eastAsia="等线" w:hint="eastAsia"/>
          <w:lang w:eastAsia="zh-CN"/>
        </w:rPr>
        <w:t xml:space="preserve"> 3) a</w:t>
      </w:r>
      <w:r w:rsidRPr="00DE663F">
        <w:rPr>
          <w:rFonts w:eastAsia="等线"/>
        </w:rPr>
        <w:t>ntiplatelet use history</w:t>
      </w:r>
      <w:r>
        <w:rPr>
          <w:rFonts w:eastAsia="等线" w:hint="eastAsia"/>
          <w:lang w:eastAsia="zh-CN"/>
        </w:rPr>
        <w:t xml:space="preserve"> </w:t>
      </w:r>
      <w:r>
        <w:rPr>
          <w:rFonts w:eastAsia="等线"/>
          <w:lang w:eastAsia="zh-CN"/>
        </w:rPr>
        <w:t>before</w:t>
      </w:r>
      <w:r>
        <w:rPr>
          <w:rFonts w:eastAsia="等线" w:hint="eastAsia"/>
          <w:lang w:eastAsia="zh-CN"/>
        </w:rPr>
        <w:t xml:space="preserve"> index date</w:t>
      </w:r>
      <w:r w:rsidRPr="00DE663F">
        <w:rPr>
          <w:rFonts w:eastAsia="等线"/>
        </w:rPr>
        <w:t>.</w:t>
      </w:r>
      <w:r>
        <w:rPr>
          <w:rFonts w:eastAsia="等线" w:hint="eastAsia"/>
          <w:lang w:eastAsia="zh-CN"/>
        </w:rPr>
        <w:t xml:space="preserve"> </w:t>
      </w:r>
      <w:r>
        <w:rPr>
          <w:rFonts w:eastAsia="等线" w:hint="eastAsia"/>
        </w:rPr>
        <w:t>Untreated participants can be matched to mor</w:t>
      </w:r>
      <w:r>
        <w:rPr>
          <w:rFonts w:eastAsia="等线" w:hint="eastAsia"/>
          <w:lang w:eastAsia="zh-CN"/>
        </w:rPr>
        <w:t>e</w:t>
      </w:r>
      <w:r>
        <w:rPr>
          <w:rFonts w:eastAsia="等线" w:hint="eastAsia"/>
        </w:rPr>
        <w:t xml:space="preserve"> than 1 treated participant within each trial.</w:t>
      </w:r>
      <w:r>
        <w:rPr>
          <w:rFonts w:eastAsia="等线" w:hint="eastAsia"/>
          <w:lang w:eastAsia="zh-CN"/>
        </w:rPr>
        <w:t xml:space="preserve"> </w:t>
      </w:r>
      <w:r w:rsidR="002713CB">
        <w:rPr>
          <w:rFonts w:eastAsia="等线" w:hint="eastAsia"/>
        </w:rPr>
        <w:t xml:space="preserve">In the intention-to-treat analysis, the </w:t>
      </w:r>
      <w:r w:rsidR="00F65DA4">
        <w:rPr>
          <w:rFonts w:eastAsia="等线" w:hint="eastAsia"/>
        </w:rPr>
        <w:t xml:space="preserve">drug swithers will not be censored and </w:t>
      </w:r>
      <w:r>
        <w:rPr>
          <w:rFonts w:eastAsia="等线"/>
        </w:rPr>
        <w:t>will be kept</w:t>
      </w:r>
      <w:r w:rsidR="00F65DA4">
        <w:rPr>
          <w:rFonts w:eastAsia="等线" w:hint="eastAsia"/>
        </w:rPr>
        <w:t xml:space="preserve"> in the analysis. </w:t>
      </w:r>
    </w:p>
    <w:p w14:paraId="4D760140" w14:textId="1EFF1BFF" w:rsidR="00F65DA4" w:rsidRDefault="00F65DA4" w:rsidP="00F65DA4">
      <w:pPr>
        <w:pStyle w:val="MDPI22heading2"/>
      </w:pPr>
      <w:r>
        <w:rPr>
          <w:rFonts w:eastAsia="等线" w:hint="eastAsia"/>
          <w:lang w:eastAsia="zh-CN"/>
        </w:rPr>
        <w:t>O</w:t>
      </w:r>
      <w:r>
        <w:rPr>
          <w:rFonts w:eastAsia="等线" w:hint="eastAsia"/>
        </w:rPr>
        <w:t>utcome</w:t>
      </w:r>
      <w:r w:rsidR="00E77246">
        <w:rPr>
          <w:rFonts w:eastAsia="等线" w:hint="eastAsia"/>
          <w:lang w:eastAsia="zh-CN"/>
        </w:rPr>
        <w:t>, exposure</w:t>
      </w:r>
      <w:r>
        <w:rPr>
          <w:rFonts w:eastAsia="等线" w:hint="eastAsia"/>
        </w:rPr>
        <w:t xml:space="preserve"> of interests</w:t>
      </w:r>
      <w:r>
        <w:rPr>
          <w:rFonts w:eastAsia="等线" w:hint="eastAsia"/>
          <w:lang w:eastAsia="zh-CN"/>
        </w:rPr>
        <w:t xml:space="preserve"> and s</w:t>
      </w:r>
      <w:r>
        <w:t>tatistical analysis</w:t>
      </w:r>
    </w:p>
    <w:p w14:paraId="69C75021" w14:textId="1DC47734" w:rsidR="00DE663F" w:rsidRDefault="00DE663F" w:rsidP="00F65DA4">
      <w:pPr>
        <w:pStyle w:val="MDPI32textnoindent"/>
        <w:rPr>
          <w:rFonts w:eastAsia="等线"/>
          <w:lang w:eastAsia="zh-CN"/>
        </w:rPr>
      </w:pPr>
      <w:r w:rsidRPr="00DE663F">
        <w:rPr>
          <w:rFonts w:eastAsia="等线"/>
          <w:lang w:eastAsia="zh-CN"/>
        </w:rPr>
        <w:t>Incident ischemic</w:t>
      </w:r>
      <w:r>
        <w:rPr>
          <w:rFonts w:eastAsia="等线" w:hint="eastAsia"/>
          <w:lang w:eastAsia="zh-CN"/>
        </w:rPr>
        <w:t xml:space="preserve"> as effectiveness</w:t>
      </w:r>
      <w:r w:rsidRPr="00DE663F">
        <w:rPr>
          <w:rFonts w:eastAsia="等线"/>
          <w:lang w:eastAsia="zh-CN"/>
        </w:rPr>
        <w:t xml:space="preserve"> </w:t>
      </w:r>
      <w:r>
        <w:rPr>
          <w:rFonts w:eastAsia="等线" w:hint="eastAsia"/>
          <w:lang w:eastAsia="zh-CN"/>
        </w:rPr>
        <w:t xml:space="preserve">events </w:t>
      </w:r>
      <w:r w:rsidRPr="00DE663F">
        <w:rPr>
          <w:rFonts w:eastAsia="等线"/>
          <w:lang w:eastAsia="zh-CN"/>
        </w:rPr>
        <w:t xml:space="preserve">and hemorrhagic strokes </w:t>
      </w:r>
      <w:r>
        <w:rPr>
          <w:rFonts w:eastAsia="等线" w:hint="eastAsia"/>
          <w:lang w:eastAsia="zh-CN"/>
        </w:rPr>
        <w:t xml:space="preserve">as safety event </w:t>
      </w:r>
      <w:r w:rsidRPr="00DE663F">
        <w:rPr>
          <w:rFonts w:eastAsia="等线"/>
          <w:lang w:eastAsia="zh-CN"/>
        </w:rPr>
        <w:t xml:space="preserve">were identified through validated ICD-9-CM codes within a 3-year follow-up window. Cumulative risks </w:t>
      </w:r>
      <w:r>
        <w:rPr>
          <w:rFonts w:eastAsia="等线" w:hint="eastAsia"/>
          <w:lang w:eastAsia="zh-CN"/>
        </w:rPr>
        <w:t xml:space="preserve">of events </w:t>
      </w:r>
      <w:r w:rsidRPr="00DE663F">
        <w:rPr>
          <w:rFonts w:eastAsia="等线"/>
          <w:lang w:eastAsia="zh-CN"/>
        </w:rPr>
        <w:t xml:space="preserve">were estimated via pooled logistic regression models adjusted </w:t>
      </w:r>
      <w:r w:rsidR="00A07E90">
        <w:t>with indicators of month of follow-up and the baseline covariates: age, sex, comorbidities of myocardial infarction, stroke, time from atrial fibrillation</w:t>
      </w:r>
      <w:r w:rsidR="00623AED">
        <w:rPr>
          <w:rFonts w:eastAsia="等线" w:hint="eastAsia"/>
          <w:lang w:eastAsia="zh-CN"/>
        </w:rPr>
        <w:t xml:space="preserve"> to index date, and monthly updated time-varying antiplatelet use history</w:t>
      </w:r>
      <w:r w:rsidR="00A07E90">
        <w:t xml:space="preserve">. Nonparametric bootstrapping with 500 samples is used to construct </w:t>
      </w:r>
      <w:r>
        <w:rPr>
          <w:rFonts w:eastAsia="等线" w:hint="eastAsia"/>
          <w:lang w:eastAsia="zh-CN"/>
        </w:rPr>
        <w:t xml:space="preserve">a </w:t>
      </w:r>
      <w:proofErr w:type="gramStart"/>
      <w:r w:rsidR="00F65DA4">
        <w:rPr>
          <w:rFonts w:eastAsia="等线" w:hint="eastAsia"/>
          <w:lang w:eastAsia="zh-CN"/>
        </w:rPr>
        <w:t>95 confidence</w:t>
      </w:r>
      <w:proofErr w:type="gramEnd"/>
      <w:r w:rsidR="00F65DA4">
        <w:rPr>
          <w:rFonts w:eastAsia="等线" w:hint="eastAsia"/>
          <w:lang w:eastAsia="zh-CN"/>
        </w:rPr>
        <w:t xml:space="preserve"> interval. </w:t>
      </w:r>
    </w:p>
    <w:p w14:paraId="33B69446" w14:textId="0B7BBBD7" w:rsidR="00F65DA4" w:rsidRPr="00F65DA4" w:rsidRDefault="00D33CA0" w:rsidP="00F65DA4">
      <w:pPr>
        <w:pStyle w:val="MDPI32textnoindent"/>
        <w:rPr>
          <w:rFonts w:eastAsia="等线"/>
          <w:lang w:eastAsia="zh-CN"/>
        </w:rPr>
      </w:pPr>
      <w:r>
        <w:rPr>
          <w:rFonts w:eastAsia="等线" w:hint="eastAsia"/>
          <w:lang w:eastAsia="zh-CN"/>
        </w:rPr>
        <w:t>Stratified an</w:t>
      </w:r>
      <w:r w:rsidR="00DE663F">
        <w:rPr>
          <w:rFonts w:eastAsia="等线"/>
          <w:lang w:eastAsia="zh-CN"/>
        </w:rPr>
        <w:t>alyse</w:t>
      </w:r>
      <w:r>
        <w:rPr>
          <w:rFonts w:eastAsia="等线" w:hint="eastAsia"/>
          <w:lang w:eastAsia="zh-CN"/>
        </w:rPr>
        <w:t xml:space="preserve">s by sex and age (65 as cutoff) were conducted. </w:t>
      </w:r>
      <w:r w:rsidR="00F65DA4">
        <w:rPr>
          <w:rFonts w:eastAsia="等线" w:hint="eastAsia"/>
          <w:lang w:eastAsia="zh-CN"/>
        </w:rPr>
        <w:t xml:space="preserve">We compared </w:t>
      </w:r>
      <w:commentRangeStart w:id="0"/>
      <w:r w:rsidR="00F65DA4">
        <w:rPr>
          <w:rFonts w:eastAsia="等线" w:hint="eastAsia"/>
          <w:lang w:eastAsia="zh-CN"/>
        </w:rPr>
        <w:t xml:space="preserve">xxx </w:t>
      </w:r>
      <w:commentRangeEnd w:id="0"/>
      <w:r w:rsidR="00DE663F">
        <w:rPr>
          <w:rStyle w:val="af3"/>
          <w:rFonts w:asciiTheme="minorHAnsi" w:eastAsiaTheme="minorEastAsia" w:hAnsiTheme="minorHAnsi" w:cstheme="minorBidi"/>
          <w:snapToGrid/>
          <w:color w:val="auto"/>
          <w:lang w:val="en-HK" w:eastAsia="zh-TW" w:bidi="ar-SA"/>
        </w:rPr>
        <w:commentReference w:id="0"/>
      </w:r>
      <w:r w:rsidR="00F65DA4">
        <w:rPr>
          <w:rFonts w:eastAsia="等线" w:hint="eastAsia"/>
          <w:lang w:eastAsia="zh-CN"/>
        </w:rPr>
        <w:t xml:space="preserve">as a negative outcome control within 3 years after the index date, which was not expected to be affected by oral anticoagulants. Three sensitivity analyses were conducted to evaluate the robustness of the estimation. First, we change the matching ratio from 1:10 to 1:4 with </w:t>
      </w:r>
      <w:r w:rsidR="00DE663F">
        <w:rPr>
          <w:rFonts w:eastAsia="等线"/>
          <w:lang w:eastAsia="zh-CN"/>
        </w:rPr>
        <w:t xml:space="preserve">the </w:t>
      </w:r>
      <w:r w:rsidR="00DE663F">
        <w:rPr>
          <w:rFonts w:eastAsia="等线" w:hint="eastAsia"/>
          <w:lang w:eastAsia="zh-CN"/>
        </w:rPr>
        <w:t xml:space="preserve">nearest </w:t>
      </w:r>
      <w:r w:rsidR="00F65DA4">
        <w:rPr>
          <w:rFonts w:eastAsia="等线" w:hint="eastAsia"/>
          <w:lang w:eastAsia="zh-CN"/>
        </w:rPr>
        <w:t>propensity sco</w:t>
      </w:r>
      <w:r w:rsidR="00DE663F">
        <w:rPr>
          <w:rFonts w:eastAsia="等线" w:hint="eastAsia"/>
          <w:lang w:eastAsia="zh-CN"/>
        </w:rPr>
        <w:t>r</w:t>
      </w:r>
      <w:r w:rsidR="00F65DA4">
        <w:rPr>
          <w:rFonts w:eastAsia="等线" w:hint="eastAsia"/>
          <w:lang w:eastAsia="zh-CN"/>
        </w:rPr>
        <w:t xml:space="preserve">es within 0.2 </w:t>
      </w:r>
      <w:r w:rsidR="00F65DA4">
        <w:rPr>
          <w:rFonts w:eastAsia="等线" w:hint="eastAsia"/>
          <w:lang w:eastAsia="zh-CN"/>
        </w:rPr>
        <w:lastRenderedPageBreak/>
        <w:t xml:space="preserve">standard deviations of the mean to reconduct the primary analysis. Second, a five-year instead of three-years risk were estimated. Third, </w:t>
      </w:r>
    </w:p>
    <w:p w14:paraId="7C20F7AA" w14:textId="77777777" w:rsidR="00233E9F" w:rsidRDefault="00233E9F" w:rsidP="00F65DA4">
      <w:pPr>
        <w:pStyle w:val="MDPI32textnoindent"/>
      </w:pPr>
    </w:p>
    <w:p w14:paraId="6F6E0DEC" w14:textId="20E7482F" w:rsidR="00233E9F" w:rsidRDefault="00233E9F" w:rsidP="00590F11">
      <w:pPr>
        <w:pStyle w:val="MDPI21heading1"/>
      </w:pPr>
      <w:r>
        <w:t>Results</w:t>
      </w:r>
    </w:p>
    <w:p w14:paraId="5466EB02" w14:textId="6B07B57B" w:rsidR="004D2827" w:rsidRDefault="004D2827" w:rsidP="004D2827">
      <w:pPr>
        <w:pStyle w:val="MDPI22heading2"/>
        <w:rPr>
          <w:rFonts w:eastAsia="等线"/>
        </w:rPr>
      </w:pPr>
      <w:bookmarkStart w:id="1" w:name="_Hlk193287245"/>
      <w:r>
        <w:rPr>
          <w:rFonts w:eastAsia="等线" w:hint="eastAsia"/>
        </w:rPr>
        <w:t>Characteristics of the study population</w:t>
      </w:r>
    </w:p>
    <w:p w14:paraId="2BA320A6" w14:textId="054F5CD8" w:rsidR="00A53B73" w:rsidRPr="00A53B73" w:rsidRDefault="00A53B73" w:rsidP="00A53B73">
      <w:pPr>
        <w:pStyle w:val="MDPI51figurecaption"/>
        <w:rPr>
          <w:rFonts w:eastAsia="等线"/>
          <w:lang w:eastAsia="zh-CN"/>
        </w:rPr>
      </w:pPr>
      <w:r w:rsidRPr="00A53B73">
        <w:rPr>
          <w:rFonts w:eastAsia="等线"/>
          <w:lang w:eastAsia="zh-CN"/>
        </w:rPr>
        <w:t>We identified 311,712 individuals with end-stage renal failure between 2007 and 2022, of whom 8,851 met eligibility criteria for emulating a target trial comparing OAC use versus non-use in peritoneal dialysis patients with atrial fibrillation</w:t>
      </w:r>
      <w:r>
        <w:rPr>
          <w:rFonts w:eastAsia="等线" w:hint="eastAsia"/>
          <w:lang w:eastAsia="zh-CN"/>
        </w:rPr>
        <w:t xml:space="preserve"> </w:t>
      </w:r>
      <w:r>
        <w:rPr>
          <w:rFonts w:eastAsia="等线" w:hint="eastAsia"/>
          <w:lang w:eastAsia="zh-CN"/>
        </w:rPr>
        <w:t xml:space="preserve">(Figure 2). </w:t>
      </w:r>
      <w:r w:rsidRPr="00A53B73">
        <w:rPr>
          <w:rFonts w:eastAsia="等线"/>
          <w:lang w:eastAsia="zh-CN"/>
        </w:rPr>
        <w:t xml:space="preserve"> Among eligible participants, 0.95% (84/8,851) were classified as OAC initiators. Baseline imbalances were evident before matching: OAC users exhibited a shorter median interval from atrial fibrillation diagnosis to index date (17 vs. 370 days) and a higher prevalence of myocardial infarction (29.8% vs. 16.7%) compared to non-users.</w:t>
      </w:r>
    </w:p>
    <w:p w14:paraId="1F0C3DAC" w14:textId="19C79D9A" w:rsidR="00A53B73" w:rsidRPr="00A53B73" w:rsidRDefault="00A53B73" w:rsidP="00A53B73">
      <w:pPr>
        <w:pStyle w:val="MDPI51figurecaption"/>
        <w:rPr>
          <w:rFonts w:eastAsia="等线"/>
          <w:lang w:eastAsia="zh-CN"/>
        </w:rPr>
      </w:pPr>
      <w:r w:rsidRPr="00A53B73">
        <w:rPr>
          <w:rFonts w:eastAsia="等线"/>
          <w:lang w:eastAsia="zh-CN"/>
        </w:rPr>
        <w:t xml:space="preserve">Propensity score matching achieved balance in </w:t>
      </w:r>
      <w:r>
        <w:rPr>
          <w:rFonts w:eastAsia="等线" w:hint="eastAsia"/>
          <w:lang w:eastAsia="zh-CN"/>
        </w:rPr>
        <w:t xml:space="preserve">most </w:t>
      </w:r>
      <w:r w:rsidRPr="00A53B73">
        <w:rPr>
          <w:rFonts w:eastAsia="等线"/>
          <w:lang w:eastAsia="zh-CN"/>
        </w:rPr>
        <w:t>covariates, including demographics, comorbidities, and CHA₂DS₂-VASc scores (3.37 vs. 3.39). However, residual imbalances persisted in baseline antiplatelet use (71.0% vs. 80.1%) and time from atrial fibrillation diagnosis to index date (median 17 vs. 149.5 days). The matched cohort included 84 OAC users and 836 non-users, with comparable age (median 66.67 vs. 67.95 years) and sex distribution (50% male in both groups).</w:t>
      </w:r>
    </w:p>
    <w:p w14:paraId="0A7B3E4C" w14:textId="5B394716" w:rsidR="004D2827" w:rsidRDefault="004D2827" w:rsidP="004D2827">
      <w:pPr>
        <w:pStyle w:val="MDPI22heading2"/>
        <w:rPr>
          <w:rFonts w:eastAsia="等线"/>
        </w:rPr>
      </w:pPr>
      <w:r>
        <w:rPr>
          <w:rFonts w:eastAsia="等线" w:hint="eastAsia"/>
        </w:rPr>
        <w:t xml:space="preserve">Stroke incidence rate with oral anticoagulants for AF patients who underwent </w:t>
      </w:r>
      <w:r w:rsidRPr="00A07E90">
        <w:rPr>
          <w:rFonts w:eastAsia="等线"/>
        </w:rPr>
        <w:t>peritoneal dialysis</w:t>
      </w:r>
    </w:p>
    <w:p w14:paraId="1D122D22" w14:textId="12C67C82" w:rsidR="004E29FF" w:rsidRDefault="00A53B73" w:rsidP="00A53B73">
      <w:pPr>
        <w:pStyle w:val="MDPI51figurecaption"/>
        <w:rPr>
          <w:rFonts w:eastAsia="等线" w:hint="eastAsia"/>
          <w:lang w:eastAsia="zh-CN"/>
        </w:rPr>
      </w:pPr>
      <w:r w:rsidRPr="00A53B73">
        <w:rPr>
          <w:rFonts w:eastAsia="等线"/>
          <w:lang w:eastAsia="zh-CN"/>
        </w:rPr>
        <w:t xml:space="preserve">Over </w:t>
      </w:r>
      <w:proofErr w:type="gramStart"/>
      <w:r w:rsidRPr="00A53B73">
        <w:rPr>
          <w:rFonts w:eastAsia="等线"/>
          <w:lang w:eastAsia="zh-CN"/>
        </w:rPr>
        <w:t>a</w:t>
      </w:r>
      <w:r w:rsidR="004E29FF">
        <w:rPr>
          <w:rFonts w:eastAsia="等线" w:hint="eastAsia"/>
          <w:lang w:eastAsia="zh-CN"/>
        </w:rPr>
        <w:t>n</w:t>
      </w:r>
      <w:proofErr w:type="gramEnd"/>
      <w:r w:rsidR="004E29FF">
        <w:rPr>
          <w:rFonts w:eastAsia="等线" w:hint="eastAsia"/>
          <w:lang w:eastAsia="zh-CN"/>
        </w:rPr>
        <w:t xml:space="preserve"> median </w:t>
      </w:r>
      <w:r w:rsidR="004E29FF" w:rsidRPr="004E29FF">
        <w:rPr>
          <w:rFonts w:eastAsia="等线"/>
          <w:lang w:eastAsia="zh-CN"/>
        </w:rPr>
        <w:t>357</w:t>
      </w:r>
      <w:r w:rsidR="004E29FF" w:rsidRPr="004E29FF">
        <w:rPr>
          <w:rFonts w:eastAsia="等线" w:hint="eastAsia"/>
          <w:lang w:eastAsia="zh-CN"/>
        </w:rPr>
        <w:t xml:space="preserve"> </w:t>
      </w:r>
      <w:r w:rsidR="004E29FF">
        <w:rPr>
          <w:rFonts w:eastAsia="等线" w:hint="eastAsia"/>
          <w:lang w:eastAsia="zh-CN"/>
        </w:rPr>
        <w:t>days (</w:t>
      </w:r>
      <w:proofErr w:type="spellStart"/>
      <w:r w:rsidR="004E29FF">
        <w:rPr>
          <w:rFonts w:eastAsia="等线" w:hint="eastAsia"/>
          <w:lang w:eastAsia="zh-CN"/>
        </w:rPr>
        <w:t>Interquatile</w:t>
      </w:r>
      <w:proofErr w:type="spellEnd"/>
      <w:r w:rsidR="004E29FF">
        <w:rPr>
          <w:rFonts w:eastAsia="等线" w:hint="eastAsia"/>
          <w:lang w:eastAsia="zh-CN"/>
        </w:rPr>
        <w:t xml:space="preserve"> range: 90 </w:t>
      </w:r>
      <w:r w:rsidR="004E29FF">
        <w:rPr>
          <w:rFonts w:eastAsia="等线"/>
          <w:lang w:eastAsia="zh-CN"/>
        </w:rPr>
        <w:t>–</w:t>
      </w:r>
      <w:r w:rsidR="004E29FF">
        <w:rPr>
          <w:rFonts w:eastAsia="等线" w:hint="eastAsia"/>
          <w:lang w:eastAsia="zh-CN"/>
        </w:rPr>
        <w:t xml:space="preserve"> 540 days), </w:t>
      </w:r>
      <w:r w:rsidR="004E29FF">
        <w:rPr>
          <w:rFonts w:eastAsia="等线"/>
          <w:lang w:eastAsia="zh-CN"/>
        </w:rPr>
        <w:t>the</w:t>
      </w:r>
      <w:r w:rsidR="004E29FF">
        <w:rPr>
          <w:rFonts w:eastAsia="等线" w:hint="eastAsia"/>
          <w:lang w:eastAsia="zh-CN"/>
        </w:rPr>
        <w:t xml:space="preserve"> cumulative incidence of ischemic stroke are similar between OAC group and non-user group. (risk difference: </w:t>
      </w:r>
      <w:r w:rsidR="004E29FF" w:rsidRPr="00A676BB">
        <w:t>0.10</w:t>
      </w:r>
      <w:r w:rsidR="004E29FF">
        <w:rPr>
          <w:rFonts w:eastAsia="等线" w:hint="eastAsia"/>
          <w:lang w:eastAsia="zh-CN"/>
        </w:rPr>
        <w:t>%, 95 CI:</w:t>
      </w:r>
      <w:r w:rsidR="004E29FF" w:rsidRPr="00A676BB">
        <w:t xml:space="preserve"> -0.05</w:t>
      </w:r>
      <w:r w:rsidR="004E29FF">
        <w:rPr>
          <w:rFonts w:eastAsia="等线" w:hint="eastAsia"/>
          <w:lang w:eastAsia="zh-CN"/>
        </w:rPr>
        <w:t>% to</w:t>
      </w:r>
      <w:r w:rsidR="004E29FF" w:rsidRPr="00A676BB">
        <w:t xml:space="preserve"> 0.27</w:t>
      </w:r>
      <w:r w:rsidR="004E29FF">
        <w:rPr>
          <w:rFonts w:eastAsia="等线" w:hint="eastAsia"/>
          <w:lang w:eastAsia="zh-CN"/>
        </w:rPr>
        <w:t xml:space="preserve">; risk ratio: </w:t>
      </w:r>
      <w:r w:rsidR="004E29FF" w:rsidRPr="004E29FF">
        <w:rPr>
          <w:rFonts w:eastAsia="等线"/>
          <w:lang w:eastAsia="zh-CN"/>
        </w:rPr>
        <w:t>2.11</w:t>
      </w:r>
      <w:r w:rsidR="004E29FF">
        <w:rPr>
          <w:rFonts w:eastAsia="等线" w:hint="eastAsia"/>
          <w:lang w:eastAsia="zh-CN"/>
        </w:rPr>
        <w:t>, 95% CI</w:t>
      </w:r>
      <w:r w:rsidR="004E29FF">
        <w:rPr>
          <w:rFonts w:eastAsia="等线" w:hint="eastAsia"/>
          <w:lang w:eastAsia="zh-CN"/>
        </w:rPr>
        <w:t>：</w:t>
      </w:r>
      <w:r w:rsidR="004E29FF" w:rsidRPr="004E29FF">
        <w:rPr>
          <w:rFonts w:eastAsia="等线"/>
          <w:lang w:eastAsia="zh-CN"/>
        </w:rPr>
        <w:t>0.86</w:t>
      </w:r>
      <w:r w:rsidR="004E29FF">
        <w:rPr>
          <w:rFonts w:eastAsia="等线" w:hint="eastAsia"/>
          <w:lang w:eastAsia="zh-CN"/>
        </w:rPr>
        <w:t xml:space="preserve"> to</w:t>
      </w:r>
      <w:r w:rsidR="004E29FF" w:rsidRPr="004E29FF">
        <w:rPr>
          <w:rFonts w:eastAsia="等线"/>
          <w:lang w:eastAsia="zh-CN"/>
        </w:rPr>
        <w:t xml:space="preserve"> 3.99</w:t>
      </w:r>
      <w:r w:rsidR="004E29FF">
        <w:rPr>
          <w:rFonts w:eastAsia="等线" w:hint="eastAsia"/>
          <w:lang w:eastAsia="zh-CN"/>
        </w:rPr>
        <w:t xml:space="preserve">). </w:t>
      </w:r>
      <w:r w:rsidR="00D4388A">
        <w:rPr>
          <w:rFonts w:eastAsia="等线" w:hint="eastAsia"/>
          <w:lang w:eastAsia="zh-CN"/>
        </w:rPr>
        <w:t xml:space="preserve">For </w:t>
      </w:r>
      <w:proofErr w:type="spellStart"/>
      <w:r w:rsidR="00D4388A">
        <w:rPr>
          <w:rFonts w:eastAsia="等线" w:hint="eastAsia"/>
          <w:lang w:eastAsia="zh-CN"/>
        </w:rPr>
        <w:t>haemorraghic</w:t>
      </w:r>
      <w:proofErr w:type="spellEnd"/>
      <w:r w:rsidR="00D4388A">
        <w:rPr>
          <w:rFonts w:eastAsia="等线" w:hint="eastAsia"/>
          <w:lang w:eastAsia="zh-CN"/>
        </w:rPr>
        <w:t xml:space="preserve"> stroke, the difference is statistical nonsignificant (risk difference:</w:t>
      </w:r>
      <w:r w:rsidR="00CF7C42">
        <w:rPr>
          <w:rFonts w:eastAsia="等线" w:hint="eastAsia"/>
          <w:lang w:eastAsia="zh-CN"/>
        </w:rPr>
        <w:t xml:space="preserve"> 0.01%, 95% CI: -0.23% to 0.16%</w:t>
      </w:r>
      <w:r w:rsidR="00D4388A">
        <w:rPr>
          <w:rFonts w:eastAsia="等线" w:hint="eastAsia"/>
          <w:lang w:eastAsia="zh-CN"/>
        </w:rPr>
        <w:t xml:space="preserve">; risk ratio: </w:t>
      </w:r>
      <w:r w:rsidR="00CF7C42">
        <w:rPr>
          <w:rFonts w:eastAsia="等线" w:hint="eastAsia"/>
          <w:lang w:eastAsia="zh-CN"/>
        </w:rPr>
        <w:t>2.27</w:t>
      </w:r>
      <w:r w:rsidR="00CF7C42">
        <w:rPr>
          <w:rFonts w:eastAsia="等线" w:hint="eastAsia"/>
          <w:lang w:eastAsia="zh-CN"/>
        </w:rPr>
        <w:t>, 95% CI: 0.53 to 4.90</w:t>
      </w:r>
      <w:r w:rsidR="00D4388A">
        <w:rPr>
          <w:rFonts w:eastAsia="等线" w:hint="eastAsia"/>
          <w:lang w:eastAsia="zh-CN"/>
        </w:rPr>
        <w:t>)</w:t>
      </w:r>
      <w:r w:rsidR="00CF7C42">
        <w:rPr>
          <w:rFonts w:eastAsia="等线" w:hint="eastAsia"/>
          <w:lang w:eastAsia="zh-CN"/>
        </w:rPr>
        <w:t xml:space="preserve">. </w:t>
      </w:r>
      <w:proofErr w:type="gramStart"/>
      <w:r w:rsidR="004E29FF">
        <w:rPr>
          <w:rFonts w:eastAsia="等线" w:hint="eastAsia"/>
          <w:lang w:eastAsia="zh-CN"/>
        </w:rPr>
        <w:t>The</w:t>
      </w:r>
      <w:proofErr w:type="gramEnd"/>
      <w:r w:rsidR="004E29FF">
        <w:rPr>
          <w:rFonts w:eastAsia="等线" w:hint="eastAsia"/>
          <w:lang w:eastAsia="zh-CN"/>
        </w:rPr>
        <w:t xml:space="preserve"> cumulative incidence curves for two groups are shown in Figure 1. </w:t>
      </w:r>
      <w:r w:rsidR="00D4388A">
        <w:rPr>
          <w:rFonts w:eastAsia="等线" w:hint="eastAsia"/>
          <w:lang w:eastAsia="zh-CN"/>
        </w:rPr>
        <w:t xml:space="preserve">Most stratified analysis shown a </w:t>
      </w:r>
      <w:proofErr w:type="gramStart"/>
      <w:r w:rsidR="00D4388A">
        <w:rPr>
          <w:rFonts w:eastAsia="等线" w:hint="eastAsia"/>
          <w:lang w:eastAsia="zh-CN"/>
        </w:rPr>
        <w:t>similar results</w:t>
      </w:r>
      <w:proofErr w:type="gramEnd"/>
      <w:r w:rsidR="00D4388A">
        <w:rPr>
          <w:rFonts w:eastAsia="等线" w:hint="eastAsia"/>
          <w:lang w:eastAsia="zh-CN"/>
        </w:rPr>
        <w:t xml:space="preserve">, illustrated in table 2, except that there is a significant difference for </w:t>
      </w:r>
      <w:proofErr w:type="spellStart"/>
      <w:r w:rsidR="00D4388A">
        <w:rPr>
          <w:rFonts w:eastAsia="等线" w:hint="eastAsia"/>
          <w:lang w:eastAsia="zh-CN"/>
        </w:rPr>
        <w:t>haemorraghic</w:t>
      </w:r>
      <w:proofErr w:type="spellEnd"/>
      <w:r w:rsidR="00D4388A">
        <w:rPr>
          <w:rFonts w:eastAsia="等线" w:hint="eastAsia"/>
          <w:lang w:eastAsia="zh-CN"/>
        </w:rPr>
        <w:t xml:space="preserve"> stroke among younger population who aged less than 65 (risk ratio: </w:t>
      </w:r>
      <w:r w:rsidR="00D4388A" w:rsidRPr="00CC6CE5">
        <w:t>6.29</w:t>
      </w:r>
      <w:r w:rsidR="00D4388A">
        <w:rPr>
          <w:rFonts w:eastAsia="等线" w:hint="eastAsia"/>
          <w:lang w:eastAsia="zh-CN"/>
        </w:rPr>
        <w:t xml:space="preserve">, 95% CI: </w:t>
      </w:r>
      <w:r w:rsidR="00D4388A" w:rsidRPr="00CC6CE5">
        <w:t>1.01</w:t>
      </w:r>
      <w:r w:rsidR="00D4388A">
        <w:rPr>
          <w:rFonts w:eastAsia="等线" w:hint="eastAsia"/>
          <w:lang w:eastAsia="zh-CN"/>
        </w:rPr>
        <w:t xml:space="preserve"> to</w:t>
      </w:r>
      <w:r w:rsidR="00D4388A">
        <w:rPr>
          <w:rFonts w:eastAsia="等线" w:hint="eastAsia"/>
          <w:lang w:eastAsia="zh-CN"/>
        </w:rPr>
        <w:t xml:space="preserve"> </w:t>
      </w:r>
      <w:r w:rsidR="00D4388A" w:rsidRPr="00CC6CE5">
        <w:t>21.35)</w:t>
      </w:r>
      <w:r w:rsidR="00D4388A">
        <w:rPr>
          <w:rFonts w:eastAsia="等线" w:hint="eastAsia"/>
          <w:lang w:eastAsia="zh-CN"/>
        </w:rPr>
        <w:t>. Similar estimation could be found in all sensitivity analysis.</w:t>
      </w:r>
    </w:p>
    <w:p w14:paraId="5C737BDD" w14:textId="77777777" w:rsidR="00F65DA4" w:rsidRDefault="00F65DA4" w:rsidP="00CD2D06">
      <w:pPr>
        <w:pStyle w:val="MDPI51figurecaption"/>
        <w:rPr>
          <w:rFonts w:eastAsia="等线"/>
          <w:lang w:eastAsia="zh-CN"/>
        </w:rPr>
      </w:pPr>
    </w:p>
    <w:p w14:paraId="03C81450" w14:textId="77777777" w:rsidR="00162BB1" w:rsidRDefault="00162BB1">
      <w:pPr>
        <w:rPr>
          <w:rFonts w:ascii="Palatino Linotype" w:eastAsia="Times New Roman" w:hAnsi="Palatino Linotype" w:cs="Times New Roman"/>
          <w:color w:val="000000"/>
          <w:sz w:val="18"/>
          <w:szCs w:val="20"/>
          <w:lang w:val="en-US" w:eastAsia="de-DE" w:bidi="en-US"/>
        </w:rPr>
      </w:pPr>
      <w:r>
        <w:br w:type="page"/>
      </w:r>
    </w:p>
    <w:p w14:paraId="600D9802" w14:textId="5D759AFF" w:rsidR="00A07E90" w:rsidRPr="004D2827" w:rsidRDefault="00CD2D06" w:rsidP="004D2827">
      <w:pPr>
        <w:pStyle w:val="MDPI51figurecaption"/>
        <w:rPr>
          <w:rFonts w:eastAsia="等线"/>
        </w:rPr>
      </w:pPr>
      <w:r w:rsidRPr="004D2827">
        <w:t xml:space="preserve">Figure </w:t>
      </w:r>
      <w:r w:rsidRPr="004D2827">
        <w:fldChar w:fldCharType="begin"/>
      </w:r>
      <w:r w:rsidRPr="004D2827">
        <w:instrText xml:space="preserve"> SEQ Figure \* ARABIC </w:instrText>
      </w:r>
      <w:r w:rsidRPr="004D2827">
        <w:fldChar w:fldCharType="separate"/>
      </w:r>
      <w:r w:rsidRPr="004D2827">
        <w:t>1</w:t>
      </w:r>
      <w:r w:rsidRPr="004D2827">
        <w:fldChar w:fldCharType="end"/>
      </w:r>
      <w:r w:rsidR="00A07E90" w:rsidRPr="004D2827">
        <w:rPr>
          <w:rFonts w:eastAsia="等线" w:hint="eastAsia"/>
        </w:rPr>
        <w:t xml:space="preserve">. </w:t>
      </w:r>
      <w:r w:rsidR="00A07E90" w:rsidRPr="004D2827">
        <w:rPr>
          <w:rFonts w:eastAsia="等线"/>
        </w:rPr>
        <w:t>Flow chart of eligible patients of the target trial with end-stage renal failure patients who underwent peritoneal dialysis, a Hong Kong CDARS database for the public from 200</w:t>
      </w:r>
      <w:r w:rsidR="009C3228" w:rsidRPr="004D2827">
        <w:rPr>
          <w:rFonts w:eastAsia="等线" w:hint="eastAsia"/>
        </w:rPr>
        <w:t>7</w:t>
      </w:r>
      <w:r w:rsidR="00A07E90" w:rsidRPr="004D2827">
        <w:rPr>
          <w:rFonts w:eastAsia="等线"/>
        </w:rPr>
        <w:t xml:space="preserve"> to 202</w:t>
      </w:r>
      <w:r w:rsidR="009C3228" w:rsidRPr="004D2827">
        <w:rPr>
          <w:rFonts w:eastAsia="等线" w:hint="eastAsia"/>
        </w:rPr>
        <w:t>2</w:t>
      </w:r>
    </w:p>
    <w:p w14:paraId="717E6333" w14:textId="6301F735" w:rsidR="00A07E90" w:rsidRPr="00A07E90" w:rsidRDefault="00162BB1" w:rsidP="00A07E90">
      <w:pPr>
        <w:spacing w:after="0" w:line="240" w:lineRule="auto"/>
        <w:rPr>
          <w:rFonts w:ascii="Times New Roman" w:eastAsia="Times New Roman" w:hAnsi="Times New Roman" w:cs="Times New Roman"/>
          <w:kern w:val="0"/>
          <w:lang w:val="en-GB" w:eastAsia="zh-CN"/>
          <w14:ligatures w14:val="none"/>
        </w:rPr>
      </w:pPr>
      <w:r>
        <w:rPr>
          <w:noProof/>
        </w:rPr>
        <w:drawing>
          <wp:inline distT="0" distB="0" distL="0" distR="0" wp14:anchorId="5A3ACEBF" wp14:editId="1DB6F833">
            <wp:extent cx="4243076" cy="8146473"/>
            <wp:effectExtent l="0" t="0" r="508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46225" cy="8152519"/>
                    </a:xfrm>
                    <a:prstGeom prst="rect">
                      <a:avLst/>
                    </a:prstGeom>
                    <a:noFill/>
                    <a:ln>
                      <a:noFill/>
                    </a:ln>
                  </pic:spPr>
                </pic:pic>
              </a:graphicData>
            </a:graphic>
          </wp:inline>
        </w:drawing>
      </w:r>
    </w:p>
    <w:p w14:paraId="11B8AE73" w14:textId="77777777" w:rsidR="00AD0744" w:rsidRDefault="00AD0744">
      <w:pPr>
        <w:rPr>
          <w:rFonts w:ascii="Palatino Linotype" w:eastAsia="Times New Roman" w:hAnsi="Palatino Linotype" w:cs="Times New Roman"/>
          <w:color w:val="000000"/>
          <w:sz w:val="18"/>
          <w:szCs w:val="20"/>
          <w:lang w:val="en-US" w:eastAsia="de-DE" w:bidi="en-US"/>
        </w:rPr>
      </w:pPr>
      <w:r>
        <w:br w:type="page"/>
      </w:r>
    </w:p>
    <w:p w14:paraId="2BFE1193" w14:textId="77777777" w:rsidR="00C86ACB" w:rsidRDefault="00C86ACB" w:rsidP="00CD2D06">
      <w:pPr>
        <w:pStyle w:val="MDPI51figurecaption"/>
        <w:sectPr w:rsidR="00C86ACB">
          <w:pgSz w:w="11906" w:h="16838"/>
          <w:pgMar w:top="1440" w:right="1440" w:bottom="1440" w:left="1440" w:header="708" w:footer="708" w:gutter="0"/>
          <w:cols w:space="708"/>
          <w:docGrid w:linePitch="360"/>
        </w:sectPr>
      </w:pPr>
    </w:p>
    <w:p w14:paraId="3FD4A556" w14:textId="77777777" w:rsidR="00E77246" w:rsidRDefault="00E77246" w:rsidP="00E77246">
      <w:pPr>
        <w:pStyle w:val="MDPI41tablecaption"/>
        <w:rPr>
          <w:rFonts w:eastAsia="等线"/>
          <w:lang w:eastAsia="zh-CN"/>
        </w:rPr>
      </w:pPr>
      <w:r>
        <w:t xml:space="preserve">Table </w:t>
      </w:r>
      <w:r>
        <w:fldChar w:fldCharType="begin"/>
      </w:r>
      <w:r>
        <w:instrText xml:space="preserve"> SEQ Table \* ARABIC </w:instrText>
      </w:r>
      <w:r>
        <w:fldChar w:fldCharType="separate"/>
      </w:r>
      <w:r>
        <w:rPr>
          <w:noProof/>
        </w:rPr>
        <w:t>1</w:t>
      </w:r>
      <w:r>
        <w:fldChar w:fldCharType="end"/>
      </w:r>
      <w:r>
        <w:rPr>
          <w:rFonts w:eastAsia="等线" w:hint="eastAsia"/>
          <w:lang w:eastAsia="zh-CN"/>
        </w:rPr>
        <w:t xml:space="preserve"> Demographic </w:t>
      </w:r>
      <w:r>
        <w:rPr>
          <w:rFonts w:eastAsia="等线"/>
          <w:lang w:eastAsia="zh-CN"/>
        </w:rPr>
        <w:t>information</w:t>
      </w:r>
      <w:r>
        <w:rPr>
          <w:rFonts w:eastAsia="等线" w:hint="eastAsia"/>
          <w:lang w:eastAsia="zh-CN"/>
        </w:rPr>
        <w:t xml:space="preserve"> before and after the propensity score matching</w:t>
      </w:r>
    </w:p>
    <w:tbl>
      <w:tblPr>
        <w:tblStyle w:val="MDPI41threelinetable"/>
        <w:tblW w:w="15367" w:type="dxa"/>
        <w:tblLook w:val="04A0" w:firstRow="1" w:lastRow="0" w:firstColumn="1" w:lastColumn="0" w:noHBand="0" w:noVBand="1"/>
      </w:tblPr>
      <w:tblGrid>
        <w:gridCol w:w="4820"/>
        <w:gridCol w:w="2268"/>
        <w:gridCol w:w="2268"/>
        <w:gridCol w:w="770"/>
        <w:gridCol w:w="2200"/>
        <w:gridCol w:w="2275"/>
        <w:gridCol w:w="766"/>
      </w:tblGrid>
      <w:tr w:rsidR="00E77246" w:rsidRPr="0044085D" w14:paraId="1245A259" w14:textId="77777777" w:rsidTr="008F6E36">
        <w:trPr>
          <w:cnfStyle w:val="100000000000" w:firstRow="1" w:lastRow="0" w:firstColumn="0" w:lastColumn="0" w:oddVBand="0" w:evenVBand="0" w:oddHBand="0" w:evenHBand="0" w:firstRowFirstColumn="0" w:firstRowLastColumn="0" w:lastRowFirstColumn="0" w:lastRowLastColumn="0"/>
          <w:trHeight w:val="300"/>
        </w:trPr>
        <w:tc>
          <w:tcPr>
            <w:tcW w:w="4820" w:type="dxa"/>
            <w:vMerge w:val="restart"/>
            <w:noWrap/>
          </w:tcPr>
          <w:p w14:paraId="5BD79F65" w14:textId="77777777" w:rsidR="00E77246" w:rsidRDefault="00E77246" w:rsidP="008F6E36">
            <w:pPr>
              <w:pStyle w:val="MDPI42tablebody"/>
              <w:rPr>
                <w:rFonts w:eastAsia="等线"/>
                <w:lang w:eastAsia="zh-CN"/>
              </w:rPr>
            </w:pPr>
            <w:r>
              <w:rPr>
                <w:rFonts w:eastAsia="等线"/>
                <w:lang w:eastAsia="zh-CN"/>
              </w:rPr>
              <w:t>V</w:t>
            </w:r>
            <w:r>
              <w:rPr>
                <w:rFonts w:eastAsia="等线" w:hint="eastAsia"/>
                <w:lang w:eastAsia="zh-CN"/>
              </w:rPr>
              <w:t>ariables, n (%)</w:t>
            </w:r>
          </w:p>
        </w:tc>
        <w:tc>
          <w:tcPr>
            <w:tcW w:w="5306" w:type="dxa"/>
            <w:gridSpan w:val="3"/>
            <w:tcBorders>
              <w:top w:val="single" w:sz="8" w:space="0" w:color="auto"/>
              <w:right w:val="nil"/>
            </w:tcBorders>
            <w:noWrap/>
          </w:tcPr>
          <w:p w14:paraId="7A0AC6A5" w14:textId="77777777" w:rsidR="00E77246" w:rsidRPr="0044085D" w:rsidRDefault="00E77246" w:rsidP="008F6E36">
            <w:pPr>
              <w:pStyle w:val="MDPI42tablebody"/>
            </w:pPr>
            <w:r>
              <w:rPr>
                <w:rFonts w:eastAsia="等线" w:hint="eastAsia"/>
                <w:lang w:eastAsia="zh-CN"/>
              </w:rPr>
              <w:t>Before matching</w:t>
            </w:r>
          </w:p>
        </w:tc>
        <w:tc>
          <w:tcPr>
            <w:tcW w:w="5241" w:type="dxa"/>
            <w:gridSpan w:val="3"/>
            <w:tcBorders>
              <w:top w:val="single" w:sz="8" w:space="0" w:color="auto"/>
              <w:left w:val="nil"/>
            </w:tcBorders>
            <w:noWrap/>
          </w:tcPr>
          <w:p w14:paraId="0A73A9CC" w14:textId="77777777" w:rsidR="00E77246" w:rsidRPr="0044085D" w:rsidRDefault="00E77246" w:rsidP="008F6E36">
            <w:pPr>
              <w:pStyle w:val="MDPI42tablebody"/>
            </w:pPr>
            <w:r>
              <w:rPr>
                <w:rFonts w:eastAsia="等线" w:hint="eastAsia"/>
                <w:lang w:eastAsia="zh-CN"/>
              </w:rPr>
              <w:t>After matching</w:t>
            </w:r>
          </w:p>
        </w:tc>
      </w:tr>
      <w:tr w:rsidR="00E77246" w:rsidRPr="0044085D" w14:paraId="73E116A8" w14:textId="77777777" w:rsidTr="008F6E36">
        <w:trPr>
          <w:trHeight w:val="300"/>
        </w:trPr>
        <w:tc>
          <w:tcPr>
            <w:tcW w:w="4820" w:type="dxa"/>
            <w:vMerge/>
            <w:tcBorders>
              <w:bottom w:val="single" w:sz="4" w:space="0" w:color="auto"/>
            </w:tcBorders>
            <w:noWrap/>
            <w:vAlign w:val="top"/>
            <w:hideMark/>
          </w:tcPr>
          <w:p w14:paraId="1471DC65" w14:textId="77777777" w:rsidR="00E77246" w:rsidRPr="0044085D" w:rsidRDefault="00E77246" w:rsidP="008F6E36">
            <w:pPr>
              <w:pStyle w:val="MDPI42tablebody"/>
              <w:jc w:val="left"/>
              <w:rPr>
                <w:rFonts w:eastAsia="等线"/>
                <w:lang w:eastAsia="zh-CN"/>
              </w:rPr>
            </w:pPr>
          </w:p>
        </w:tc>
        <w:tc>
          <w:tcPr>
            <w:tcW w:w="2268" w:type="dxa"/>
            <w:tcBorders>
              <w:top w:val="single" w:sz="4" w:space="0" w:color="auto"/>
              <w:bottom w:val="single" w:sz="4" w:space="0" w:color="auto"/>
            </w:tcBorders>
            <w:noWrap/>
            <w:hideMark/>
          </w:tcPr>
          <w:p w14:paraId="6F20BAAC" w14:textId="77777777" w:rsidR="00E77246" w:rsidRDefault="00E77246" w:rsidP="008F6E36">
            <w:pPr>
              <w:pStyle w:val="MDPI42tablebody"/>
              <w:rPr>
                <w:rFonts w:eastAsia="等线"/>
                <w:b/>
                <w:bCs/>
                <w:lang w:eastAsia="zh-CN"/>
              </w:rPr>
            </w:pPr>
            <w:r w:rsidRPr="0044085D">
              <w:rPr>
                <w:rFonts w:eastAsia="等线" w:hint="eastAsia"/>
                <w:b/>
                <w:bCs/>
                <w:lang w:eastAsia="zh-CN"/>
              </w:rPr>
              <w:t>Non-users</w:t>
            </w:r>
            <w:r>
              <w:rPr>
                <w:rFonts w:eastAsia="等线" w:hint="eastAsia"/>
                <w:b/>
                <w:bCs/>
                <w:lang w:eastAsia="zh-CN"/>
              </w:rPr>
              <w:t xml:space="preserve"> </w:t>
            </w:r>
          </w:p>
          <w:p w14:paraId="55A64A39" w14:textId="77777777" w:rsidR="00E77246" w:rsidRPr="0044085D" w:rsidRDefault="00E77246" w:rsidP="008F6E36">
            <w:pPr>
              <w:pStyle w:val="MDPI42tablebody"/>
              <w:rPr>
                <w:rFonts w:eastAsia="等线"/>
                <w:b/>
                <w:bCs/>
                <w:lang w:eastAsia="zh-CN"/>
              </w:rPr>
            </w:pPr>
            <w:r>
              <w:rPr>
                <w:rFonts w:eastAsia="等线" w:hint="eastAsia"/>
                <w:lang w:eastAsia="zh-CN"/>
              </w:rPr>
              <w:t>(N =</w:t>
            </w:r>
            <w:r w:rsidRPr="0044085D">
              <w:t xml:space="preserve"> </w:t>
            </w:r>
            <w:r>
              <w:rPr>
                <w:rFonts w:eastAsia="等线" w:hint="eastAsia"/>
                <w:lang w:eastAsia="zh-CN"/>
              </w:rPr>
              <w:t>8767)</w:t>
            </w:r>
          </w:p>
        </w:tc>
        <w:tc>
          <w:tcPr>
            <w:tcW w:w="2268" w:type="dxa"/>
            <w:tcBorders>
              <w:top w:val="single" w:sz="4" w:space="0" w:color="auto"/>
              <w:bottom w:val="single" w:sz="4" w:space="0" w:color="auto"/>
            </w:tcBorders>
            <w:noWrap/>
            <w:hideMark/>
          </w:tcPr>
          <w:p w14:paraId="677A62B8" w14:textId="77777777" w:rsidR="00E77246" w:rsidRDefault="00E77246" w:rsidP="008F6E36">
            <w:pPr>
              <w:pStyle w:val="MDPI42tablebody"/>
              <w:rPr>
                <w:rFonts w:eastAsia="等线"/>
                <w:b/>
                <w:bCs/>
                <w:lang w:eastAsia="zh-CN"/>
              </w:rPr>
            </w:pPr>
            <w:r w:rsidRPr="0044085D">
              <w:rPr>
                <w:rFonts w:eastAsia="等线" w:hint="eastAsia"/>
                <w:b/>
                <w:bCs/>
                <w:lang w:eastAsia="zh-CN"/>
              </w:rPr>
              <w:t>Users</w:t>
            </w:r>
          </w:p>
          <w:p w14:paraId="5D2A09E7" w14:textId="77777777" w:rsidR="00E77246" w:rsidRPr="0044085D" w:rsidRDefault="00E77246" w:rsidP="008F6E36">
            <w:pPr>
              <w:pStyle w:val="MDPI42tablebody"/>
              <w:rPr>
                <w:rFonts w:eastAsia="等线"/>
                <w:b/>
                <w:bCs/>
                <w:lang w:eastAsia="zh-CN"/>
              </w:rPr>
            </w:pPr>
            <w:r>
              <w:rPr>
                <w:rFonts w:eastAsia="等线" w:hint="eastAsia"/>
                <w:b/>
                <w:bCs/>
                <w:lang w:eastAsia="zh-CN"/>
              </w:rPr>
              <w:t>(</w:t>
            </w:r>
            <w:r>
              <w:rPr>
                <w:rFonts w:eastAsia="等线" w:hint="eastAsia"/>
                <w:lang w:eastAsia="zh-CN"/>
              </w:rPr>
              <w:t xml:space="preserve">N </w:t>
            </w:r>
            <w:proofErr w:type="gramStart"/>
            <w:r>
              <w:rPr>
                <w:rFonts w:eastAsia="等线" w:hint="eastAsia"/>
                <w:lang w:eastAsia="zh-CN"/>
              </w:rPr>
              <w:t>=</w:t>
            </w:r>
            <w:r w:rsidRPr="0044085D">
              <w:t xml:space="preserve">  </w:t>
            </w:r>
            <w:r>
              <w:rPr>
                <w:rFonts w:eastAsia="等线" w:hint="eastAsia"/>
                <w:lang w:eastAsia="zh-CN"/>
              </w:rPr>
              <w:t>84</w:t>
            </w:r>
            <w:proofErr w:type="gramEnd"/>
            <w:r>
              <w:rPr>
                <w:rFonts w:eastAsia="等线" w:hint="eastAsia"/>
                <w:b/>
                <w:bCs/>
                <w:lang w:eastAsia="zh-CN"/>
              </w:rPr>
              <w:t>)</w:t>
            </w:r>
          </w:p>
        </w:tc>
        <w:tc>
          <w:tcPr>
            <w:tcW w:w="770" w:type="dxa"/>
            <w:tcBorders>
              <w:top w:val="single" w:sz="4" w:space="0" w:color="auto"/>
              <w:bottom w:val="single" w:sz="4" w:space="0" w:color="auto"/>
            </w:tcBorders>
            <w:noWrap/>
            <w:hideMark/>
          </w:tcPr>
          <w:p w14:paraId="30CAD3B0" w14:textId="77777777" w:rsidR="00E77246" w:rsidRPr="0044085D" w:rsidRDefault="00E77246" w:rsidP="008F6E36">
            <w:pPr>
              <w:pStyle w:val="MDPI42tablebody"/>
              <w:rPr>
                <w:b/>
                <w:bCs/>
              </w:rPr>
            </w:pPr>
            <w:r w:rsidRPr="0044085D">
              <w:rPr>
                <w:b/>
                <w:bCs/>
              </w:rPr>
              <w:t>SMD</w:t>
            </w:r>
          </w:p>
        </w:tc>
        <w:tc>
          <w:tcPr>
            <w:tcW w:w="2200" w:type="dxa"/>
            <w:tcBorders>
              <w:top w:val="single" w:sz="4" w:space="0" w:color="auto"/>
              <w:bottom w:val="single" w:sz="4" w:space="0" w:color="auto"/>
            </w:tcBorders>
            <w:noWrap/>
            <w:hideMark/>
          </w:tcPr>
          <w:p w14:paraId="7027C892" w14:textId="77777777" w:rsidR="00E77246" w:rsidRDefault="00E77246" w:rsidP="008F6E36">
            <w:pPr>
              <w:pStyle w:val="MDPI42tablebody"/>
              <w:rPr>
                <w:rFonts w:eastAsia="等线"/>
                <w:b/>
                <w:bCs/>
                <w:lang w:eastAsia="zh-CN"/>
              </w:rPr>
            </w:pPr>
            <w:r w:rsidRPr="0044085D">
              <w:rPr>
                <w:rFonts w:eastAsia="等线" w:hint="eastAsia"/>
                <w:b/>
                <w:bCs/>
                <w:lang w:eastAsia="zh-CN"/>
              </w:rPr>
              <w:t>Non-users</w:t>
            </w:r>
          </w:p>
          <w:p w14:paraId="41468DBD" w14:textId="77777777" w:rsidR="00E77246" w:rsidRPr="0044085D" w:rsidRDefault="00E77246" w:rsidP="008F6E36">
            <w:pPr>
              <w:pStyle w:val="MDPI42tablebody"/>
              <w:rPr>
                <w:rFonts w:eastAsia="等线"/>
                <w:b/>
                <w:bCs/>
                <w:lang w:eastAsia="zh-CN"/>
              </w:rPr>
            </w:pPr>
            <w:r>
              <w:rPr>
                <w:rFonts w:eastAsia="等线" w:hint="eastAsia"/>
                <w:b/>
                <w:bCs/>
                <w:lang w:eastAsia="zh-CN"/>
              </w:rPr>
              <w:t>(</w:t>
            </w:r>
            <w:r>
              <w:rPr>
                <w:rFonts w:eastAsia="等线" w:hint="eastAsia"/>
                <w:lang w:eastAsia="zh-CN"/>
              </w:rPr>
              <w:t xml:space="preserve">N </w:t>
            </w:r>
            <w:proofErr w:type="gramStart"/>
            <w:r>
              <w:rPr>
                <w:rFonts w:eastAsia="等线" w:hint="eastAsia"/>
                <w:lang w:eastAsia="zh-CN"/>
              </w:rPr>
              <w:t>=</w:t>
            </w:r>
            <w:r w:rsidRPr="0044085D">
              <w:t xml:space="preserve">  </w:t>
            </w:r>
            <w:r>
              <w:rPr>
                <w:rFonts w:eastAsia="等线" w:hint="eastAsia"/>
                <w:lang w:eastAsia="zh-CN"/>
              </w:rPr>
              <w:t>836</w:t>
            </w:r>
            <w:proofErr w:type="gramEnd"/>
            <w:r>
              <w:rPr>
                <w:rFonts w:eastAsia="等线" w:hint="eastAsia"/>
                <w:b/>
                <w:bCs/>
                <w:lang w:eastAsia="zh-CN"/>
              </w:rPr>
              <w:t>)</w:t>
            </w:r>
          </w:p>
        </w:tc>
        <w:tc>
          <w:tcPr>
            <w:tcW w:w="2275" w:type="dxa"/>
            <w:tcBorders>
              <w:top w:val="single" w:sz="4" w:space="0" w:color="auto"/>
              <w:bottom w:val="single" w:sz="4" w:space="0" w:color="auto"/>
            </w:tcBorders>
            <w:noWrap/>
            <w:hideMark/>
          </w:tcPr>
          <w:p w14:paraId="4AB85983" w14:textId="77777777" w:rsidR="00E77246" w:rsidRDefault="00E77246" w:rsidP="008F6E36">
            <w:pPr>
              <w:pStyle w:val="MDPI42tablebody"/>
              <w:rPr>
                <w:rFonts w:eastAsia="等线"/>
                <w:b/>
                <w:bCs/>
                <w:lang w:eastAsia="zh-CN"/>
              </w:rPr>
            </w:pPr>
            <w:r w:rsidRPr="0044085D">
              <w:rPr>
                <w:rFonts w:eastAsia="等线" w:hint="eastAsia"/>
                <w:b/>
                <w:bCs/>
                <w:lang w:eastAsia="zh-CN"/>
              </w:rPr>
              <w:t>Users</w:t>
            </w:r>
          </w:p>
          <w:p w14:paraId="1D4EC5DE" w14:textId="77777777" w:rsidR="00E77246" w:rsidRPr="0044085D" w:rsidRDefault="00E77246" w:rsidP="008F6E36">
            <w:pPr>
              <w:pStyle w:val="MDPI42tablebody"/>
              <w:rPr>
                <w:rFonts w:eastAsia="等线"/>
                <w:b/>
                <w:bCs/>
                <w:lang w:eastAsia="zh-CN"/>
              </w:rPr>
            </w:pPr>
            <w:r>
              <w:rPr>
                <w:rFonts w:eastAsia="等线" w:hint="eastAsia"/>
                <w:b/>
                <w:bCs/>
                <w:lang w:eastAsia="zh-CN"/>
              </w:rPr>
              <w:t>(</w:t>
            </w:r>
            <w:r>
              <w:rPr>
                <w:rFonts w:eastAsia="等线" w:hint="eastAsia"/>
                <w:lang w:eastAsia="zh-CN"/>
              </w:rPr>
              <w:t xml:space="preserve">N </w:t>
            </w:r>
            <w:proofErr w:type="gramStart"/>
            <w:r>
              <w:rPr>
                <w:rFonts w:eastAsia="等线" w:hint="eastAsia"/>
                <w:lang w:eastAsia="zh-CN"/>
              </w:rPr>
              <w:t>=</w:t>
            </w:r>
            <w:r w:rsidRPr="0044085D">
              <w:t xml:space="preserve">  </w:t>
            </w:r>
            <w:r>
              <w:rPr>
                <w:rFonts w:eastAsia="等线" w:hint="eastAsia"/>
                <w:lang w:eastAsia="zh-CN"/>
              </w:rPr>
              <w:t>84</w:t>
            </w:r>
            <w:proofErr w:type="gramEnd"/>
            <w:r>
              <w:rPr>
                <w:rFonts w:eastAsia="等线" w:hint="eastAsia"/>
                <w:b/>
                <w:bCs/>
                <w:lang w:eastAsia="zh-CN"/>
              </w:rPr>
              <w:t>)</w:t>
            </w:r>
          </w:p>
        </w:tc>
        <w:tc>
          <w:tcPr>
            <w:tcW w:w="766" w:type="dxa"/>
            <w:tcBorders>
              <w:top w:val="single" w:sz="4" w:space="0" w:color="auto"/>
              <w:bottom w:val="single" w:sz="4" w:space="0" w:color="auto"/>
            </w:tcBorders>
            <w:noWrap/>
            <w:hideMark/>
          </w:tcPr>
          <w:p w14:paraId="72098FDD" w14:textId="77777777" w:rsidR="00E77246" w:rsidRPr="0044085D" w:rsidRDefault="00E77246" w:rsidP="008F6E36">
            <w:pPr>
              <w:pStyle w:val="MDPI42tablebody"/>
              <w:rPr>
                <w:b/>
                <w:bCs/>
              </w:rPr>
            </w:pPr>
            <w:r w:rsidRPr="0044085D">
              <w:rPr>
                <w:b/>
                <w:bCs/>
              </w:rPr>
              <w:t>SMD</w:t>
            </w:r>
          </w:p>
        </w:tc>
      </w:tr>
      <w:tr w:rsidR="00E77246" w:rsidRPr="0044085D" w14:paraId="78EBEC3D" w14:textId="77777777" w:rsidTr="008F6E36">
        <w:trPr>
          <w:trHeight w:val="300"/>
        </w:trPr>
        <w:tc>
          <w:tcPr>
            <w:tcW w:w="4820" w:type="dxa"/>
            <w:tcBorders>
              <w:top w:val="single" w:sz="4" w:space="0" w:color="auto"/>
            </w:tcBorders>
            <w:noWrap/>
            <w:vAlign w:val="top"/>
            <w:hideMark/>
          </w:tcPr>
          <w:p w14:paraId="1D2F1129" w14:textId="77777777" w:rsidR="00E77246" w:rsidRPr="0044085D" w:rsidRDefault="00E77246" w:rsidP="008F6E36">
            <w:pPr>
              <w:pStyle w:val="MDPI42tablebody"/>
              <w:jc w:val="left"/>
            </w:pPr>
            <w:r w:rsidRPr="0044085D">
              <w:t>Follow-up period (median [IQR])</w:t>
            </w:r>
          </w:p>
        </w:tc>
        <w:tc>
          <w:tcPr>
            <w:tcW w:w="2268" w:type="dxa"/>
            <w:tcBorders>
              <w:top w:val="single" w:sz="4" w:space="0" w:color="auto"/>
            </w:tcBorders>
            <w:noWrap/>
            <w:vAlign w:val="top"/>
            <w:hideMark/>
          </w:tcPr>
          <w:p w14:paraId="31B21B8D" w14:textId="77777777" w:rsidR="00E77246" w:rsidRPr="0044085D" w:rsidRDefault="00E77246" w:rsidP="008F6E36">
            <w:pPr>
              <w:pStyle w:val="MDPI42tablebody"/>
              <w:jc w:val="right"/>
            </w:pPr>
            <w:r w:rsidRPr="00D573EA">
              <w:t>383.00 [161.00, 777.00]</w:t>
            </w:r>
          </w:p>
        </w:tc>
        <w:tc>
          <w:tcPr>
            <w:tcW w:w="2268" w:type="dxa"/>
            <w:tcBorders>
              <w:top w:val="single" w:sz="4" w:space="0" w:color="auto"/>
            </w:tcBorders>
            <w:noWrap/>
            <w:vAlign w:val="top"/>
            <w:hideMark/>
          </w:tcPr>
          <w:p w14:paraId="18D7B8E8" w14:textId="77777777" w:rsidR="00E77246" w:rsidRPr="0044085D" w:rsidRDefault="00E77246" w:rsidP="008F6E36">
            <w:pPr>
              <w:pStyle w:val="MDPI42tablebody"/>
              <w:jc w:val="right"/>
            </w:pPr>
            <w:r w:rsidRPr="00D573EA">
              <w:t>329.00 [132.00, 755.50]</w:t>
            </w:r>
          </w:p>
        </w:tc>
        <w:tc>
          <w:tcPr>
            <w:tcW w:w="770" w:type="dxa"/>
            <w:tcBorders>
              <w:top w:val="single" w:sz="4" w:space="0" w:color="auto"/>
            </w:tcBorders>
            <w:noWrap/>
            <w:vAlign w:val="top"/>
            <w:hideMark/>
          </w:tcPr>
          <w:p w14:paraId="26DD571A" w14:textId="77777777" w:rsidR="00E77246" w:rsidRPr="0044085D" w:rsidRDefault="00E77246" w:rsidP="008F6E36">
            <w:pPr>
              <w:pStyle w:val="MDPI42tablebody"/>
              <w:jc w:val="right"/>
            </w:pPr>
            <w:r w:rsidRPr="00D573EA">
              <w:t xml:space="preserve"> 0.068</w:t>
            </w:r>
          </w:p>
        </w:tc>
        <w:tc>
          <w:tcPr>
            <w:tcW w:w="2200" w:type="dxa"/>
            <w:noWrap/>
            <w:vAlign w:val="top"/>
            <w:hideMark/>
          </w:tcPr>
          <w:p w14:paraId="14634A7A" w14:textId="77777777" w:rsidR="00E77246" w:rsidRPr="0044085D" w:rsidRDefault="00E77246" w:rsidP="008F6E36">
            <w:pPr>
              <w:pStyle w:val="MDPI42tablebody"/>
              <w:jc w:val="right"/>
            </w:pPr>
            <w:r w:rsidRPr="00D573EA">
              <w:t>355.50 [142.50, 647.00]</w:t>
            </w:r>
          </w:p>
        </w:tc>
        <w:tc>
          <w:tcPr>
            <w:tcW w:w="2275" w:type="dxa"/>
            <w:noWrap/>
            <w:vAlign w:val="top"/>
            <w:hideMark/>
          </w:tcPr>
          <w:p w14:paraId="402CEF7B" w14:textId="77777777" w:rsidR="00E77246" w:rsidRPr="0044085D" w:rsidRDefault="00E77246" w:rsidP="008F6E36">
            <w:pPr>
              <w:pStyle w:val="MDPI42tablebody"/>
              <w:jc w:val="right"/>
            </w:pPr>
            <w:r w:rsidRPr="00D573EA">
              <w:t>329.00 [132.00, 755.50]</w:t>
            </w:r>
          </w:p>
        </w:tc>
        <w:tc>
          <w:tcPr>
            <w:tcW w:w="766" w:type="dxa"/>
            <w:noWrap/>
            <w:vAlign w:val="top"/>
            <w:hideMark/>
          </w:tcPr>
          <w:p w14:paraId="16EC0E43" w14:textId="77777777" w:rsidR="00E77246" w:rsidRPr="0044085D" w:rsidRDefault="00E77246" w:rsidP="008F6E36">
            <w:pPr>
              <w:pStyle w:val="MDPI42tablebody"/>
              <w:jc w:val="right"/>
            </w:pPr>
            <w:r w:rsidRPr="00D573EA">
              <w:t xml:space="preserve"> 0.065</w:t>
            </w:r>
          </w:p>
        </w:tc>
      </w:tr>
      <w:tr w:rsidR="00E77246" w:rsidRPr="0044085D" w14:paraId="7B4AA3B1" w14:textId="77777777" w:rsidTr="008F6E36">
        <w:trPr>
          <w:trHeight w:val="300"/>
        </w:trPr>
        <w:tc>
          <w:tcPr>
            <w:tcW w:w="4820" w:type="dxa"/>
            <w:noWrap/>
            <w:vAlign w:val="top"/>
            <w:hideMark/>
          </w:tcPr>
          <w:p w14:paraId="0DD2E071" w14:textId="77777777" w:rsidR="00E77246" w:rsidRPr="0044085D" w:rsidRDefault="00E77246" w:rsidP="008F6E36">
            <w:pPr>
              <w:pStyle w:val="MDPI42tablebody"/>
              <w:jc w:val="left"/>
            </w:pPr>
            <w:r w:rsidRPr="0044085D">
              <w:t>Sex</w:t>
            </w:r>
            <w:r>
              <w:rPr>
                <w:rFonts w:eastAsia="等线" w:hint="eastAsia"/>
                <w:lang w:eastAsia="zh-CN"/>
              </w:rPr>
              <w:t>,</w:t>
            </w:r>
            <w:r w:rsidRPr="0044085D">
              <w:t xml:space="preserve"> M</w:t>
            </w:r>
            <w:r>
              <w:rPr>
                <w:rFonts w:eastAsia="等线" w:hint="eastAsia"/>
                <w:lang w:eastAsia="zh-CN"/>
              </w:rPr>
              <w:t>ale</w:t>
            </w:r>
            <w:r w:rsidRPr="0044085D">
              <w:t xml:space="preserve"> (%)</w:t>
            </w:r>
          </w:p>
        </w:tc>
        <w:tc>
          <w:tcPr>
            <w:tcW w:w="2268" w:type="dxa"/>
            <w:noWrap/>
            <w:vAlign w:val="top"/>
            <w:hideMark/>
          </w:tcPr>
          <w:p w14:paraId="6DF90153" w14:textId="77777777" w:rsidR="00E77246" w:rsidRPr="0044085D" w:rsidRDefault="00E77246" w:rsidP="008F6E36">
            <w:pPr>
              <w:pStyle w:val="MDPI42tablebody"/>
              <w:jc w:val="right"/>
            </w:pPr>
            <w:r w:rsidRPr="00D573EA">
              <w:t xml:space="preserve">  4590 </w:t>
            </w:r>
            <w:proofErr w:type="gramStart"/>
            <w:r w:rsidRPr="00D573EA">
              <w:t>( 52.4</w:t>
            </w:r>
            <w:proofErr w:type="gramEnd"/>
            <w:r w:rsidRPr="00D573EA">
              <w:t xml:space="preserve">) </w:t>
            </w:r>
          </w:p>
        </w:tc>
        <w:tc>
          <w:tcPr>
            <w:tcW w:w="2268" w:type="dxa"/>
            <w:noWrap/>
            <w:vAlign w:val="top"/>
            <w:hideMark/>
          </w:tcPr>
          <w:p w14:paraId="04B4C8CA" w14:textId="77777777" w:rsidR="00E77246" w:rsidRPr="0044085D" w:rsidRDefault="00E77246" w:rsidP="008F6E36">
            <w:pPr>
              <w:pStyle w:val="MDPI42tablebody"/>
              <w:jc w:val="right"/>
            </w:pPr>
            <w:r w:rsidRPr="00D573EA">
              <w:t xml:space="preserve">    42 </w:t>
            </w:r>
            <w:proofErr w:type="gramStart"/>
            <w:r w:rsidRPr="00D573EA">
              <w:t>( 50.0</w:t>
            </w:r>
            <w:proofErr w:type="gramEnd"/>
            <w:r w:rsidRPr="00D573EA">
              <w:t xml:space="preserve">) </w:t>
            </w:r>
          </w:p>
        </w:tc>
        <w:tc>
          <w:tcPr>
            <w:tcW w:w="770" w:type="dxa"/>
            <w:noWrap/>
            <w:vAlign w:val="top"/>
            <w:hideMark/>
          </w:tcPr>
          <w:p w14:paraId="268795C5" w14:textId="77777777" w:rsidR="00E77246" w:rsidRPr="0044085D" w:rsidRDefault="00E77246" w:rsidP="008F6E36">
            <w:pPr>
              <w:pStyle w:val="MDPI42tablebody"/>
              <w:jc w:val="right"/>
            </w:pPr>
            <w:r w:rsidRPr="00D573EA">
              <w:t xml:space="preserve"> 0.047</w:t>
            </w:r>
          </w:p>
        </w:tc>
        <w:tc>
          <w:tcPr>
            <w:tcW w:w="2200" w:type="dxa"/>
            <w:noWrap/>
            <w:vAlign w:val="top"/>
            <w:hideMark/>
          </w:tcPr>
          <w:p w14:paraId="3A897CBC" w14:textId="77777777" w:rsidR="00E77246" w:rsidRPr="0044085D" w:rsidRDefault="00E77246" w:rsidP="008F6E36">
            <w:pPr>
              <w:pStyle w:val="MDPI42tablebody"/>
              <w:jc w:val="right"/>
            </w:pPr>
            <w:r w:rsidRPr="00D573EA">
              <w:t xml:space="preserve">   418 </w:t>
            </w:r>
            <w:proofErr w:type="gramStart"/>
            <w:r w:rsidRPr="00D573EA">
              <w:t>( 50.0</w:t>
            </w:r>
            <w:proofErr w:type="gramEnd"/>
            <w:r w:rsidRPr="00D573EA">
              <w:t xml:space="preserve">) </w:t>
            </w:r>
          </w:p>
        </w:tc>
        <w:tc>
          <w:tcPr>
            <w:tcW w:w="2275" w:type="dxa"/>
            <w:noWrap/>
            <w:vAlign w:val="top"/>
            <w:hideMark/>
          </w:tcPr>
          <w:p w14:paraId="47830DCA" w14:textId="77777777" w:rsidR="00E77246" w:rsidRPr="0044085D" w:rsidRDefault="00E77246" w:rsidP="008F6E36">
            <w:pPr>
              <w:pStyle w:val="MDPI42tablebody"/>
              <w:jc w:val="right"/>
            </w:pPr>
            <w:r w:rsidRPr="00D573EA">
              <w:t xml:space="preserve">    42 </w:t>
            </w:r>
            <w:proofErr w:type="gramStart"/>
            <w:r w:rsidRPr="00D573EA">
              <w:t>( 50.0</w:t>
            </w:r>
            <w:proofErr w:type="gramEnd"/>
            <w:r w:rsidRPr="00D573EA">
              <w:t xml:space="preserve">) </w:t>
            </w:r>
          </w:p>
        </w:tc>
        <w:tc>
          <w:tcPr>
            <w:tcW w:w="766" w:type="dxa"/>
            <w:noWrap/>
            <w:vAlign w:val="top"/>
            <w:hideMark/>
          </w:tcPr>
          <w:p w14:paraId="09B4E1E4" w14:textId="77777777" w:rsidR="00E77246" w:rsidRPr="0044085D" w:rsidRDefault="00E77246" w:rsidP="008F6E36">
            <w:pPr>
              <w:pStyle w:val="MDPI42tablebody"/>
              <w:jc w:val="right"/>
            </w:pPr>
            <w:r w:rsidRPr="00D573EA">
              <w:t>&lt;0.001</w:t>
            </w:r>
          </w:p>
        </w:tc>
      </w:tr>
      <w:tr w:rsidR="00E77246" w:rsidRPr="0044085D" w14:paraId="3098F6F1" w14:textId="77777777" w:rsidTr="008F6E36">
        <w:trPr>
          <w:trHeight w:val="300"/>
        </w:trPr>
        <w:tc>
          <w:tcPr>
            <w:tcW w:w="4820" w:type="dxa"/>
            <w:noWrap/>
            <w:vAlign w:val="top"/>
            <w:hideMark/>
          </w:tcPr>
          <w:p w14:paraId="7976C285" w14:textId="77777777" w:rsidR="00E77246" w:rsidRPr="0044085D" w:rsidRDefault="00E77246" w:rsidP="008F6E36">
            <w:pPr>
              <w:pStyle w:val="MDPI42tablebody"/>
              <w:jc w:val="left"/>
            </w:pPr>
            <w:r w:rsidRPr="0044085D">
              <w:t>Age at index date (Years) (median [IQR])</w:t>
            </w:r>
          </w:p>
        </w:tc>
        <w:tc>
          <w:tcPr>
            <w:tcW w:w="2268" w:type="dxa"/>
            <w:noWrap/>
            <w:vAlign w:val="top"/>
            <w:hideMark/>
          </w:tcPr>
          <w:p w14:paraId="5C116705" w14:textId="77777777" w:rsidR="00E77246" w:rsidRPr="0044085D" w:rsidRDefault="00E77246" w:rsidP="008F6E36">
            <w:pPr>
              <w:pStyle w:val="MDPI42tablebody"/>
              <w:jc w:val="right"/>
            </w:pPr>
            <w:r w:rsidRPr="00D573EA">
              <w:t xml:space="preserve"> 68.32 [59.76, 75.97]</w:t>
            </w:r>
          </w:p>
        </w:tc>
        <w:tc>
          <w:tcPr>
            <w:tcW w:w="2268" w:type="dxa"/>
            <w:noWrap/>
            <w:vAlign w:val="top"/>
            <w:hideMark/>
          </w:tcPr>
          <w:p w14:paraId="22AA0AA7" w14:textId="77777777" w:rsidR="00E77246" w:rsidRPr="0044085D" w:rsidRDefault="00E77246" w:rsidP="008F6E36">
            <w:pPr>
              <w:pStyle w:val="MDPI42tablebody"/>
              <w:jc w:val="right"/>
            </w:pPr>
            <w:r w:rsidRPr="00D573EA">
              <w:t xml:space="preserve"> 66.67 [61.25, 73.53]</w:t>
            </w:r>
          </w:p>
        </w:tc>
        <w:tc>
          <w:tcPr>
            <w:tcW w:w="770" w:type="dxa"/>
            <w:noWrap/>
            <w:vAlign w:val="top"/>
            <w:hideMark/>
          </w:tcPr>
          <w:p w14:paraId="7067685B" w14:textId="77777777" w:rsidR="00E77246" w:rsidRPr="0044085D" w:rsidRDefault="00E77246" w:rsidP="008F6E36">
            <w:pPr>
              <w:pStyle w:val="MDPI42tablebody"/>
              <w:jc w:val="right"/>
            </w:pPr>
            <w:r w:rsidRPr="00D573EA">
              <w:t xml:space="preserve"> 0.027</w:t>
            </w:r>
          </w:p>
        </w:tc>
        <w:tc>
          <w:tcPr>
            <w:tcW w:w="2200" w:type="dxa"/>
            <w:noWrap/>
            <w:vAlign w:val="top"/>
            <w:hideMark/>
          </w:tcPr>
          <w:p w14:paraId="4A1B5408" w14:textId="77777777" w:rsidR="00E77246" w:rsidRPr="0044085D" w:rsidRDefault="00E77246" w:rsidP="008F6E36">
            <w:pPr>
              <w:pStyle w:val="MDPI42tablebody"/>
              <w:jc w:val="right"/>
            </w:pPr>
            <w:r w:rsidRPr="00D573EA">
              <w:t xml:space="preserve"> 67.95 [60.54, 75.51]</w:t>
            </w:r>
          </w:p>
        </w:tc>
        <w:tc>
          <w:tcPr>
            <w:tcW w:w="2275" w:type="dxa"/>
            <w:noWrap/>
            <w:vAlign w:val="top"/>
            <w:hideMark/>
          </w:tcPr>
          <w:p w14:paraId="1573A32E" w14:textId="77777777" w:rsidR="00E77246" w:rsidRPr="0044085D" w:rsidRDefault="00E77246" w:rsidP="008F6E36">
            <w:pPr>
              <w:pStyle w:val="MDPI42tablebody"/>
              <w:jc w:val="right"/>
            </w:pPr>
            <w:r w:rsidRPr="00D573EA">
              <w:t xml:space="preserve"> 66.67 [61.25, 73.53]</w:t>
            </w:r>
          </w:p>
        </w:tc>
        <w:tc>
          <w:tcPr>
            <w:tcW w:w="766" w:type="dxa"/>
            <w:noWrap/>
            <w:vAlign w:val="top"/>
            <w:hideMark/>
          </w:tcPr>
          <w:p w14:paraId="1047E13F" w14:textId="77777777" w:rsidR="00E77246" w:rsidRPr="0044085D" w:rsidRDefault="00E77246" w:rsidP="008F6E36">
            <w:pPr>
              <w:pStyle w:val="MDPI42tablebody"/>
              <w:jc w:val="right"/>
            </w:pPr>
            <w:r w:rsidRPr="00D573EA">
              <w:t xml:space="preserve"> 0.013</w:t>
            </w:r>
          </w:p>
        </w:tc>
      </w:tr>
      <w:tr w:rsidR="00E77246" w:rsidRPr="0044085D" w14:paraId="4994C098" w14:textId="77777777" w:rsidTr="008F6E36">
        <w:trPr>
          <w:trHeight w:val="300"/>
        </w:trPr>
        <w:tc>
          <w:tcPr>
            <w:tcW w:w="4820" w:type="dxa"/>
            <w:noWrap/>
            <w:vAlign w:val="top"/>
            <w:hideMark/>
          </w:tcPr>
          <w:p w14:paraId="77465935" w14:textId="77777777" w:rsidR="00E77246" w:rsidRPr="0044085D" w:rsidRDefault="00E77246" w:rsidP="008F6E36">
            <w:pPr>
              <w:pStyle w:val="MDPI42tablebody"/>
              <w:jc w:val="left"/>
            </w:pPr>
            <w:r w:rsidRPr="0044085D">
              <w:t>Time from AF to Index date (Days) (median [IQR])</w:t>
            </w:r>
          </w:p>
        </w:tc>
        <w:tc>
          <w:tcPr>
            <w:tcW w:w="2268" w:type="dxa"/>
            <w:noWrap/>
            <w:vAlign w:val="top"/>
            <w:hideMark/>
          </w:tcPr>
          <w:p w14:paraId="60D94867" w14:textId="77777777" w:rsidR="00E77246" w:rsidRPr="0044085D" w:rsidRDefault="00E77246" w:rsidP="008F6E36">
            <w:pPr>
              <w:pStyle w:val="MDPI42tablebody"/>
              <w:jc w:val="right"/>
            </w:pPr>
            <w:r w:rsidRPr="00D573EA">
              <w:t>370.00 [154.50, 751.00]</w:t>
            </w:r>
          </w:p>
        </w:tc>
        <w:tc>
          <w:tcPr>
            <w:tcW w:w="2268" w:type="dxa"/>
            <w:noWrap/>
            <w:vAlign w:val="top"/>
            <w:hideMark/>
          </w:tcPr>
          <w:p w14:paraId="0ABB84E4" w14:textId="77777777" w:rsidR="00E77246" w:rsidRPr="0044085D" w:rsidRDefault="00E77246" w:rsidP="008F6E36">
            <w:pPr>
              <w:pStyle w:val="MDPI42tablebody"/>
              <w:jc w:val="right"/>
            </w:pPr>
            <w:r w:rsidRPr="00D573EA">
              <w:t xml:space="preserve"> 17.00 [8.75, 123.25]</w:t>
            </w:r>
          </w:p>
        </w:tc>
        <w:tc>
          <w:tcPr>
            <w:tcW w:w="770" w:type="dxa"/>
            <w:noWrap/>
            <w:vAlign w:val="top"/>
            <w:hideMark/>
          </w:tcPr>
          <w:p w14:paraId="56E5E0C4" w14:textId="77777777" w:rsidR="00E77246" w:rsidRPr="0044085D" w:rsidRDefault="00E77246" w:rsidP="008F6E36">
            <w:pPr>
              <w:pStyle w:val="MDPI42tablebody"/>
              <w:jc w:val="right"/>
            </w:pPr>
            <w:r w:rsidRPr="00D573EA">
              <w:t xml:space="preserve"> 0.835</w:t>
            </w:r>
          </w:p>
        </w:tc>
        <w:tc>
          <w:tcPr>
            <w:tcW w:w="2200" w:type="dxa"/>
            <w:noWrap/>
            <w:vAlign w:val="top"/>
            <w:hideMark/>
          </w:tcPr>
          <w:p w14:paraId="4BEC930C" w14:textId="77777777" w:rsidR="00E77246" w:rsidRPr="0044085D" w:rsidRDefault="00E77246" w:rsidP="008F6E36">
            <w:pPr>
              <w:pStyle w:val="MDPI42tablebody"/>
              <w:jc w:val="right"/>
            </w:pPr>
            <w:r w:rsidRPr="00D573EA">
              <w:t>149.50 [64.00, 312.25]</w:t>
            </w:r>
          </w:p>
        </w:tc>
        <w:tc>
          <w:tcPr>
            <w:tcW w:w="2275" w:type="dxa"/>
            <w:noWrap/>
            <w:vAlign w:val="top"/>
            <w:hideMark/>
          </w:tcPr>
          <w:p w14:paraId="4DD21703" w14:textId="77777777" w:rsidR="00E77246" w:rsidRPr="0044085D" w:rsidRDefault="00E77246" w:rsidP="008F6E36">
            <w:pPr>
              <w:pStyle w:val="MDPI42tablebody"/>
              <w:jc w:val="right"/>
            </w:pPr>
            <w:r w:rsidRPr="00D573EA">
              <w:t xml:space="preserve"> 17.00 [8.75, 123.25]</w:t>
            </w:r>
          </w:p>
        </w:tc>
        <w:tc>
          <w:tcPr>
            <w:tcW w:w="766" w:type="dxa"/>
            <w:noWrap/>
            <w:vAlign w:val="top"/>
            <w:hideMark/>
          </w:tcPr>
          <w:p w14:paraId="0FC9BE43" w14:textId="77777777" w:rsidR="00E77246" w:rsidRPr="0044085D" w:rsidRDefault="00E77246" w:rsidP="008F6E36">
            <w:pPr>
              <w:pStyle w:val="MDPI42tablebody"/>
              <w:jc w:val="right"/>
            </w:pPr>
            <w:r w:rsidRPr="00D573EA">
              <w:t xml:space="preserve"> 0.311</w:t>
            </w:r>
          </w:p>
        </w:tc>
      </w:tr>
      <w:tr w:rsidR="00E77246" w:rsidRPr="0044085D" w14:paraId="73271372" w14:textId="77777777" w:rsidTr="008F6E36">
        <w:trPr>
          <w:trHeight w:val="300"/>
        </w:trPr>
        <w:tc>
          <w:tcPr>
            <w:tcW w:w="4820" w:type="dxa"/>
            <w:noWrap/>
            <w:vAlign w:val="top"/>
            <w:hideMark/>
          </w:tcPr>
          <w:p w14:paraId="6AAD6028" w14:textId="77777777" w:rsidR="00E77246" w:rsidRPr="0044085D" w:rsidRDefault="00E77246" w:rsidP="008F6E36">
            <w:pPr>
              <w:pStyle w:val="MDPI42tablebody"/>
              <w:jc w:val="left"/>
            </w:pPr>
            <w:r w:rsidRPr="0044085D">
              <w:t>CHA₂DS₂-VASc Score (mean (SD))</w:t>
            </w:r>
          </w:p>
        </w:tc>
        <w:tc>
          <w:tcPr>
            <w:tcW w:w="2268" w:type="dxa"/>
            <w:noWrap/>
            <w:vAlign w:val="top"/>
            <w:hideMark/>
          </w:tcPr>
          <w:p w14:paraId="184ECFAD" w14:textId="77777777" w:rsidR="00E77246" w:rsidRPr="0044085D" w:rsidRDefault="00E77246" w:rsidP="008F6E36">
            <w:pPr>
              <w:pStyle w:val="MDPI42tablebody"/>
              <w:jc w:val="right"/>
            </w:pPr>
            <w:r w:rsidRPr="00D573EA">
              <w:t xml:space="preserve">  3.32 (1.44)</w:t>
            </w:r>
          </w:p>
        </w:tc>
        <w:tc>
          <w:tcPr>
            <w:tcW w:w="2268" w:type="dxa"/>
            <w:noWrap/>
            <w:vAlign w:val="top"/>
            <w:hideMark/>
          </w:tcPr>
          <w:p w14:paraId="2281DDF7" w14:textId="77777777" w:rsidR="00E77246" w:rsidRPr="0044085D" w:rsidRDefault="00E77246" w:rsidP="008F6E36">
            <w:pPr>
              <w:pStyle w:val="MDPI42tablebody"/>
              <w:jc w:val="right"/>
            </w:pPr>
            <w:r w:rsidRPr="00D573EA">
              <w:t xml:space="preserve">  3.37 (1.48)</w:t>
            </w:r>
          </w:p>
        </w:tc>
        <w:tc>
          <w:tcPr>
            <w:tcW w:w="770" w:type="dxa"/>
            <w:noWrap/>
            <w:vAlign w:val="top"/>
            <w:hideMark/>
          </w:tcPr>
          <w:p w14:paraId="6B2D1675" w14:textId="77777777" w:rsidR="00E77246" w:rsidRPr="0044085D" w:rsidRDefault="00E77246" w:rsidP="008F6E36">
            <w:pPr>
              <w:pStyle w:val="MDPI42tablebody"/>
              <w:jc w:val="right"/>
            </w:pPr>
            <w:r w:rsidRPr="00D573EA">
              <w:t xml:space="preserve"> 0.030</w:t>
            </w:r>
          </w:p>
        </w:tc>
        <w:tc>
          <w:tcPr>
            <w:tcW w:w="2200" w:type="dxa"/>
            <w:noWrap/>
            <w:vAlign w:val="top"/>
            <w:hideMark/>
          </w:tcPr>
          <w:p w14:paraId="3BC37C84" w14:textId="77777777" w:rsidR="00E77246" w:rsidRPr="0044085D" w:rsidRDefault="00E77246" w:rsidP="008F6E36">
            <w:pPr>
              <w:pStyle w:val="MDPI42tablebody"/>
              <w:jc w:val="right"/>
            </w:pPr>
            <w:r w:rsidRPr="00D573EA">
              <w:t xml:space="preserve">  3.39 (1.38)</w:t>
            </w:r>
          </w:p>
        </w:tc>
        <w:tc>
          <w:tcPr>
            <w:tcW w:w="2275" w:type="dxa"/>
            <w:noWrap/>
            <w:vAlign w:val="top"/>
            <w:hideMark/>
          </w:tcPr>
          <w:p w14:paraId="558CB117" w14:textId="77777777" w:rsidR="00E77246" w:rsidRPr="0044085D" w:rsidRDefault="00E77246" w:rsidP="008F6E36">
            <w:pPr>
              <w:pStyle w:val="MDPI42tablebody"/>
              <w:jc w:val="right"/>
            </w:pPr>
            <w:r w:rsidRPr="00D573EA">
              <w:t xml:space="preserve">  3.37 (1.48)</w:t>
            </w:r>
          </w:p>
        </w:tc>
        <w:tc>
          <w:tcPr>
            <w:tcW w:w="766" w:type="dxa"/>
            <w:noWrap/>
            <w:vAlign w:val="top"/>
            <w:hideMark/>
          </w:tcPr>
          <w:p w14:paraId="117290BB" w14:textId="77777777" w:rsidR="00E77246" w:rsidRPr="0044085D" w:rsidRDefault="00E77246" w:rsidP="008F6E36">
            <w:pPr>
              <w:pStyle w:val="MDPI42tablebody"/>
              <w:jc w:val="right"/>
            </w:pPr>
            <w:r w:rsidRPr="00D573EA">
              <w:t xml:space="preserve"> 0.016</w:t>
            </w:r>
          </w:p>
        </w:tc>
      </w:tr>
      <w:tr w:rsidR="00E77246" w:rsidRPr="0044085D" w14:paraId="09F5E093" w14:textId="77777777" w:rsidTr="008F6E36">
        <w:trPr>
          <w:trHeight w:val="300"/>
        </w:trPr>
        <w:tc>
          <w:tcPr>
            <w:tcW w:w="4820" w:type="dxa"/>
            <w:noWrap/>
            <w:vAlign w:val="top"/>
            <w:hideMark/>
          </w:tcPr>
          <w:p w14:paraId="3D22017D" w14:textId="77777777" w:rsidR="00E77246" w:rsidRPr="0044085D" w:rsidRDefault="00E77246" w:rsidP="008F6E36">
            <w:pPr>
              <w:pStyle w:val="MDPI42tablebody"/>
              <w:jc w:val="left"/>
            </w:pPr>
            <w:r w:rsidRPr="0044085D">
              <w:t xml:space="preserve">Congestive Heart Failure </w:t>
            </w:r>
          </w:p>
        </w:tc>
        <w:tc>
          <w:tcPr>
            <w:tcW w:w="2268" w:type="dxa"/>
            <w:noWrap/>
            <w:vAlign w:val="top"/>
            <w:hideMark/>
          </w:tcPr>
          <w:p w14:paraId="5C9FE2AA" w14:textId="77777777" w:rsidR="00E77246" w:rsidRPr="0044085D" w:rsidRDefault="00E77246" w:rsidP="008F6E36">
            <w:pPr>
              <w:pStyle w:val="MDPI42tablebody"/>
              <w:jc w:val="right"/>
            </w:pPr>
            <w:r w:rsidRPr="00D573EA">
              <w:t xml:space="preserve">  2890 </w:t>
            </w:r>
            <w:proofErr w:type="gramStart"/>
            <w:r w:rsidRPr="00D573EA">
              <w:t>( 33.0</w:t>
            </w:r>
            <w:proofErr w:type="gramEnd"/>
            <w:r w:rsidRPr="00D573EA">
              <w:t xml:space="preserve">) </w:t>
            </w:r>
          </w:p>
        </w:tc>
        <w:tc>
          <w:tcPr>
            <w:tcW w:w="2268" w:type="dxa"/>
            <w:noWrap/>
            <w:vAlign w:val="top"/>
            <w:hideMark/>
          </w:tcPr>
          <w:p w14:paraId="7CC76DD1" w14:textId="77777777" w:rsidR="00E77246" w:rsidRPr="0044085D" w:rsidRDefault="00E77246" w:rsidP="008F6E36">
            <w:pPr>
              <w:pStyle w:val="MDPI42tablebody"/>
              <w:jc w:val="right"/>
            </w:pPr>
            <w:r w:rsidRPr="00D573EA">
              <w:t xml:space="preserve">    30 </w:t>
            </w:r>
            <w:proofErr w:type="gramStart"/>
            <w:r w:rsidRPr="00D573EA">
              <w:t>( 35.7</w:t>
            </w:r>
            <w:proofErr w:type="gramEnd"/>
            <w:r w:rsidRPr="00D573EA">
              <w:t xml:space="preserve">) </w:t>
            </w:r>
          </w:p>
        </w:tc>
        <w:tc>
          <w:tcPr>
            <w:tcW w:w="770" w:type="dxa"/>
            <w:noWrap/>
            <w:vAlign w:val="top"/>
            <w:hideMark/>
          </w:tcPr>
          <w:p w14:paraId="09CCF7DF" w14:textId="77777777" w:rsidR="00E77246" w:rsidRPr="0044085D" w:rsidRDefault="00E77246" w:rsidP="008F6E36">
            <w:pPr>
              <w:pStyle w:val="MDPI42tablebody"/>
              <w:jc w:val="right"/>
            </w:pPr>
            <w:r w:rsidRPr="00D573EA">
              <w:t xml:space="preserve"> 0.058</w:t>
            </w:r>
          </w:p>
        </w:tc>
        <w:tc>
          <w:tcPr>
            <w:tcW w:w="2200" w:type="dxa"/>
            <w:noWrap/>
            <w:vAlign w:val="top"/>
            <w:hideMark/>
          </w:tcPr>
          <w:p w14:paraId="174DCCC1" w14:textId="77777777" w:rsidR="00E77246" w:rsidRPr="0044085D" w:rsidRDefault="00E77246" w:rsidP="008F6E36">
            <w:pPr>
              <w:pStyle w:val="MDPI42tablebody"/>
              <w:jc w:val="right"/>
            </w:pPr>
            <w:r w:rsidRPr="00D573EA">
              <w:t xml:space="preserve">   287 </w:t>
            </w:r>
            <w:proofErr w:type="gramStart"/>
            <w:r w:rsidRPr="00D573EA">
              <w:t>( 34.3</w:t>
            </w:r>
            <w:proofErr w:type="gramEnd"/>
            <w:r w:rsidRPr="00D573EA">
              <w:t xml:space="preserve">) </w:t>
            </w:r>
          </w:p>
        </w:tc>
        <w:tc>
          <w:tcPr>
            <w:tcW w:w="2275" w:type="dxa"/>
            <w:noWrap/>
            <w:vAlign w:val="top"/>
            <w:hideMark/>
          </w:tcPr>
          <w:p w14:paraId="1EB4B812" w14:textId="77777777" w:rsidR="00E77246" w:rsidRPr="0044085D" w:rsidRDefault="00E77246" w:rsidP="008F6E36">
            <w:pPr>
              <w:pStyle w:val="MDPI42tablebody"/>
              <w:jc w:val="right"/>
            </w:pPr>
            <w:r w:rsidRPr="00D573EA">
              <w:t xml:space="preserve">    30 </w:t>
            </w:r>
            <w:proofErr w:type="gramStart"/>
            <w:r w:rsidRPr="00D573EA">
              <w:t>( 35.7</w:t>
            </w:r>
            <w:proofErr w:type="gramEnd"/>
            <w:r w:rsidRPr="00D573EA">
              <w:t xml:space="preserve">) </w:t>
            </w:r>
          </w:p>
        </w:tc>
        <w:tc>
          <w:tcPr>
            <w:tcW w:w="766" w:type="dxa"/>
            <w:noWrap/>
            <w:vAlign w:val="top"/>
            <w:hideMark/>
          </w:tcPr>
          <w:p w14:paraId="1606479C" w14:textId="77777777" w:rsidR="00E77246" w:rsidRPr="0044085D" w:rsidRDefault="00E77246" w:rsidP="008F6E36">
            <w:pPr>
              <w:pStyle w:val="MDPI42tablebody"/>
              <w:jc w:val="right"/>
            </w:pPr>
            <w:r w:rsidRPr="00D573EA">
              <w:t xml:space="preserve"> 0.029</w:t>
            </w:r>
          </w:p>
        </w:tc>
      </w:tr>
      <w:tr w:rsidR="00E77246" w:rsidRPr="0044085D" w14:paraId="230F397C" w14:textId="77777777" w:rsidTr="008F6E36">
        <w:trPr>
          <w:trHeight w:val="300"/>
        </w:trPr>
        <w:tc>
          <w:tcPr>
            <w:tcW w:w="4820" w:type="dxa"/>
            <w:noWrap/>
            <w:vAlign w:val="top"/>
            <w:hideMark/>
          </w:tcPr>
          <w:p w14:paraId="38B52405" w14:textId="77777777" w:rsidR="00E77246" w:rsidRPr="0044085D" w:rsidRDefault="00E77246" w:rsidP="008F6E36">
            <w:pPr>
              <w:pStyle w:val="MDPI42tablebody"/>
              <w:jc w:val="left"/>
            </w:pPr>
            <w:r w:rsidRPr="0044085D">
              <w:t xml:space="preserve">Myocardial infarction </w:t>
            </w:r>
          </w:p>
        </w:tc>
        <w:tc>
          <w:tcPr>
            <w:tcW w:w="2268" w:type="dxa"/>
            <w:noWrap/>
            <w:vAlign w:val="top"/>
            <w:hideMark/>
          </w:tcPr>
          <w:p w14:paraId="1833ABA3" w14:textId="77777777" w:rsidR="00E77246" w:rsidRPr="0044085D" w:rsidRDefault="00E77246" w:rsidP="008F6E36">
            <w:pPr>
              <w:pStyle w:val="MDPI42tablebody"/>
              <w:jc w:val="right"/>
            </w:pPr>
            <w:r w:rsidRPr="00D573EA">
              <w:t xml:space="preserve">  1463 </w:t>
            </w:r>
            <w:proofErr w:type="gramStart"/>
            <w:r w:rsidRPr="00D573EA">
              <w:t>( 16.7</w:t>
            </w:r>
            <w:proofErr w:type="gramEnd"/>
            <w:r w:rsidRPr="00D573EA">
              <w:t xml:space="preserve">) </w:t>
            </w:r>
          </w:p>
        </w:tc>
        <w:tc>
          <w:tcPr>
            <w:tcW w:w="2268" w:type="dxa"/>
            <w:noWrap/>
            <w:vAlign w:val="top"/>
            <w:hideMark/>
          </w:tcPr>
          <w:p w14:paraId="114C3B33" w14:textId="77777777" w:rsidR="00E77246" w:rsidRPr="0044085D" w:rsidRDefault="00E77246" w:rsidP="008F6E36">
            <w:pPr>
              <w:pStyle w:val="MDPI42tablebody"/>
              <w:jc w:val="right"/>
            </w:pPr>
            <w:r w:rsidRPr="00D573EA">
              <w:t xml:space="preserve">    25 </w:t>
            </w:r>
            <w:proofErr w:type="gramStart"/>
            <w:r w:rsidRPr="00D573EA">
              <w:t>( 29.8</w:t>
            </w:r>
            <w:proofErr w:type="gramEnd"/>
            <w:r w:rsidRPr="00D573EA">
              <w:t xml:space="preserve">) </w:t>
            </w:r>
          </w:p>
        </w:tc>
        <w:tc>
          <w:tcPr>
            <w:tcW w:w="770" w:type="dxa"/>
            <w:noWrap/>
            <w:vAlign w:val="top"/>
            <w:hideMark/>
          </w:tcPr>
          <w:p w14:paraId="3487C2BC" w14:textId="77777777" w:rsidR="00E77246" w:rsidRPr="0044085D" w:rsidRDefault="00E77246" w:rsidP="008F6E36">
            <w:pPr>
              <w:pStyle w:val="MDPI42tablebody"/>
              <w:jc w:val="right"/>
            </w:pPr>
            <w:r w:rsidRPr="00D573EA">
              <w:t xml:space="preserve"> 0.313</w:t>
            </w:r>
          </w:p>
        </w:tc>
        <w:tc>
          <w:tcPr>
            <w:tcW w:w="2200" w:type="dxa"/>
            <w:noWrap/>
            <w:vAlign w:val="top"/>
            <w:hideMark/>
          </w:tcPr>
          <w:p w14:paraId="57466A68" w14:textId="77777777" w:rsidR="00E77246" w:rsidRPr="0044085D" w:rsidRDefault="00E77246" w:rsidP="008F6E36">
            <w:pPr>
              <w:pStyle w:val="MDPI42tablebody"/>
              <w:jc w:val="right"/>
            </w:pPr>
            <w:r w:rsidRPr="00D573EA">
              <w:t xml:space="preserve">   224 </w:t>
            </w:r>
            <w:proofErr w:type="gramStart"/>
            <w:r w:rsidRPr="00D573EA">
              <w:t>( 26.8</w:t>
            </w:r>
            <w:proofErr w:type="gramEnd"/>
            <w:r w:rsidRPr="00D573EA">
              <w:t xml:space="preserve">) </w:t>
            </w:r>
          </w:p>
        </w:tc>
        <w:tc>
          <w:tcPr>
            <w:tcW w:w="2275" w:type="dxa"/>
            <w:noWrap/>
            <w:vAlign w:val="top"/>
            <w:hideMark/>
          </w:tcPr>
          <w:p w14:paraId="436CF5E4" w14:textId="77777777" w:rsidR="00E77246" w:rsidRPr="0044085D" w:rsidRDefault="00E77246" w:rsidP="008F6E36">
            <w:pPr>
              <w:pStyle w:val="MDPI42tablebody"/>
              <w:jc w:val="right"/>
            </w:pPr>
            <w:r w:rsidRPr="00D573EA">
              <w:t xml:space="preserve">    25 </w:t>
            </w:r>
            <w:proofErr w:type="gramStart"/>
            <w:r w:rsidRPr="00D573EA">
              <w:t>( 29.8</w:t>
            </w:r>
            <w:proofErr w:type="gramEnd"/>
            <w:r w:rsidRPr="00D573EA">
              <w:t xml:space="preserve">) </w:t>
            </w:r>
          </w:p>
        </w:tc>
        <w:tc>
          <w:tcPr>
            <w:tcW w:w="766" w:type="dxa"/>
            <w:noWrap/>
            <w:vAlign w:val="top"/>
            <w:hideMark/>
          </w:tcPr>
          <w:p w14:paraId="46220B10" w14:textId="77777777" w:rsidR="00E77246" w:rsidRPr="0044085D" w:rsidRDefault="00E77246" w:rsidP="008F6E36">
            <w:pPr>
              <w:pStyle w:val="MDPI42tablebody"/>
              <w:jc w:val="right"/>
            </w:pPr>
            <w:r w:rsidRPr="00D573EA">
              <w:t xml:space="preserve"> 0.066</w:t>
            </w:r>
          </w:p>
        </w:tc>
      </w:tr>
      <w:tr w:rsidR="00E77246" w:rsidRPr="0044085D" w14:paraId="05F6FFC9" w14:textId="77777777" w:rsidTr="008F6E36">
        <w:trPr>
          <w:trHeight w:val="300"/>
        </w:trPr>
        <w:tc>
          <w:tcPr>
            <w:tcW w:w="4820" w:type="dxa"/>
            <w:noWrap/>
            <w:vAlign w:val="top"/>
            <w:hideMark/>
          </w:tcPr>
          <w:p w14:paraId="1A1D0744" w14:textId="77777777" w:rsidR="00E77246" w:rsidRPr="0044085D" w:rsidRDefault="00E77246" w:rsidP="008F6E36">
            <w:pPr>
              <w:pStyle w:val="MDPI42tablebody"/>
              <w:jc w:val="left"/>
            </w:pPr>
            <w:r w:rsidRPr="0044085D">
              <w:t xml:space="preserve">Peripheral vascular disease </w:t>
            </w:r>
          </w:p>
        </w:tc>
        <w:tc>
          <w:tcPr>
            <w:tcW w:w="2268" w:type="dxa"/>
            <w:noWrap/>
            <w:vAlign w:val="top"/>
            <w:hideMark/>
          </w:tcPr>
          <w:p w14:paraId="66AC7E8A" w14:textId="77777777" w:rsidR="00E77246" w:rsidRPr="0044085D" w:rsidRDefault="00E77246" w:rsidP="008F6E36">
            <w:pPr>
              <w:pStyle w:val="MDPI42tablebody"/>
              <w:jc w:val="right"/>
            </w:pPr>
            <w:r w:rsidRPr="00D573EA">
              <w:t xml:space="preserve">   920 </w:t>
            </w:r>
            <w:proofErr w:type="gramStart"/>
            <w:r w:rsidRPr="00D573EA">
              <w:t>( 10.5</w:t>
            </w:r>
            <w:proofErr w:type="gramEnd"/>
            <w:r w:rsidRPr="00D573EA">
              <w:t xml:space="preserve">) </w:t>
            </w:r>
          </w:p>
        </w:tc>
        <w:tc>
          <w:tcPr>
            <w:tcW w:w="2268" w:type="dxa"/>
            <w:noWrap/>
            <w:vAlign w:val="top"/>
            <w:hideMark/>
          </w:tcPr>
          <w:p w14:paraId="027F4EE0" w14:textId="77777777" w:rsidR="00E77246" w:rsidRPr="0044085D" w:rsidRDefault="00E77246" w:rsidP="008F6E36">
            <w:pPr>
              <w:pStyle w:val="MDPI42tablebody"/>
              <w:jc w:val="right"/>
            </w:pPr>
            <w:r w:rsidRPr="00D573EA">
              <w:t xml:space="preserve">     7 </w:t>
            </w:r>
            <w:proofErr w:type="gramStart"/>
            <w:r w:rsidRPr="00D573EA">
              <w:t>(  8.3</w:t>
            </w:r>
            <w:proofErr w:type="gramEnd"/>
            <w:r w:rsidRPr="00D573EA">
              <w:t xml:space="preserve">) </w:t>
            </w:r>
          </w:p>
        </w:tc>
        <w:tc>
          <w:tcPr>
            <w:tcW w:w="770" w:type="dxa"/>
            <w:noWrap/>
            <w:vAlign w:val="top"/>
            <w:hideMark/>
          </w:tcPr>
          <w:p w14:paraId="69019993" w14:textId="77777777" w:rsidR="00E77246" w:rsidRPr="0044085D" w:rsidRDefault="00E77246" w:rsidP="008F6E36">
            <w:pPr>
              <w:pStyle w:val="MDPI42tablebody"/>
              <w:jc w:val="right"/>
            </w:pPr>
            <w:r w:rsidRPr="00D573EA">
              <w:t xml:space="preserve"> 0.074</w:t>
            </w:r>
          </w:p>
        </w:tc>
        <w:tc>
          <w:tcPr>
            <w:tcW w:w="2200" w:type="dxa"/>
            <w:noWrap/>
            <w:vAlign w:val="top"/>
            <w:hideMark/>
          </w:tcPr>
          <w:p w14:paraId="7D6D9111" w14:textId="77777777" w:rsidR="00E77246" w:rsidRPr="0044085D" w:rsidRDefault="00E77246" w:rsidP="008F6E36">
            <w:pPr>
              <w:pStyle w:val="MDPI42tablebody"/>
              <w:jc w:val="right"/>
            </w:pPr>
            <w:r w:rsidRPr="00D573EA">
              <w:t xml:space="preserve">    75 </w:t>
            </w:r>
            <w:proofErr w:type="gramStart"/>
            <w:r w:rsidRPr="00D573EA">
              <w:t>(  9.0</w:t>
            </w:r>
            <w:proofErr w:type="gramEnd"/>
            <w:r w:rsidRPr="00D573EA">
              <w:t xml:space="preserve">) </w:t>
            </w:r>
          </w:p>
        </w:tc>
        <w:tc>
          <w:tcPr>
            <w:tcW w:w="2275" w:type="dxa"/>
            <w:noWrap/>
            <w:vAlign w:val="top"/>
            <w:hideMark/>
          </w:tcPr>
          <w:p w14:paraId="6F6322E6" w14:textId="77777777" w:rsidR="00E77246" w:rsidRPr="0044085D" w:rsidRDefault="00E77246" w:rsidP="008F6E36">
            <w:pPr>
              <w:pStyle w:val="MDPI42tablebody"/>
              <w:jc w:val="right"/>
            </w:pPr>
            <w:r w:rsidRPr="00D573EA">
              <w:t xml:space="preserve">     7 </w:t>
            </w:r>
            <w:proofErr w:type="gramStart"/>
            <w:r w:rsidRPr="00D573EA">
              <w:t>(  8.3</w:t>
            </w:r>
            <w:proofErr w:type="gramEnd"/>
            <w:r w:rsidRPr="00D573EA">
              <w:t xml:space="preserve">) </w:t>
            </w:r>
          </w:p>
        </w:tc>
        <w:tc>
          <w:tcPr>
            <w:tcW w:w="766" w:type="dxa"/>
            <w:noWrap/>
            <w:vAlign w:val="top"/>
            <w:hideMark/>
          </w:tcPr>
          <w:p w14:paraId="493EB6C8" w14:textId="77777777" w:rsidR="00E77246" w:rsidRPr="0044085D" w:rsidRDefault="00E77246" w:rsidP="008F6E36">
            <w:pPr>
              <w:pStyle w:val="MDPI42tablebody"/>
              <w:jc w:val="right"/>
            </w:pPr>
            <w:r w:rsidRPr="00D573EA">
              <w:t xml:space="preserve"> 0.023</w:t>
            </w:r>
          </w:p>
        </w:tc>
      </w:tr>
      <w:tr w:rsidR="00E77246" w:rsidRPr="0044085D" w14:paraId="38D78DF6" w14:textId="77777777" w:rsidTr="008F6E36">
        <w:trPr>
          <w:trHeight w:val="300"/>
        </w:trPr>
        <w:tc>
          <w:tcPr>
            <w:tcW w:w="4820" w:type="dxa"/>
            <w:noWrap/>
            <w:vAlign w:val="top"/>
            <w:hideMark/>
          </w:tcPr>
          <w:p w14:paraId="6FBF6F6C" w14:textId="77777777" w:rsidR="00E77246" w:rsidRPr="0044085D" w:rsidRDefault="00E77246" w:rsidP="008F6E36">
            <w:pPr>
              <w:pStyle w:val="MDPI42tablebody"/>
              <w:jc w:val="left"/>
            </w:pPr>
            <w:r w:rsidRPr="0044085D">
              <w:t xml:space="preserve">Cerebrovascular disease </w:t>
            </w:r>
          </w:p>
        </w:tc>
        <w:tc>
          <w:tcPr>
            <w:tcW w:w="2268" w:type="dxa"/>
            <w:noWrap/>
            <w:vAlign w:val="top"/>
            <w:hideMark/>
          </w:tcPr>
          <w:p w14:paraId="1E228549" w14:textId="77777777" w:rsidR="00E77246" w:rsidRPr="0044085D" w:rsidRDefault="00E77246" w:rsidP="008F6E36">
            <w:pPr>
              <w:pStyle w:val="MDPI42tablebody"/>
              <w:jc w:val="right"/>
            </w:pPr>
            <w:r w:rsidRPr="00D573EA">
              <w:t xml:space="preserve">  1139 </w:t>
            </w:r>
            <w:proofErr w:type="gramStart"/>
            <w:r w:rsidRPr="00D573EA">
              <w:t>( 13.0</w:t>
            </w:r>
            <w:proofErr w:type="gramEnd"/>
            <w:r w:rsidRPr="00D573EA">
              <w:t xml:space="preserve">) </w:t>
            </w:r>
          </w:p>
        </w:tc>
        <w:tc>
          <w:tcPr>
            <w:tcW w:w="2268" w:type="dxa"/>
            <w:noWrap/>
            <w:vAlign w:val="top"/>
            <w:hideMark/>
          </w:tcPr>
          <w:p w14:paraId="2D600F85" w14:textId="77777777" w:rsidR="00E77246" w:rsidRPr="0044085D" w:rsidRDefault="00E77246" w:rsidP="008F6E36">
            <w:pPr>
              <w:pStyle w:val="MDPI42tablebody"/>
              <w:jc w:val="right"/>
            </w:pPr>
            <w:r w:rsidRPr="00D573EA">
              <w:t xml:space="preserve">     9 </w:t>
            </w:r>
            <w:proofErr w:type="gramStart"/>
            <w:r w:rsidRPr="00D573EA">
              <w:t>( 10.7</w:t>
            </w:r>
            <w:proofErr w:type="gramEnd"/>
            <w:r w:rsidRPr="00D573EA">
              <w:t xml:space="preserve">) </w:t>
            </w:r>
          </w:p>
        </w:tc>
        <w:tc>
          <w:tcPr>
            <w:tcW w:w="770" w:type="dxa"/>
            <w:noWrap/>
            <w:vAlign w:val="top"/>
            <w:hideMark/>
          </w:tcPr>
          <w:p w14:paraId="59403E87" w14:textId="77777777" w:rsidR="00E77246" w:rsidRPr="0044085D" w:rsidRDefault="00E77246" w:rsidP="008F6E36">
            <w:pPr>
              <w:pStyle w:val="MDPI42tablebody"/>
              <w:jc w:val="right"/>
            </w:pPr>
            <w:r w:rsidRPr="00D573EA">
              <w:t xml:space="preserve"> 0.071</w:t>
            </w:r>
          </w:p>
        </w:tc>
        <w:tc>
          <w:tcPr>
            <w:tcW w:w="2200" w:type="dxa"/>
            <w:noWrap/>
            <w:vAlign w:val="top"/>
            <w:hideMark/>
          </w:tcPr>
          <w:p w14:paraId="10AB9963" w14:textId="77777777" w:rsidR="00E77246" w:rsidRPr="0044085D" w:rsidRDefault="00E77246" w:rsidP="008F6E36">
            <w:pPr>
              <w:pStyle w:val="MDPI42tablebody"/>
              <w:jc w:val="right"/>
            </w:pPr>
            <w:r w:rsidRPr="00D573EA">
              <w:t xml:space="preserve">    92 </w:t>
            </w:r>
            <w:proofErr w:type="gramStart"/>
            <w:r w:rsidRPr="00D573EA">
              <w:t>( 11.0</w:t>
            </w:r>
            <w:proofErr w:type="gramEnd"/>
            <w:r w:rsidRPr="00D573EA">
              <w:t xml:space="preserve">) </w:t>
            </w:r>
          </w:p>
        </w:tc>
        <w:tc>
          <w:tcPr>
            <w:tcW w:w="2275" w:type="dxa"/>
            <w:noWrap/>
            <w:vAlign w:val="top"/>
            <w:hideMark/>
          </w:tcPr>
          <w:p w14:paraId="2228245D" w14:textId="77777777" w:rsidR="00E77246" w:rsidRPr="0044085D" w:rsidRDefault="00E77246" w:rsidP="008F6E36">
            <w:pPr>
              <w:pStyle w:val="MDPI42tablebody"/>
              <w:jc w:val="right"/>
            </w:pPr>
            <w:r w:rsidRPr="00D573EA">
              <w:t xml:space="preserve">     9 </w:t>
            </w:r>
            <w:proofErr w:type="gramStart"/>
            <w:r w:rsidRPr="00D573EA">
              <w:t>( 10.7</w:t>
            </w:r>
            <w:proofErr w:type="gramEnd"/>
            <w:r w:rsidRPr="00D573EA">
              <w:t xml:space="preserve">) </w:t>
            </w:r>
          </w:p>
        </w:tc>
        <w:tc>
          <w:tcPr>
            <w:tcW w:w="766" w:type="dxa"/>
            <w:noWrap/>
            <w:vAlign w:val="top"/>
            <w:hideMark/>
          </w:tcPr>
          <w:p w14:paraId="7907BC81" w14:textId="77777777" w:rsidR="00E77246" w:rsidRPr="0044085D" w:rsidRDefault="00E77246" w:rsidP="008F6E36">
            <w:pPr>
              <w:pStyle w:val="MDPI42tablebody"/>
              <w:jc w:val="right"/>
            </w:pPr>
            <w:r w:rsidRPr="00D573EA">
              <w:t xml:space="preserve"> 0.009</w:t>
            </w:r>
          </w:p>
        </w:tc>
      </w:tr>
      <w:tr w:rsidR="00E77246" w:rsidRPr="0044085D" w14:paraId="5533EB8F" w14:textId="77777777" w:rsidTr="008F6E36">
        <w:trPr>
          <w:trHeight w:val="300"/>
        </w:trPr>
        <w:tc>
          <w:tcPr>
            <w:tcW w:w="4820" w:type="dxa"/>
            <w:noWrap/>
            <w:vAlign w:val="top"/>
            <w:hideMark/>
          </w:tcPr>
          <w:p w14:paraId="406DDBD3" w14:textId="77777777" w:rsidR="00E77246" w:rsidRPr="0044085D" w:rsidRDefault="00E77246" w:rsidP="008F6E36">
            <w:pPr>
              <w:pStyle w:val="MDPI42tablebody"/>
              <w:jc w:val="left"/>
            </w:pPr>
            <w:r w:rsidRPr="0044085D">
              <w:t xml:space="preserve">Chronic obstructive pulmonary disease </w:t>
            </w:r>
          </w:p>
        </w:tc>
        <w:tc>
          <w:tcPr>
            <w:tcW w:w="2268" w:type="dxa"/>
            <w:noWrap/>
            <w:vAlign w:val="top"/>
            <w:hideMark/>
          </w:tcPr>
          <w:p w14:paraId="5197161A" w14:textId="77777777" w:rsidR="00E77246" w:rsidRPr="0044085D" w:rsidRDefault="00E77246" w:rsidP="008F6E36">
            <w:pPr>
              <w:pStyle w:val="MDPI42tablebody"/>
              <w:jc w:val="right"/>
            </w:pPr>
            <w:r w:rsidRPr="00D573EA">
              <w:t xml:space="preserve">  1027 </w:t>
            </w:r>
            <w:proofErr w:type="gramStart"/>
            <w:r w:rsidRPr="00D573EA">
              <w:t>( 11.7</w:t>
            </w:r>
            <w:proofErr w:type="gramEnd"/>
            <w:r w:rsidRPr="00D573EA">
              <w:t xml:space="preserve">) </w:t>
            </w:r>
          </w:p>
        </w:tc>
        <w:tc>
          <w:tcPr>
            <w:tcW w:w="2268" w:type="dxa"/>
            <w:noWrap/>
            <w:vAlign w:val="top"/>
            <w:hideMark/>
          </w:tcPr>
          <w:p w14:paraId="2C37C53A" w14:textId="77777777" w:rsidR="00E77246" w:rsidRPr="0044085D" w:rsidRDefault="00E77246" w:rsidP="008F6E36">
            <w:pPr>
              <w:pStyle w:val="MDPI42tablebody"/>
              <w:jc w:val="right"/>
            </w:pPr>
            <w:r w:rsidRPr="00D573EA">
              <w:t xml:space="preserve">     7 </w:t>
            </w:r>
            <w:proofErr w:type="gramStart"/>
            <w:r w:rsidRPr="00D573EA">
              <w:t>(  8.3</w:t>
            </w:r>
            <w:proofErr w:type="gramEnd"/>
            <w:r w:rsidRPr="00D573EA">
              <w:t xml:space="preserve">) </w:t>
            </w:r>
          </w:p>
        </w:tc>
        <w:tc>
          <w:tcPr>
            <w:tcW w:w="770" w:type="dxa"/>
            <w:noWrap/>
            <w:vAlign w:val="top"/>
            <w:hideMark/>
          </w:tcPr>
          <w:p w14:paraId="72961D7B" w14:textId="77777777" w:rsidR="00E77246" w:rsidRPr="0044085D" w:rsidRDefault="00E77246" w:rsidP="008F6E36">
            <w:pPr>
              <w:pStyle w:val="MDPI42tablebody"/>
              <w:jc w:val="right"/>
            </w:pPr>
            <w:r w:rsidRPr="00D573EA">
              <w:t xml:space="preserve"> 0.113</w:t>
            </w:r>
          </w:p>
        </w:tc>
        <w:tc>
          <w:tcPr>
            <w:tcW w:w="2200" w:type="dxa"/>
            <w:noWrap/>
            <w:vAlign w:val="top"/>
            <w:hideMark/>
          </w:tcPr>
          <w:p w14:paraId="03F5E89B" w14:textId="77777777" w:rsidR="00E77246" w:rsidRPr="0044085D" w:rsidRDefault="00E77246" w:rsidP="008F6E36">
            <w:pPr>
              <w:pStyle w:val="MDPI42tablebody"/>
              <w:jc w:val="right"/>
            </w:pPr>
            <w:r w:rsidRPr="00D573EA">
              <w:t xml:space="preserve">    74 </w:t>
            </w:r>
            <w:proofErr w:type="gramStart"/>
            <w:r w:rsidRPr="00D573EA">
              <w:t>(  8.9</w:t>
            </w:r>
            <w:proofErr w:type="gramEnd"/>
            <w:r w:rsidRPr="00D573EA">
              <w:t xml:space="preserve">) </w:t>
            </w:r>
          </w:p>
        </w:tc>
        <w:tc>
          <w:tcPr>
            <w:tcW w:w="2275" w:type="dxa"/>
            <w:noWrap/>
            <w:vAlign w:val="top"/>
            <w:hideMark/>
          </w:tcPr>
          <w:p w14:paraId="0BE92B99" w14:textId="77777777" w:rsidR="00E77246" w:rsidRPr="0044085D" w:rsidRDefault="00E77246" w:rsidP="008F6E36">
            <w:pPr>
              <w:pStyle w:val="MDPI42tablebody"/>
              <w:jc w:val="right"/>
            </w:pPr>
            <w:r w:rsidRPr="00D573EA">
              <w:t xml:space="preserve">     7 </w:t>
            </w:r>
            <w:proofErr w:type="gramStart"/>
            <w:r w:rsidRPr="00D573EA">
              <w:t>(  8.3</w:t>
            </w:r>
            <w:proofErr w:type="gramEnd"/>
            <w:r w:rsidRPr="00D573EA">
              <w:t xml:space="preserve">) </w:t>
            </w:r>
          </w:p>
        </w:tc>
        <w:tc>
          <w:tcPr>
            <w:tcW w:w="766" w:type="dxa"/>
            <w:noWrap/>
            <w:vAlign w:val="top"/>
            <w:hideMark/>
          </w:tcPr>
          <w:p w14:paraId="0B3A4349" w14:textId="77777777" w:rsidR="00E77246" w:rsidRPr="0044085D" w:rsidRDefault="00E77246" w:rsidP="008F6E36">
            <w:pPr>
              <w:pStyle w:val="MDPI42tablebody"/>
              <w:jc w:val="right"/>
            </w:pPr>
            <w:r w:rsidRPr="00D573EA">
              <w:t xml:space="preserve"> 0.018</w:t>
            </w:r>
          </w:p>
        </w:tc>
      </w:tr>
      <w:tr w:rsidR="00E77246" w:rsidRPr="0044085D" w14:paraId="6868E7E8" w14:textId="77777777" w:rsidTr="008F6E36">
        <w:trPr>
          <w:trHeight w:val="300"/>
        </w:trPr>
        <w:tc>
          <w:tcPr>
            <w:tcW w:w="4820" w:type="dxa"/>
            <w:noWrap/>
            <w:vAlign w:val="top"/>
            <w:hideMark/>
          </w:tcPr>
          <w:p w14:paraId="43E0B4F3" w14:textId="77777777" w:rsidR="00E77246" w:rsidRPr="0044085D" w:rsidRDefault="00E77246" w:rsidP="008F6E36">
            <w:pPr>
              <w:pStyle w:val="MDPI42tablebody"/>
              <w:jc w:val="left"/>
            </w:pPr>
            <w:r w:rsidRPr="0044085D">
              <w:t xml:space="preserve">Dementia </w:t>
            </w:r>
          </w:p>
        </w:tc>
        <w:tc>
          <w:tcPr>
            <w:tcW w:w="2268" w:type="dxa"/>
            <w:noWrap/>
            <w:vAlign w:val="top"/>
            <w:hideMark/>
          </w:tcPr>
          <w:p w14:paraId="1E8AAC9D" w14:textId="77777777" w:rsidR="00E77246" w:rsidRPr="0044085D" w:rsidRDefault="00E77246" w:rsidP="008F6E36">
            <w:pPr>
              <w:pStyle w:val="MDPI42tablebody"/>
              <w:jc w:val="right"/>
            </w:pPr>
            <w:r w:rsidRPr="00D573EA">
              <w:t xml:space="preserve">   193 </w:t>
            </w:r>
            <w:proofErr w:type="gramStart"/>
            <w:r w:rsidRPr="00D573EA">
              <w:t>(  2.2</w:t>
            </w:r>
            <w:proofErr w:type="gramEnd"/>
            <w:r w:rsidRPr="00D573EA">
              <w:t xml:space="preserve">) </w:t>
            </w:r>
          </w:p>
        </w:tc>
        <w:tc>
          <w:tcPr>
            <w:tcW w:w="2268" w:type="dxa"/>
            <w:noWrap/>
            <w:vAlign w:val="top"/>
            <w:hideMark/>
          </w:tcPr>
          <w:p w14:paraId="490CD0CF" w14:textId="77777777" w:rsidR="00E77246" w:rsidRPr="0044085D" w:rsidRDefault="00E77246" w:rsidP="008F6E36">
            <w:pPr>
              <w:pStyle w:val="MDPI42tablebody"/>
              <w:jc w:val="right"/>
            </w:pPr>
            <w:r w:rsidRPr="00D573EA">
              <w:t xml:space="preserve">     1 </w:t>
            </w:r>
            <w:proofErr w:type="gramStart"/>
            <w:r w:rsidRPr="00D573EA">
              <w:t>(  1.2</w:t>
            </w:r>
            <w:proofErr w:type="gramEnd"/>
            <w:r w:rsidRPr="00D573EA">
              <w:t xml:space="preserve">) </w:t>
            </w:r>
          </w:p>
        </w:tc>
        <w:tc>
          <w:tcPr>
            <w:tcW w:w="770" w:type="dxa"/>
            <w:noWrap/>
            <w:vAlign w:val="top"/>
            <w:hideMark/>
          </w:tcPr>
          <w:p w14:paraId="0BB383DF" w14:textId="77777777" w:rsidR="00E77246" w:rsidRPr="0044085D" w:rsidRDefault="00E77246" w:rsidP="008F6E36">
            <w:pPr>
              <w:pStyle w:val="MDPI42tablebody"/>
              <w:jc w:val="right"/>
            </w:pPr>
            <w:r w:rsidRPr="00D573EA">
              <w:t xml:space="preserve"> 0.078</w:t>
            </w:r>
          </w:p>
        </w:tc>
        <w:tc>
          <w:tcPr>
            <w:tcW w:w="2200" w:type="dxa"/>
            <w:noWrap/>
            <w:vAlign w:val="top"/>
            <w:hideMark/>
          </w:tcPr>
          <w:p w14:paraId="00D6C05B" w14:textId="77777777" w:rsidR="00E77246" w:rsidRPr="0044085D" w:rsidRDefault="00E77246" w:rsidP="008F6E36">
            <w:pPr>
              <w:pStyle w:val="MDPI42tablebody"/>
              <w:jc w:val="right"/>
            </w:pPr>
            <w:r w:rsidRPr="00D573EA">
              <w:t xml:space="preserve">    13 </w:t>
            </w:r>
            <w:proofErr w:type="gramStart"/>
            <w:r w:rsidRPr="00D573EA">
              <w:t>(  1.6</w:t>
            </w:r>
            <w:proofErr w:type="gramEnd"/>
            <w:r w:rsidRPr="00D573EA">
              <w:t xml:space="preserve">) </w:t>
            </w:r>
          </w:p>
        </w:tc>
        <w:tc>
          <w:tcPr>
            <w:tcW w:w="2275" w:type="dxa"/>
            <w:noWrap/>
            <w:vAlign w:val="top"/>
            <w:hideMark/>
          </w:tcPr>
          <w:p w14:paraId="499E1B54" w14:textId="77777777" w:rsidR="00E77246" w:rsidRPr="0044085D" w:rsidRDefault="00E77246" w:rsidP="008F6E36">
            <w:pPr>
              <w:pStyle w:val="MDPI42tablebody"/>
              <w:jc w:val="right"/>
            </w:pPr>
            <w:r w:rsidRPr="00D573EA">
              <w:t xml:space="preserve">     1 </w:t>
            </w:r>
            <w:proofErr w:type="gramStart"/>
            <w:r w:rsidRPr="00D573EA">
              <w:t>(  1.2</w:t>
            </w:r>
            <w:proofErr w:type="gramEnd"/>
            <w:r w:rsidRPr="00D573EA">
              <w:t xml:space="preserve">) </w:t>
            </w:r>
          </w:p>
        </w:tc>
        <w:tc>
          <w:tcPr>
            <w:tcW w:w="766" w:type="dxa"/>
            <w:noWrap/>
            <w:vAlign w:val="top"/>
            <w:hideMark/>
          </w:tcPr>
          <w:p w14:paraId="518B4F2A" w14:textId="77777777" w:rsidR="00E77246" w:rsidRPr="0044085D" w:rsidRDefault="00E77246" w:rsidP="008F6E36">
            <w:pPr>
              <w:pStyle w:val="MDPI42tablebody"/>
              <w:jc w:val="right"/>
            </w:pPr>
            <w:r w:rsidRPr="00D573EA">
              <w:t xml:space="preserve"> 0.031</w:t>
            </w:r>
          </w:p>
        </w:tc>
      </w:tr>
      <w:tr w:rsidR="00E77246" w:rsidRPr="0044085D" w14:paraId="38DB7540" w14:textId="77777777" w:rsidTr="008F6E36">
        <w:trPr>
          <w:trHeight w:val="300"/>
        </w:trPr>
        <w:tc>
          <w:tcPr>
            <w:tcW w:w="4820" w:type="dxa"/>
            <w:noWrap/>
            <w:vAlign w:val="top"/>
            <w:hideMark/>
          </w:tcPr>
          <w:p w14:paraId="1B958D78" w14:textId="77777777" w:rsidR="00E77246" w:rsidRPr="0044085D" w:rsidRDefault="00E77246" w:rsidP="008F6E36">
            <w:pPr>
              <w:pStyle w:val="MDPI42tablebody"/>
              <w:jc w:val="left"/>
            </w:pPr>
            <w:r w:rsidRPr="0044085D">
              <w:t xml:space="preserve">Paralysis </w:t>
            </w:r>
          </w:p>
        </w:tc>
        <w:tc>
          <w:tcPr>
            <w:tcW w:w="2268" w:type="dxa"/>
            <w:noWrap/>
            <w:vAlign w:val="top"/>
            <w:hideMark/>
          </w:tcPr>
          <w:p w14:paraId="5360F46F" w14:textId="77777777" w:rsidR="00E77246" w:rsidRPr="0044085D" w:rsidRDefault="00E77246" w:rsidP="008F6E36">
            <w:pPr>
              <w:pStyle w:val="MDPI42tablebody"/>
              <w:jc w:val="right"/>
            </w:pPr>
            <w:r w:rsidRPr="00D573EA">
              <w:t xml:space="preserve">    77 </w:t>
            </w:r>
            <w:proofErr w:type="gramStart"/>
            <w:r w:rsidRPr="00D573EA">
              <w:t>(  0.9</w:t>
            </w:r>
            <w:proofErr w:type="gramEnd"/>
            <w:r w:rsidRPr="00D573EA">
              <w:t xml:space="preserve">) </w:t>
            </w:r>
          </w:p>
        </w:tc>
        <w:tc>
          <w:tcPr>
            <w:tcW w:w="2268" w:type="dxa"/>
            <w:noWrap/>
            <w:vAlign w:val="top"/>
            <w:hideMark/>
          </w:tcPr>
          <w:p w14:paraId="498E16DF" w14:textId="77777777" w:rsidR="00E77246" w:rsidRPr="0044085D" w:rsidRDefault="00E77246" w:rsidP="008F6E36">
            <w:pPr>
              <w:pStyle w:val="MDPI42tablebody"/>
              <w:jc w:val="right"/>
            </w:pPr>
            <w:r w:rsidRPr="00D573EA">
              <w:t xml:space="preserve">     0 </w:t>
            </w:r>
            <w:proofErr w:type="gramStart"/>
            <w:r w:rsidRPr="00D573EA">
              <w:t>(  0.0</w:t>
            </w:r>
            <w:proofErr w:type="gramEnd"/>
            <w:r w:rsidRPr="00D573EA">
              <w:t xml:space="preserve">) </w:t>
            </w:r>
          </w:p>
        </w:tc>
        <w:tc>
          <w:tcPr>
            <w:tcW w:w="770" w:type="dxa"/>
            <w:noWrap/>
            <w:vAlign w:val="top"/>
            <w:hideMark/>
          </w:tcPr>
          <w:p w14:paraId="6B104CF7" w14:textId="77777777" w:rsidR="00E77246" w:rsidRPr="0044085D" w:rsidRDefault="00E77246" w:rsidP="008F6E36">
            <w:pPr>
              <w:pStyle w:val="MDPI42tablebody"/>
              <w:jc w:val="right"/>
            </w:pPr>
            <w:r w:rsidRPr="00D573EA">
              <w:t xml:space="preserve"> 0.133</w:t>
            </w:r>
          </w:p>
        </w:tc>
        <w:tc>
          <w:tcPr>
            <w:tcW w:w="2200" w:type="dxa"/>
            <w:noWrap/>
            <w:vAlign w:val="top"/>
            <w:hideMark/>
          </w:tcPr>
          <w:p w14:paraId="6B658568" w14:textId="77777777" w:rsidR="00E77246" w:rsidRPr="0044085D" w:rsidRDefault="00E77246" w:rsidP="008F6E36">
            <w:pPr>
              <w:pStyle w:val="MDPI42tablebody"/>
              <w:jc w:val="right"/>
            </w:pPr>
            <w:r w:rsidRPr="00D573EA">
              <w:t xml:space="preserve">     1 </w:t>
            </w:r>
            <w:proofErr w:type="gramStart"/>
            <w:r w:rsidRPr="00D573EA">
              <w:t>(  0.1</w:t>
            </w:r>
            <w:proofErr w:type="gramEnd"/>
            <w:r w:rsidRPr="00D573EA">
              <w:t xml:space="preserve">) </w:t>
            </w:r>
          </w:p>
        </w:tc>
        <w:tc>
          <w:tcPr>
            <w:tcW w:w="2275" w:type="dxa"/>
            <w:noWrap/>
            <w:vAlign w:val="top"/>
            <w:hideMark/>
          </w:tcPr>
          <w:p w14:paraId="30BBD35B" w14:textId="77777777" w:rsidR="00E77246" w:rsidRPr="0044085D" w:rsidRDefault="00E77246" w:rsidP="008F6E36">
            <w:pPr>
              <w:pStyle w:val="MDPI42tablebody"/>
              <w:jc w:val="right"/>
            </w:pPr>
            <w:r w:rsidRPr="00D573EA">
              <w:t xml:space="preserve">     0 </w:t>
            </w:r>
            <w:proofErr w:type="gramStart"/>
            <w:r w:rsidRPr="00D573EA">
              <w:t>(  0.0</w:t>
            </w:r>
            <w:proofErr w:type="gramEnd"/>
            <w:r w:rsidRPr="00D573EA">
              <w:t xml:space="preserve">) </w:t>
            </w:r>
          </w:p>
        </w:tc>
        <w:tc>
          <w:tcPr>
            <w:tcW w:w="766" w:type="dxa"/>
            <w:noWrap/>
            <w:vAlign w:val="top"/>
            <w:hideMark/>
          </w:tcPr>
          <w:p w14:paraId="30A8052E" w14:textId="77777777" w:rsidR="00E77246" w:rsidRPr="0044085D" w:rsidRDefault="00E77246" w:rsidP="008F6E36">
            <w:pPr>
              <w:pStyle w:val="MDPI42tablebody"/>
              <w:jc w:val="right"/>
            </w:pPr>
            <w:r w:rsidRPr="00D573EA">
              <w:t xml:space="preserve"> 0.049</w:t>
            </w:r>
          </w:p>
        </w:tc>
      </w:tr>
      <w:tr w:rsidR="00E77246" w:rsidRPr="0044085D" w14:paraId="04E4F111" w14:textId="77777777" w:rsidTr="008F6E36">
        <w:trPr>
          <w:trHeight w:val="300"/>
        </w:trPr>
        <w:tc>
          <w:tcPr>
            <w:tcW w:w="4820" w:type="dxa"/>
            <w:noWrap/>
            <w:vAlign w:val="top"/>
            <w:hideMark/>
          </w:tcPr>
          <w:p w14:paraId="562DF349" w14:textId="77777777" w:rsidR="00E77246" w:rsidRPr="0044085D" w:rsidRDefault="00E77246" w:rsidP="008F6E36">
            <w:pPr>
              <w:pStyle w:val="MDPI42tablebody"/>
              <w:jc w:val="left"/>
            </w:pPr>
            <w:r w:rsidRPr="0044085D">
              <w:t xml:space="preserve">Diabetes </w:t>
            </w:r>
          </w:p>
        </w:tc>
        <w:tc>
          <w:tcPr>
            <w:tcW w:w="2268" w:type="dxa"/>
            <w:noWrap/>
            <w:vAlign w:val="top"/>
            <w:hideMark/>
          </w:tcPr>
          <w:p w14:paraId="3BDB2BF5" w14:textId="77777777" w:rsidR="00E77246" w:rsidRPr="0044085D" w:rsidRDefault="00E77246" w:rsidP="008F6E36">
            <w:pPr>
              <w:pStyle w:val="MDPI42tablebody"/>
              <w:jc w:val="right"/>
            </w:pPr>
            <w:r w:rsidRPr="00D573EA">
              <w:t xml:space="preserve">  4660 </w:t>
            </w:r>
            <w:proofErr w:type="gramStart"/>
            <w:r w:rsidRPr="00D573EA">
              <w:t>( 53.2</w:t>
            </w:r>
            <w:proofErr w:type="gramEnd"/>
            <w:r w:rsidRPr="00D573EA">
              <w:t xml:space="preserve">) </w:t>
            </w:r>
          </w:p>
        </w:tc>
        <w:tc>
          <w:tcPr>
            <w:tcW w:w="2268" w:type="dxa"/>
            <w:noWrap/>
            <w:vAlign w:val="top"/>
            <w:hideMark/>
          </w:tcPr>
          <w:p w14:paraId="62323A2E" w14:textId="77777777" w:rsidR="00E77246" w:rsidRPr="0044085D" w:rsidRDefault="00E77246" w:rsidP="008F6E36">
            <w:pPr>
              <w:pStyle w:val="MDPI42tablebody"/>
              <w:jc w:val="right"/>
            </w:pPr>
            <w:r w:rsidRPr="00D573EA">
              <w:t xml:space="preserve">    52 </w:t>
            </w:r>
            <w:proofErr w:type="gramStart"/>
            <w:r w:rsidRPr="00D573EA">
              <w:t>( 61.9</w:t>
            </w:r>
            <w:proofErr w:type="gramEnd"/>
            <w:r w:rsidRPr="00D573EA">
              <w:t xml:space="preserve">) </w:t>
            </w:r>
          </w:p>
        </w:tc>
        <w:tc>
          <w:tcPr>
            <w:tcW w:w="770" w:type="dxa"/>
            <w:noWrap/>
            <w:vAlign w:val="top"/>
            <w:hideMark/>
          </w:tcPr>
          <w:p w14:paraId="3BEEF14B" w14:textId="77777777" w:rsidR="00E77246" w:rsidRPr="0044085D" w:rsidRDefault="00E77246" w:rsidP="008F6E36">
            <w:pPr>
              <w:pStyle w:val="MDPI42tablebody"/>
              <w:jc w:val="right"/>
            </w:pPr>
            <w:r w:rsidRPr="00D573EA">
              <w:t xml:space="preserve"> 0.178</w:t>
            </w:r>
          </w:p>
        </w:tc>
        <w:tc>
          <w:tcPr>
            <w:tcW w:w="2200" w:type="dxa"/>
            <w:noWrap/>
            <w:vAlign w:val="top"/>
            <w:hideMark/>
          </w:tcPr>
          <w:p w14:paraId="58ABAA61" w14:textId="77777777" w:rsidR="00E77246" w:rsidRPr="0044085D" w:rsidRDefault="00E77246" w:rsidP="008F6E36">
            <w:pPr>
              <w:pStyle w:val="MDPI42tablebody"/>
              <w:jc w:val="right"/>
            </w:pPr>
            <w:r w:rsidRPr="00D573EA">
              <w:t xml:space="preserve">   511 </w:t>
            </w:r>
            <w:proofErr w:type="gramStart"/>
            <w:r w:rsidRPr="00D573EA">
              <w:t>( 61.1</w:t>
            </w:r>
            <w:proofErr w:type="gramEnd"/>
            <w:r w:rsidRPr="00D573EA">
              <w:t xml:space="preserve">) </w:t>
            </w:r>
          </w:p>
        </w:tc>
        <w:tc>
          <w:tcPr>
            <w:tcW w:w="2275" w:type="dxa"/>
            <w:noWrap/>
            <w:vAlign w:val="top"/>
            <w:hideMark/>
          </w:tcPr>
          <w:p w14:paraId="4CB426CD" w14:textId="77777777" w:rsidR="00E77246" w:rsidRPr="0044085D" w:rsidRDefault="00E77246" w:rsidP="008F6E36">
            <w:pPr>
              <w:pStyle w:val="MDPI42tablebody"/>
              <w:jc w:val="right"/>
            </w:pPr>
            <w:r w:rsidRPr="00D573EA">
              <w:t xml:space="preserve">    52 </w:t>
            </w:r>
            <w:proofErr w:type="gramStart"/>
            <w:r w:rsidRPr="00D573EA">
              <w:t>( 61.9</w:t>
            </w:r>
            <w:proofErr w:type="gramEnd"/>
            <w:r w:rsidRPr="00D573EA">
              <w:t xml:space="preserve">) </w:t>
            </w:r>
          </w:p>
        </w:tc>
        <w:tc>
          <w:tcPr>
            <w:tcW w:w="766" w:type="dxa"/>
            <w:noWrap/>
            <w:vAlign w:val="top"/>
            <w:hideMark/>
          </w:tcPr>
          <w:p w14:paraId="36415EF7" w14:textId="77777777" w:rsidR="00E77246" w:rsidRPr="0044085D" w:rsidRDefault="00E77246" w:rsidP="008F6E36">
            <w:pPr>
              <w:pStyle w:val="MDPI42tablebody"/>
              <w:jc w:val="right"/>
            </w:pPr>
            <w:r w:rsidRPr="00D573EA">
              <w:t xml:space="preserve"> 0.016</w:t>
            </w:r>
          </w:p>
        </w:tc>
      </w:tr>
      <w:tr w:rsidR="00E77246" w:rsidRPr="0044085D" w14:paraId="27357B2F" w14:textId="77777777" w:rsidTr="008F6E36">
        <w:trPr>
          <w:trHeight w:val="300"/>
        </w:trPr>
        <w:tc>
          <w:tcPr>
            <w:tcW w:w="4820" w:type="dxa"/>
            <w:noWrap/>
            <w:vAlign w:val="top"/>
            <w:hideMark/>
          </w:tcPr>
          <w:p w14:paraId="5E00C9A7" w14:textId="77777777" w:rsidR="00E77246" w:rsidRPr="0044085D" w:rsidRDefault="00E77246" w:rsidP="008F6E36">
            <w:pPr>
              <w:pStyle w:val="MDPI42tablebody"/>
              <w:jc w:val="left"/>
            </w:pPr>
            <w:r w:rsidRPr="0044085D">
              <w:t xml:space="preserve">Mild liver disease </w:t>
            </w:r>
          </w:p>
        </w:tc>
        <w:tc>
          <w:tcPr>
            <w:tcW w:w="2268" w:type="dxa"/>
            <w:noWrap/>
            <w:vAlign w:val="top"/>
            <w:hideMark/>
          </w:tcPr>
          <w:p w14:paraId="5F44F983" w14:textId="77777777" w:rsidR="00E77246" w:rsidRPr="0044085D" w:rsidRDefault="00E77246" w:rsidP="008F6E36">
            <w:pPr>
              <w:pStyle w:val="MDPI42tablebody"/>
              <w:jc w:val="right"/>
            </w:pPr>
            <w:r w:rsidRPr="00D573EA">
              <w:t xml:space="preserve">   234 </w:t>
            </w:r>
            <w:proofErr w:type="gramStart"/>
            <w:r w:rsidRPr="00D573EA">
              <w:t>(  2.7</w:t>
            </w:r>
            <w:proofErr w:type="gramEnd"/>
            <w:r w:rsidRPr="00D573EA">
              <w:t xml:space="preserve">) </w:t>
            </w:r>
          </w:p>
        </w:tc>
        <w:tc>
          <w:tcPr>
            <w:tcW w:w="2268" w:type="dxa"/>
            <w:noWrap/>
            <w:vAlign w:val="top"/>
            <w:hideMark/>
          </w:tcPr>
          <w:p w14:paraId="7424FB5E" w14:textId="77777777" w:rsidR="00E77246" w:rsidRPr="0044085D" w:rsidRDefault="00E77246" w:rsidP="008F6E36">
            <w:pPr>
              <w:pStyle w:val="MDPI42tablebody"/>
              <w:jc w:val="right"/>
            </w:pPr>
            <w:r w:rsidRPr="00D573EA">
              <w:t xml:space="preserve">     2 </w:t>
            </w:r>
            <w:proofErr w:type="gramStart"/>
            <w:r w:rsidRPr="00D573EA">
              <w:t>(  2.4</w:t>
            </w:r>
            <w:proofErr w:type="gramEnd"/>
            <w:r w:rsidRPr="00D573EA">
              <w:t xml:space="preserve">) </w:t>
            </w:r>
          </w:p>
        </w:tc>
        <w:tc>
          <w:tcPr>
            <w:tcW w:w="770" w:type="dxa"/>
            <w:noWrap/>
            <w:vAlign w:val="top"/>
            <w:hideMark/>
          </w:tcPr>
          <w:p w14:paraId="49CC2AC0" w14:textId="77777777" w:rsidR="00E77246" w:rsidRPr="0044085D" w:rsidRDefault="00E77246" w:rsidP="008F6E36">
            <w:pPr>
              <w:pStyle w:val="MDPI42tablebody"/>
              <w:jc w:val="right"/>
            </w:pPr>
            <w:r w:rsidRPr="00D573EA">
              <w:t xml:space="preserve"> 0.018</w:t>
            </w:r>
          </w:p>
        </w:tc>
        <w:tc>
          <w:tcPr>
            <w:tcW w:w="2200" w:type="dxa"/>
            <w:noWrap/>
            <w:vAlign w:val="top"/>
            <w:hideMark/>
          </w:tcPr>
          <w:p w14:paraId="3890ED47" w14:textId="77777777" w:rsidR="00E77246" w:rsidRPr="0044085D" w:rsidRDefault="00E77246" w:rsidP="008F6E36">
            <w:pPr>
              <w:pStyle w:val="MDPI42tablebody"/>
              <w:jc w:val="right"/>
            </w:pPr>
            <w:r w:rsidRPr="00D573EA">
              <w:t xml:space="preserve">    24 </w:t>
            </w:r>
            <w:proofErr w:type="gramStart"/>
            <w:r w:rsidRPr="00D573EA">
              <w:t>(  2.9</w:t>
            </w:r>
            <w:proofErr w:type="gramEnd"/>
            <w:r w:rsidRPr="00D573EA">
              <w:t xml:space="preserve">) </w:t>
            </w:r>
          </w:p>
        </w:tc>
        <w:tc>
          <w:tcPr>
            <w:tcW w:w="2275" w:type="dxa"/>
            <w:noWrap/>
            <w:vAlign w:val="top"/>
            <w:hideMark/>
          </w:tcPr>
          <w:p w14:paraId="2AEB9B5B" w14:textId="77777777" w:rsidR="00E77246" w:rsidRPr="0044085D" w:rsidRDefault="00E77246" w:rsidP="008F6E36">
            <w:pPr>
              <w:pStyle w:val="MDPI42tablebody"/>
              <w:jc w:val="right"/>
            </w:pPr>
            <w:r w:rsidRPr="00D573EA">
              <w:t xml:space="preserve">     2 </w:t>
            </w:r>
            <w:proofErr w:type="gramStart"/>
            <w:r w:rsidRPr="00D573EA">
              <w:t>(  2.4</w:t>
            </w:r>
            <w:proofErr w:type="gramEnd"/>
            <w:r w:rsidRPr="00D573EA">
              <w:t xml:space="preserve">) </w:t>
            </w:r>
          </w:p>
        </w:tc>
        <w:tc>
          <w:tcPr>
            <w:tcW w:w="766" w:type="dxa"/>
            <w:noWrap/>
            <w:vAlign w:val="top"/>
            <w:hideMark/>
          </w:tcPr>
          <w:p w14:paraId="2BB3AE61" w14:textId="77777777" w:rsidR="00E77246" w:rsidRPr="0044085D" w:rsidRDefault="00E77246" w:rsidP="008F6E36">
            <w:pPr>
              <w:pStyle w:val="MDPI42tablebody"/>
              <w:jc w:val="right"/>
            </w:pPr>
            <w:r w:rsidRPr="00D573EA">
              <w:t xml:space="preserve"> 0.031</w:t>
            </w:r>
          </w:p>
        </w:tc>
      </w:tr>
      <w:tr w:rsidR="00E77246" w:rsidRPr="0044085D" w14:paraId="73465221" w14:textId="77777777" w:rsidTr="008F6E36">
        <w:trPr>
          <w:trHeight w:val="300"/>
        </w:trPr>
        <w:tc>
          <w:tcPr>
            <w:tcW w:w="4820" w:type="dxa"/>
            <w:noWrap/>
            <w:vAlign w:val="top"/>
            <w:hideMark/>
          </w:tcPr>
          <w:p w14:paraId="49C3798A" w14:textId="77777777" w:rsidR="00E77246" w:rsidRPr="0044085D" w:rsidRDefault="00E77246" w:rsidP="008F6E36">
            <w:pPr>
              <w:pStyle w:val="MDPI42tablebody"/>
              <w:jc w:val="left"/>
            </w:pPr>
            <w:r w:rsidRPr="0044085D">
              <w:t xml:space="preserve">Moderate-severe liver disease </w:t>
            </w:r>
          </w:p>
        </w:tc>
        <w:tc>
          <w:tcPr>
            <w:tcW w:w="2268" w:type="dxa"/>
            <w:noWrap/>
            <w:vAlign w:val="top"/>
            <w:hideMark/>
          </w:tcPr>
          <w:p w14:paraId="6B1A7733" w14:textId="77777777" w:rsidR="00E77246" w:rsidRPr="0044085D" w:rsidRDefault="00E77246" w:rsidP="008F6E36">
            <w:pPr>
              <w:pStyle w:val="MDPI42tablebody"/>
              <w:jc w:val="right"/>
            </w:pPr>
            <w:r w:rsidRPr="00D573EA">
              <w:t xml:space="preserve">    74 </w:t>
            </w:r>
            <w:proofErr w:type="gramStart"/>
            <w:r w:rsidRPr="00D573EA">
              <w:t>(  0.8</w:t>
            </w:r>
            <w:proofErr w:type="gramEnd"/>
            <w:r w:rsidRPr="00D573EA">
              <w:t xml:space="preserve">) </w:t>
            </w:r>
          </w:p>
        </w:tc>
        <w:tc>
          <w:tcPr>
            <w:tcW w:w="2268" w:type="dxa"/>
            <w:noWrap/>
            <w:vAlign w:val="top"/>
            <w:hideMark/>
          </w:tcPr>
          <w:p w14:paraId="715BD816" w14:textId="77777777" w:rsidR="00E77246" w:rsidRPr="0044085D" w:rsidRDefault="00E77246" w:rsidP="008F6E36">
            <w:pPr>
              <w:pStyle w:val="MDPI42tablebody"/>
              <w:jc w:val="right"/>
            </w:pPr>
            <w:r w:rsidRPr="00D573EA">
              <w:t xml:space="preserve">     1 </w:t>
            </w:r>
            <w:proofErr w:type="gramStart"/>
            <w:r w:rsidRPr="00D573EA">
              <w:t>(  1.2</w:t>
            </w:r>
            <w:proofErr w:type="gramEnd"/>
            <w:r w:rsidRPr="00D573EA">
              <w:t xml:space="preserve">) </w:t>
            </w:r>
          </w:p>
        </w:tc>
        <w:tc>
          <w:tcPr>
            <w:tcW w:w="770" w:type="dxa"/>
            <w:noWrap/>
            <w:vAlign w:val="top"/>
            <w:hideMark/>
          </w:tcPr>
          <w:p w14:paraId="6B7DA7DF" w14:textId="77777777" w:rsidR="00E77246" w:rsidRPr="0044085D" w:rsidRDefault="00E77246" w:rsidP="008F6E36">
            <w:pPr>
              <w:pStyle w:val="MDPI42tablebody"/>
              <w:jc w:val="right"/>
            </w:pPr>
            <w:r w:rsidRPr="00D573EA">
              <w:t xml:space="preserve"> 0.035</w:t>
            </w:r>
          </w:p>
        </w:tc>
        <w:tc>
          <w:tcPr>
            <w:tcW w:w="2200" w:type="dxa"/>
            <w:noWrap/>
            <w:vAlign w:val="top"/>
            <w:hideMark/>
          </w:tcPr>
          <w:p w14:paraId="4E9DF4CC" w14:textId="77777777" w:rsidR="00E77246" w:rsidRPr="0044085D" w:rsidRDefault="00E77246" w:rsidP="008F6E36">
            <w:pPr>
              <w:pStyle w:val="MDPI42tablebody"/>
              <w:jc w:val="right"/>
            </w:pPr>
            <w:r w:rsidRPr="00D573EA">
              <w:t xml:space="preserve">     4 </w:t>
            </w:r>
            <w:proofErr w:type="gramStart"/>
            <w:r w:rsidRPr="00D573EA">
              <w:t>(  0.5</w:t>
            </w:r>
            <w:proofErr w:type="gramEnd"/>
            <w:r w:rsidRPr="00D573EA">
              <w:t xml:space="preserve">) </w:t>
            </w:r>
          </w:p>
        </w:tc>
        <w:tc>
          <w:tcPr>
            <w:tcW w:w="2275" w:type="dxa"/>
            <w:noWrap/>
            <w:vAlign w:val="top"/>
            <w:hideMark/>
          </w:tcPr>
          <w:p w14:paraId="1CC50769" w14:textId="77777777" w:rsidR="00E77246" w:rsidRPr="0044085D" w:rsidRDefault="00E77246" w:rsidP="008F6E36">
            <w:pPr>
              <w:pStyle w:val="MDPI42tablebody"/>
              <w:jc w:val="right"/>
            </w:pPr>
            <w:r w:rsidRPr="00D573EA">
              <w:t xml:space="preserve">     1 </w:t>
            </w:r>
            <w:proofErr w:type="gramStart"/>
            <w:r w:rsidRPr="00D573EA">
              <w:t>(  1.2</w:t>
            </w:r>
            <w:proofErr w:type="gramEnd"/>
            <w:r w:rsidRPr="00D573EA">
              <w:t xml:space="preserve">) </w:t>
            </w:r>
          </w:p>
        </w:tc>
        <w:tc>
          <w:tcPr>
            <w:tcW w:w="766" w:type="dxa"/>
            <w:noWrap/>
            <w:vAlign w:val="top"/>
            <w:hideMark/>
          </w:tcPr>
          <w:p w14:paraId="4DB9FDB1" w14:textId="77777777" w:rsidR="00E77246" w:rsidRPr="0044085D" w:rsidRDefault="00E77246" w:rsidP="008F6E36">
            <w:pPr>
              <w:pStyle w:val="MDPI42tablebody"/>
              <w:jc w:val="right"/>
            </w:pPr>
            <w:r w:rsidRPr="00D573EA">
              <w:t xml:space="preserve"> 0.078</w:t>
            </w:r>
          </w:p>
        </w:tc>
      </w:tr>
      <w:tr w:rsidR="00E77246" w:rsidRPr="0044085D" w14:paraId="2E949F19" w14:textId="77777777" w:rsidTr="008F6E36">
        <w:trPr>
          <w:trHeight w:val="300"/>
        </w:trPr>
        <w:tc>
          <w:tcPr>
            <w:tcW w:w="4820" w:type="dxa"/>
            <w:noWrap/>
            <w:vAlign w:val="top"/>
            <w:hideMark/>
          </w:tcPr>
          <w:p w14:paraId="6BC9AC3B" w14:textId="77777777" w:rsidR="00E77246" w:rsidRPr="0044085D" w:rsidRDefault="00E77246" w:rsidP="008F6E36">
            <w:pPr>
              <w:pStyle w:val="MDPI42tablebody"/>
              <w:jc w:val="left"/>
            </w:pPr>
            <w:r w:rsidRPr="0044085D">
              <w:t xml:space="preserve">Ulcers </w:t>
            </w:r>
          </w:p>
        </w:tc>
        <w:tc>
          <w:tcPr>
            <w:tcW w:w="2268" w:type="dxa"/>
            <w:noWrap/>
            <w:vAlign w:val="top"/>
            <w:hideMark/>
          </w:tcPr>
          <w:p w14:paraId="32E1312C" w14:textId="77777777" w:rsidR="00E77246" w:rsidRPr="0044085D" w:rsidRDefault="00E77246" w:rsidP="008F6E36">
            <w:pPr>
              <w:pStyle w:val="MDPI42tablebody"/>
              <w:jc w:val="right"/>
            </w:pPr>
            <w:r w:rsidRPr="00D573EA">
              <w:t xml:space="preserve">  1286 </w:t>
            </w:r>
            <w:proofErr w:type="gramStart"/>
            <w:r w:rsidRPr="00D573EA">
              <w:t>( 14.7</w:t>
            </w:r>
            <w:proofErr w:type="gramEnd"/>
            <w:r w:rsidRPr="00D573EA">
              <w:t xml:space="preserve">) </w:t>
            </w:r>
          </w:p>
        </w:tc>
        <w:tc>
          <w:tcPr>
            <w:tcW w:w="2268" w:type="dxa"/>
            <w:noWrap/>
            <w:vAlign w:val="top"/>
            <w:hideMark/>
          </w:tcPr>
          <w:p w14:paraId="04282175" w14:textId="77777777" w:rsidR="00E77246" w:rsidRPr="0044085D" w:rsidRDefault="00E77246" w:rsidP="008F6E36">
            <w:pPr>
              <w:pStyle w:val="MDPI42tablebody"/>
              <w:jc w:val="right"/>
            </w:pPr>
            <w:r w:rsidRPr="00D573EA">
              <w:t xml:space="preserve">    12 </w:t>
            </w:r>
            <w:proofErr w:type="gramStart"/>
            <w:r w:rsidRPr="00D573EA">
              <w:t>( 14.3</w:t>
            </w:r>
            <w:proofErr w:type="gramEnd"/>
            <w:r w:rsidRPr="00D573EA">
              <w:t xml:space="preserve">) </w:t>
            </w:r>
          </w:p>
        </w:tc>
        <w:tc>
          <w:tcPr>
            <w:tcW w:w="770" w:type="dxa"/>
            <w:noWrap/>
            <w:vAlign w:val="top"/>
            <w:hideMark/>
          </w:tcPr>
          <w:p w14:paraId="12982906" w14:textId="77777777" w:rsidR="00E77246" w:rsidRPr="0044085D" w:rsidRDefault="00E77246" w:rsidP="008F6E36">
            <w:pPr>
              <w:pStyle w:val="MDPI42tablebody"/>
              <w:jc w:val="right"/>
            </w:pPr>
            <w:r w:rsidRPr="00D573EA">
              <w:t xml:space="preserve"> 0.011</w:t>
            </w:r>
          </w:p>
        </w:tc>
        <w:tc>
          <w:tcPr>
            <w:tcW w:w="2200" w:type="dxa"/>
            <w:noWrap/>
            <w:vAlign w:val="top"/>
            <w:hideMark/>
          </w:tcPr>
          <w:p w14:paraId="726A8266" w14:textId="77777777" w:rsidR="00E77246" w:rsidRPr="0044085D" w:rsidRDefault="00E77246" w:rsidP="008F6E36">
            <w:pPr>
              <w:pStyle w:val="MDPI42tablebody"/>
              <w:jc w:val="right"/>
            </w:pPr>
            <w:r w:rsidRPr="00D573EA">
              <w:t xml:space="preserve">   118 </w:t>
            </w:r>
            <w:proofErr w:type="gramStart"/>
            <w:r w:rsidRPr="00D573EA">
              <w:t>( 14.1</w:t>
            </w:r>
            <w:proofErr w:type="gramEnd"/>
            <w:r w:rsidRPr="00D573EA">
              <w:t xml:space="preserve">) </w:t>
            </w:r>
          </w:p>
        </w:tc>
        <w:tc>
          <w:tcPr>
            <w:tcW w:w="2275" w:type="dxa"/>
            <w:noWrap/>
            <w:vAlign w:val="top"/>
            <w:hideMark/>
          </w:tcPr>
          <w:p w14:paraId="7B197E3C" w14:textId="77777777" w:rsidR="00E77246" w:rsidRPr="0044085D" w:rsidRDefault="00E77246" w:rsidP="008F6E36">
            <w:pPr>
              <w:pStyle w:val="MDPI42tablebody"/>
              <w:jc w:val="right"/>
            </w:pPr>
            <w:r w:rsidRPr="00D573EA">
              <w:t xml:space="preserve">    12 </w:t>
            </w:r>
            <w:proofErr w:type="gramStart"/>
            <w:r w:rsidRPr="00D573EA">
              <w:t>( 14.3</w:t>
            </w:r>
            <w:proofErr w:type="gramEnd"/>
            <w:r w:rsidRPr="00D573EA">
              <w:t xml:space="preserve">) </w:t>
            </w:r>
          </w:p>
        </w:tc>
        <w:tc>
          <w:tcPr>
            <w:tcW w:w="766" w:type="dxa"/>
            <w:noWrap/>
            <w:vAlign w:val="top"/>
            <w:hideMark/>
          </w:tcPr>
          <w:p w14:paraId="1C0CB551" w14:textId="77777777" w:rsidR="00E77246" w:rsidRPr="0044085D" w:rsidRDefault="00E77246" w:rsidP="008F6E36">
            <w:pPr>
              <w:pStyle w:val="MDPI42tablebody"/>
              <w:jc w:val="right"/>
            </w:pPr>
            <w:r w:rsidRPr="00D573EA">
              <w:t xml:space="preserve"> 0.005</w:t>
            </w:r>
          </w:p>
        </w:tc>
      </w:tr>
      <w:tr w:rsidR="00E77246" w:rsidRPr="0044085D" w14:paraId="04CE614C" w14:textId="77777777" w:rsidTr="008F6E36">
        <w:trPr>
          <w:trHeight w:val="300"/>
        </w:trPr>
        <w:tc>
          <w:tcPr>
            <w:tcW w:w="4820" w:type="dxa"/>
            <w:noWrap/>
            <w:vAlign w:val="top"/>
            <w:hideMark/>
          </w:tcPr>
          <w:p w14:paraId="16A83E2D" w14:textId="77777777" w:rsidR="00E77246" w:rsidRPr="0044085D" w:rsidRDefault="00E77246" w:rsidP="008F6E36">
            <w:pPr>
              <w:pStyle w:val="MDPI42tablebody"/>
              <w:jc w:val="left"/>
            </w:pPr>
            <w:r w:rsidRPr="0044085D">
              <w:t xml:space="preserve">Asthma </w:t>
            </w:r>
          </w:p>
        </w:tc>
        <w:tc>
          <w:tcPr>
            <w:tcW w:w="2268" w:type="dxa"/>
            <w:noWrap/>
            <w:vAlign w:val="top"/>
            <w:hideMark/>
          </w:tcPr>
          <w:p w14:paraId="4F6611BF" w14:textId="77777777" w:rsidR="00E77246" w:rsidRPr="0044085D" w:rsidRDefault="00E77246" w:rsidP="008F6E36">
            <w:pPr>
              <w:pStyle w:val="MDPI42tablebody"/>
              <w:jc w:val="right"/>
            </w:pPr>
            <w:r w:rsidRPr="00D573EA">
              <w:t xml:space="preserve">   368 </w:t>
            </w:r>
            <w:proofErr w:type="gramStart"/>
            <w:r w:rsidRPr="00D573EA">
              <w:t>(  4.2</w:t>
            </w:r>
            <w:proofErr w:type="gramEnd"/>
            <w:r w:rsidRPr="00D573EA">
              <w:t xml:space="preserve">) </w:t>
            </w:r>
          </w:p>
        </w:tc>
        <w:tc>
          <w:tcPr>
            <w:tcW w:w="2268" w:type="dxa"/>
            <w:noWrap/>
            <w:vAlign w:val="top"/>
            <w:hideMark/>
          </w:tcPr>
          <w:p w14:paraId="19C3BE95" w14:textId="77777777" w:rsidR="00E77246" w:rsidRPr="0044085D" w:rsidRDefault="00E77246" w:rsidP="008F6E36">
            <w:pPr>
              <w:pStyle w:val="MDPI42tablebody"/>
              <w:jc w:val="right"/>
            </w:pPr>
            <w:r w:rsidRPr="00D573EA">
              <w:t xml:space="preserve">     2 </w:t>
            </w:r>
            <w:proofErr w:type="gramStart"/>
            <w:r w:rsidRPr="00D573EA">
              <w:t>(  2.4</w:t>
            </w:r>
            <w:proofErr w:type="gramEnd"/>
            <w:r w:rsidRPr="00D573EA">
              <w:t xml:space="preserve">) </w:t>
            </w:r>
          </w:p>
        </w:tc>
        <w:tc>
          <w:tcPr>
            <w:tcW w:w="770" w:type="dxa"/>
            <w:noWrap/>
            <w:vAlign w:val="top"/>
            <w:hideMark/>
          </w:tcPr>
          <w:p w14:paraId="057306B7" w14:textId="77777777" w:rsidR="00E77246" w:rsidRPr="0044085D" w:rsidRDefault="00E77246" w:rsidP="008F6E36">
            <w:pPr>
              <w:pStyle w:val="MDPI42tablebody"/>
              <w:jc w:val="right"/>
            </w:pPr>
            <w:r w:rsidRPr="00D573EA">
              <w:t xml:space="preserve"> 0.102</w:t>
            </w:r>
          </w:p>
        </w:tc>
        <w:tc>
          <w:tcPr>
            <w:tcW w:w="2200" w:type="dxa"/>
            <w:noWrap/>
            <w:vAlign w:val="top"/>
            <w:hideMark/>
          </w:tcPr>
          <w:p w14:paraId="28D550E1" w14:textId="77777777" w:rsidR="00E77246" w:rsidRPr="0044085D" w:rsidRDefault="00E77246" w:rsidP="008F6E36">
            <w:pPr>
              <w:pStyle w:val="MDPI42tablebody"/>
              <w:jc w:val="right"/>
            </w:pPr>
            <w:r w:rsidRPr="00D573EA">
              <w:t xml:space="preserve">    11 </w:t>
            </w:r>
            <w:proofErr w:type="gramStart"/>
            <w:r w:rsidRPr="00D573EA">
              <w:t>(  1.3</w:t>
            </w:r>
            <w:proofErr w:type="gramEnd"/>
            <w:r w:rsidRPr="00D573EA">
              <w:t xml:space="preserve">) </w:t>
            </w:r>
          </w:p>
        </w:tc>
        <w:tc>
          <w:tcPr>
            <w:tcW w:w="2275" w:type="dxa"/>
            <w:noWrap/>
            <w:vAlign w:val="top"/>
            <w:hideMark/>
          </w:tcPr>
          <w:p w14:paraId="1A8C9CA2" w14:textId="77777777" w:rsidR="00E77246" w:rsidRPr="0044085D" w:rsidRDefault="00E77246" w:rsidP="008F6E36">
            <w:pPr>
              <w:pStyle w:val="MDPI42tablebody"/>
              <w:jc w:val="right"/>
            </w:pPr>
            <w:r w:rsidRPr="00D573EA">
              <w:t xml:space="preserve">     2 </w:t>
            </w:r>
            <w:proofErr w:type="gramStart"/>
            <w:r w:rsidRPr="00D573EA">
              <w:t>(  2.4</w:t>
            </w:r>
            <w:proofErr w:type="gramEnd"/>
            <w:r w:rsidRPr="00D573EA">
              <w:t xml:space="preserve">) </w:t>
            </w:r>
          </w:p>
        </w:tc>
        <w:tc>
          <w:tcPr>
            <w:tcW w:w="766" w:type="dxa"/>
            <w:noWrap/>
            <w:vAlign w:val="top"/>
            <w:hideMark/>
          </w:tcPr>
          <w:p w14:paraId="1F61C4FA" w14:textId="77777777" w:rsidR="00E77246" w:rsidRPr="0044085D" w:rsidRDefault="00E77246" w:rsidP="008F6E36">
            <w:pPr>
              <w:pStyle w:val="MDPI42tablebody"/>
              <w:jc w:val="right"/>
            </w:pPr>
            <w:r w:rsidRPr="00D573EA">
              <w:t xml:space="preserve"> 0.079</w:t>
            </w:r>
          </w:p>
        </w:tc>
      </w:tr>
      <w:tr w:rsidR="00E77246" w:rsidRPr="0044085D" w14:paraId="26C01CC9" w14:textId="77777777" w:rsidTr="008F6E36">
        <w:trPr>
          <w:trHeight w:val="300"/>
        </w:trPr>
        <w:tc>
          <w:tcPr>
            <w:tcW w:w="4820" w:type="dxa"/>
            <w:noWrap/>
            <w:vAlign w:val="top"/>
            <w:hideMark/>
          </w:tcPr>
          <w:p w14:paraId="7C77561B" w14:textId="77777777" w:rsidR="00E77246" w:rsidRPr="0044085D" w:rsidRDefault="00E77246" w:rsidP="008F6E36">
            <w:pPr>
              <w:pStyle w:val="MDPI42tablebody"/>
              <w:jc w:val="left"/>
            </w:pPr>
            <w:r w:rsidRPr="0044085D">
              <w:t xml:space="preserve">Rheumatoid arthritis </w:t>
            </w:r>
          </w:p>
        </w:tc>
        <w:tc>
          <w:tcPr>
            <w:tcW w:w="2268" w:type="dxa"/>
            <w:noWrap/>
            <w:vAlign w:val="top"/>
            <w:hideMark/>
          </w:tcPr>
          <w:p w14:paraId="092F3E2D" w14:textId="77777777" w:rsidR="00E77246" w:rsidRPr="0044085D" w:rsidRDefault="00E77246" w:rsidP="008F6E36">
            <w:pPr>
              <w:pStyle w:val="MDPI42tablebody"/>
              <w:jc w:val="right"/>
            </w:pPr>
            <w:r w:rsidRPr="00D573EA">
              <w:t xml:space="preserve">    57 </w:t>
            </w:r>
            <w:proofErr w:type="gramStart"/>
            <w:r w:rsidRPr="00D573EA">
              <w:t>(  0.7</w:t>
            </w:r>
            <w:proofErr w:type="gramEnd"/>
            <w:r w:rsidRPr="00D573EA">
              <w:t xml:space="preserve">) </w:t>
            </w:r>
          </w:p>
        </w:tc>
        <w:tc>
          <w:tcPr>
            <w:tcW w:w="2268" w:type="dxa"/>
            <w:noWrap/>
            <w:vAlign w:val="top"/>
            <w:hideMark/>
          </w:tcPr>
          <w:p w14:paraId="7470FB44" w14:textId="77777777" w:rsidR="00E77246" w:rsidRPr="0044085D" w:rsidRDefault="00E77246" w:rsidP="008F6E36">
            <w:pPr>
              <w:pStyle w:val="MDPI42tablebody"/>
              <w:jc w:val="right"/>
            </w:pPr>
            <w:r w:rsidRPr="00D573EA">
              <w:t xml:space="preserve">     1 </w:t>
            </w:r>
            <w:proofErr w:type="gramStart"/>
            <w:r w:rsidRPr="00D573EA">
              <w:t>(  1.2</w:t>
            </w:r>
            <w:proofErr w:type="gramEnd"/>
            <w:r w:rsidRPr="00D573EA">
              <w:t xml:space="preserve">) </w:t>
            </w:r>
          </w:p>
        </w:tc>
        <w:tc>
          <w:tcPr>
            <w:tcW w:w="770" w:type="dxa"/>
            <w:noWrap/>
            <w:vAlign w:val="top"/>
            <w:hideMark/>
          </w:tcPr>
          <w:p w14:paraId="2D646560" w14:textId="77777777" w:rsidR="00E77246" w:rsidRPr="0044085D" w:rsidRDefault="00E77246" w:rsidP="008F6E36">
            <w:pPr>
              <w:pStyle w:val="MDPI42tablebody"/>
              <w:jc w:val="right"/>
            </w:pPr>
            <w:r w:rsidRPr="00D573EA">
              <w:t xml:space="preserve"> 0.057</w:t>
            </w:r>
          </w:p>
        </w:tc>
        <w:tc>
          <w:tcPr>
            <w:tcW w:w="2200" w:type="dxa"/>
            <w:noWrap/>
            <w:vAlign w:val="top"/>
            <w:hideMark/>
          </w:tcPr>
          <w:p w14:paraId="7F91EF82" w14:textId="77777777" w:rsidR="00E77246" w:rsidRPr="0044085D" w:rsidRDefault="00E77246" w:rsidP="008F6E36">
            <w:pPr>
              <w:pStyle w:val="MDPI42tablebody"/>
              <w:jc w:val="right"/>
            </w:pPr>
            <w:r w:rsidRPr="00D573EA">
              <w:t xml:space="preserve">     8 </w:t>
            </w:r>
            <w:proofErr w:type="gramStart"/>
            <w:r w:rsidRPr="00D573EA">
              <w:t>(  1.0</w:t>
            </w:r>
            <w:proofErr w:type="gramEnd"/>
            <w:r w:rsidRPr="00D573EA">
              <w:t xml:space="preserve">) </w:t>
            </w:r>
          </w:p>
        </w:tc>
        <w:tc>
          <w:tcPr>
            <w:tcW w:w="2275" w:type="dxa"/>
            <w:noWrap/>
            <w:vAlign w:val="top"/>
            <w:hideMark/>
          </w:tcPr>
          <w:p w14:paraId="1C9E540D" w14:textId="77777777" w:rsidR="00E77246" w:rsidRPr="0044085D" w:rsidRDefault="00E77246" w:rsidP="008F6E36">
            <w:pPr>
              <w:pStyle w:val="MDPI42tablebody"/>
              <w:jc w:val="right"/>
            </w:pPr>
            <w:r w:rsidRPr="00D573EA">
              <w:t xml:space="preserve">     1 </w:t>
            </w:r>
            <w:proofErr w:type="gramStart"/>
            <w:r w:rsidRPr="00D573EA">
              <w:t>(  1.2</w:t>
            </w:r>
            <w:proofErr w:type="gramEnd"/>
            <w:r w:rsidRPr="00D573EA">
              <w:t xml:space="preserve">) </w:t>
            </w:r>
          </w:p>
        </w:tc>
        <w:tc>
          <w:tcPr>
            <w:tcW w:w="766" w:type="dxa"/>
            <w:noWrap/>
            <w:vAlign w:val="top"/>
            <w:hideMark/>
          </w:tcPr>
          <w:p w14:paraId="010B3A16" w14:textId="77777777" w:rsidR="00E77246" w:rsidRPr="0044085D" w:rsidRDefault="00E77246" w:rsidP="008F6E36">
            <w:pPr>
              <w:pStyle w:val="MDPI42tablebody"/>
              <w:jc w:val="right"/>
            </w:pPr>
            <w:r w:rsidRPr="00D573EA">
              <w:t xml:space="preserve"> 0.023</w:t>
            </w:r>
          </w:p>
        </w:tc>
      </w:tr>
      <w:tr w:rsidR="00E77246" w:rsidRPr="0044085D" w14:paraId="2BF90747" w14:textId="77777777" w:rsidTr="008F6E36">
        <w:trPr>
          <w:trHeight w:val="300"/>
        </w:trPr>
        <w:tc>
          <w:tcPr>
            <w:tcW w:w="4820" w:type="dxa"/>
            <w:noWrap/>
            <w:vAlign w:val="top"/>
            <w:hideMark/>
          </w:tcPr>
          <w:p w14:paraId="331D06BD" w14:textId="77777777" w:rsidR="00E77246" w:rsidRPr="0044085D" w:rsidRDefault="00E77246" w:rsidP="008F6E36">
            <w:pPr>
              <w:pStyle w:val="MDPI42tablebody"/>
              <w:jc w:val="left"/>
            </w:pPr>
            <w:r w:rsidRPr="0044085D">
              <w:t xml:space="preserve">Malignancy </w:t>
            </w:r>
          </w:p>
        </w:tc>
        <w:tc>
          <w:tcPr>
            <w:tcW w:w="2268" w:type="dxa"/>
            <w:noWrap/>
            <w:vAlign w:val="top"/>
            <w:hideMark/>
          </w:tcPr>
          <w:p w14:paraId="7B985D15" w14:textId="77777777" w:rsidR="00E77246" w:rsidRPr="0044085D" w:rsidRDefault="00E77246" w:rsidP="008F6E36">
            <w:pPr>
              <w:pStyle w:val="MDPI42tablebody"/>
              <w:jc w:val="right"/>
            </w:pPr>
            <w:r w:rsidRPr="00D573EA">
              <w:t xml:space="preserve">   851 </w:t>
            </w:r>
            <w:proofErr w:type="gramStart"/>
            <w:r w:rsidRPr="00D573EA">
              <w:t>(  9.7</w:t>
            </w:r>
            <w:proofErr w:type="gramEnd"/>
            <w:r w:rsidRPr="00D573EA">
              <w:t xml:space="preserve">) </w:t>
            </w:r>
          </w:p>
        </w:tc>
        <w:tc>
          <w:tcPr>
            <w:tcW w:w="2268" w:type="dxa"/>
            <w:noWrap/>
            <w:vAlign w:val="top"/>
            <w:hideMark/>
          </w:tcPr>
          <w:p w14:paraId="1F37DDB6" w14:textId="77777777" w:rsidR="00E77246" w:rsidRPr="0044085D" w:rsidRDefault="00E77246" w:rsidP="008F6E36">
            <w:pPr>
              <w:pStyle w:val="MDPI42tablebody"/>
              <w:jc w:val="right"/>
            </w:pPr>
            <w:r w:rsidRPr="00D573EA">
              <w:t xml:space="preserve">     7 </w:t>
            </w:r>
            <w:proofErr w:type="gramStart"/>
            <w:r w:rsidRPr="00D573EA">
              <w:t>(  8.3</w:t>
            </w:r>
            <w:proofErr w:type="gramEnd"/>
            <w:r w:rsidRPr="00D573EA">
              <w:t xml:space="preserve">) </w:t>
            </w:r>
          </w:p>
        </w:tc>
        <w:tc>
          <w:tcPr>
            <w:tcW w:w="770" w:type="dxa"/>
            <w:noWrap/>
            <w:vAlign w:val="top"/>
            <w:hideMark/>
          </w:tcPr>
          <w:p w14:paraId="3D4160B7" w14:textId="77777777" w:rsidR="00E77246" w:rsidRPr="0044085D" w:rsidRDefault="00E77246" w:rsidP="008F6E36">
            <w:pPr>
              <w:pStyle w:val="MDPI42tablebody"/>
              <w:jc w:val="right"/>
            </w:pPr>
            <w:r w:rsidRPr="00D573EA">
              <w:t xml:space="preserve"> 0.048</w:t>
            </w:r>
          </w:p>
        </w:tc>
        <w:tc>
          <w:tcPr>
            <w:tcW w:w="2200" w:type="dxa"/>
            <w:noWrap/>
            <w:vAlign w:val="top"/>
            <w:hideMark/>
          </w:tcPr>
          <w:p w14:paraId="10281EE8" w14:textId="77777777" w:rsidR="00E77246" w:rsidRPr="0044085D" w:rsidRDefault="00E77246" w:rsidP="008F6E36">
            <w:pPr>
              <w:pStyle w:val="MDPI42tablebody"/>
              <w:jc w:val="right"/>
            </w:pPr>
            <w:r w:rsidRPr="00D573EA">
              <w:t xml:space="preserve">    55 </w:t>
            </w:r>
            <w:proofErr w:type="gramStart"/>
            <w:r w:rsidRPr="00D573EA">
              <w:t>(  6.6</w:t>
            </w:r>
            <w:proofErr w:type="gramEnd"/>
            <w:r w:rsidRPr="00D573EA">
              <w:t xml:space="preserve">) </w:t>
            </w:r>
          </w:p>
        </w:tc>
        <w:tc>
          <w:tcPr>
            <w:tcW w:w="2275" w:type="dxa"/>
            <w:noWrap/>
            <w:vAlign w:val="top"/>
            <w:hideMark/>
          </w:tcPr>
          <w:p w14:paraId="6E365643" w14:textId="77777777" w:rsidR="00E77246" w:rsidRPr="0044085D" w:rsidRDefault="00E77246" w:rsidP="008F6E36">
            <w:pPr>
              <w:pStyle w:val="MDPI42tablebody"/>
              <w:jc w:val="right"/>
            </w:pPr>
            <w:r w:rsidRPr="00D573EA">
              <w:t xml:space="preserve">     7 </w:t>
            </w:r>
            <w:proofErr w:type="gramStart"/>
            <w:r w:rsidRPr="00D573EA">
              <w:t>(  8.3</w:t>
            </w:r>
            <w:proofErr w:type="gramEnd"/>
            <w:r w:rsidRPr="00D573EA">
              <w:t xml:space="preserve">) </w:t>
            </w:r>
          </w:p>
        </w:tc>
        <w:tc>
          <w:tcPr>
            <w:tcW w:w="766" w:type="dxa"/>
            <w:noWrap/>
            <w:vAlign w:val="top"/>
            <w:hideMark/>
          </w:tcPr>
          <w:p w14:paraId="35983A15" w14:textId="77777777" w:rsidR="00E77246" w:rsidRPr="0044085D" w:rsidRDefault="00E77246" w:rsidP="008F6E36">
            <w:pPr>
              <w:pStyle w:val="MDPI42tablebody"/>
              <w:jc w:val="right"/>
            </w:pPr>
            <w:r w:rsidRPr="00D573EA">
              <w:t xml:space="preserve"> 0.067</w:t>
            </w:r>
          </w:p>
        </w:tc>
      </w:tr>
      <w:tr w:rsidR="00E77246" w:rsidRPr="0044085D" w14:paraId="65C9EC63" w14:textId="77777777" w:rsidTr="008F6E36">
        <w:trPr>
          <w:trHeight w:val="300"/>
        </w:trPr>
        <w:tc>
          <w:tcPr>
            <w:tcW w:w="4820" w:type="dxa"/>
            <w:noWrap/>
            <w:vAlign w:val="top"/>
            <w:hideMark/>
          </w:tcPr>
          <w:p w14:paraId="0B990BDC" w14:textId="77777777" w:rsidR="00E77246" w:rsidRPr="0044085D" w:rsidRDefault="00E77246" w:rsidP="008F6E36">
            <w:pPr>
              <w:pStyle w:val="MDPI42tablebody"/>
              <w:jc w:val="left"/>
            </w:pPr>
            <w:r w:rsidRPr="0044085D">
              <w:t xml:space="preserve">Metastatic solid </w:t>
            </w:r>
            <w:proofErr w:type="spellStart"/>
            <w:r w:rsidRPr="0044085D">
              <w:t>tumour</w:t>
            </w:r>
            <w:proofErr w:type="spellEnd"/>
            <w:r w:rsidRPr="0044085D">
              <w:t xml:space="preserve"> </w:t>
            </w:r>
          </w:p>
        </w:tc>
        <w:tc>
          <w:tcPr>
            <w:tcW w:w="2268" w:type="dxa"/>
            <w:noWrap/>
            <w:vAlign w:val="top"/>
            <w:hideMark/>
          </w:tcPr>
          <w:p w14:paraId="09689AF7" w14:textId="77777777" w:rsidR="00E77246" w:rsidRPr="0044085D" w:rsidRDefault="00E77246" w:rsidP="008F6E36">
            <w:pPr>
              <w:pStyle w:val="MDPI42tablebody"/>
              <w:jc w:val="right"/>
            </w:pPr>
            <w:r w:rsidRPr="00D573EA">
              <w:t xml:space="preserve">    48 </w:t>
            </w:r>
            <w:proofErr w:type="gramStart"/>
            <w:r w:rsidRPr="00D573EA">
              <w:t>(  0.5</w:t>
            </w:r>
            <w:proofErr w:type="gramEnd"/>
            <w:r w:rsidRPr="00D573EA">
              <w:t xml:space="preserve">) </w:t>
            </w:r>
          </w:p>
        </w:tc>
        <w:tc>
          <w:tcPr>
            <w:tcW w:w="2268" w:type="dxa"/>
            <w:noWrap/>
            <w:vAlign w:val="top"/>
            <w:hideMark/>
          </w:tcPr>
          <w:p w14:paraId="0D0DB75F" w14:textId="77777777" w:rsidR="00E77246" w:rsidRPr="0044085D" w:rsidRDefault="00E77246" w:rsidP="008F6E36">
            <w:pPr>
              <w:pStyle w:val="MDPI42tablebody"/>
              <w:jc w:val="right"/>
            </w:pPr>
            <w:r w:rsidRPr="00D573EA">
              <w:t xml:space="preserve">     1 </w:t>
            </w:r>
            <w:proofErr w:type="gramStart"/>
            <w:r w:rsidRPr="00D573EA">
              <w:t>(  1.2</w:t>
            </w:r>
            <w:proofErr w:type="gramEnd"/>
            <w:r w:rsidRPr="00D573EA">
              <w:t xml:space="preserve">) </w:t>
            </w:r>
          </w:p>
        </w:tc>
        <w:tc>
          <w:tcPr>
            <w:tcW w:w="770" w:type="dxa"/>
            <w:noWrap/>
            <w:vAlign w:val="top"/>
            <w:hideMark/>
          </w:tcPr>
          <w:p w14:paraId="62406F7B" w14:textId="77777777" w:rsidR="00E77246" w:rsidRPr="0044085D" w:rsidRDefault="00E77246" w:rsidP="008F6E36">
            <w:pPr>
              <w:pStyle w:val="MDPI42tablebody"/>
              <w:jc w:val="right"/>
            </w:pPr>
            <w:r w:rsidRPr="00D573EA">
              <w:t xml:space="preserve"> 0.069</w:t>
            </w:r>
          </w:p>
        </w:tc>
        <w:tc>
          <w:tcPr>
            <w:tcW w:w="2200" w:type="dxa"/>
            <w:noWrap/>
            <w:vAlign w:val="top"/>
            <w:hideMark/>
          </w:tcPr>
          <w:p w14:paraId="5D01B5D2" w14:textId="77777777" w:rsidR="00E77246" w:rsidRPr="0044085D" w:rsidRDefault="00E77246" w:rsidP="008F6E36">
            <w:pPr>
              <w:pStyle w:val="MDPI42tablebody"/>
              <w:jc w:val="right"/>
            </w:pPr>
            <w:r w:rsidRPr="00D573EA">
              <w:t xml:space="preserve">     4 </w:t>
            </w:r>
            <w:proofErr w:type="gramStart"/>
            <w:r w:rsidRPr="00D573EA">
              <w:t>(  0.5</w:t>
            </w:r>
            <w:proofErr w:type="gramEnd"/>
            <w:r w:rsidRPr="00D573EA">
              <w:t xml:space="preserve">) </w:t>
            </w:r>
          </w:p>
        </w:tc>
        <w:tc>
          <w:tcPr>
            <w:tcW w:w="2275" w:type="dxa"/>
            <w:noWrap/>
            <w:vAlign w:val="top"/>
            <w:hideMark/>
          </w:tcPr>
          <w:p w14:paraId="25A927F6" w14:textId="77777777" w:rsidR="00E77246" w:rsidRPr="0044085D" w:rsidRDefault="00E77246" w:rsidP="008F6E36">
            <w:pPr>
              <w:pStyle w:val="MDPI42tablebody"/>
              <w:jc w:val="right"/>
            </w:pPr>
            <w:r w:rsidRPr="00D573EA">
              <w:t xml:space="preserve">     1 </w:t>
            </w:r>
            <w:proofErr w:type="gramStart"/>
            <w:r w:rsidRPr="00D573EA">
              <w:t>(  1.2</w:t>
            </w:r>
            <w:proofErr w:type="gramEnd"/>
            <w:r w:rsidRPr="00D573EA">
              <w:t xml:space="preserve">) </w:t>
            </w:r>
          </w:p>
        </w:tc>
        <w:tc>
          <w:tcPr>
            <w:tcW w:w="766" w:type="dxa"/>
            <w:noWrap/>
            <w:vAlign w:val="top"/>
            <w:hideMark/>
          </w:tcPr>
          <w:p w14:paraId="656EC6B5" w14:textId="77777777" w:rsidR="00E77246" w:rsidRPr="0044085D" w:rsidRDefault="00E77246" w:rsidP="008F6E36">
            <w:pPr>
              <w:pStyle w:val="MDPI42tablebody"/>
              <w:jc w:val="right"/>
            </w:pPr>
            <w:r w:rsidRPr="00D573EA">
              <w:t xml:space="preserve"> 0.078</w:t>
            </w:r>
          </w:p>
        </w:tc>
      </w:tr>
      <w:tr w:rsidR="00E77246" w:rsidRPr="0044085D" w14:paraId="5081FDF3" w14:textId="77777777" w:rsidTr="008F6E36">
        <w:trPr>
          <w:trHeight w:val="300"/>
        </w:trPr>
        <w:tc>
          <w:tcPr>
            <w:tcW w:w="4820" w:type="dxa"/>
            <w:noWrap/>
            <w:vAlign w:val="top"/>
            <w:hideMark/>
          </w:tcPr>
          <w:p w14:paraId="0E7E7B9E" w14:textId="77777777" w:rsidR="00E77246" w:rsidRPr="0044085D" w:rsidRDefault="00E77246" w:rsidP="008F6E36">
            <w:pPr>
              <w:pStyle w:val="MDPI42tablebody"/>
              <w:jc w:val="left"/>
            </w:pPr>
            <w:r w:rsidRPr="0044085D">
              <w:t xml:space="preserve">Diabetes without chronic complication </w:t>
            </w:r>
          </w:p>
        </w:tc>
        <w:tc>
          <w:tcPr>
            <w:tcW w:w="2268" w:type="dxa"/>
            <w:noWrap/>
            <w:vAlign w:val="top"/>
            <w:hideMark/>
          </w:tcPr>
          <w:p w14:paraId="25591439" w14:textId="77777777" w:rsidR="00E77246" w:rsidRPr="0044085D" w:rsidRDefault="00E77246" w:rsidP="008F6E36">
            <w:pPr>
              <w:pStyle w:val="MDPI42tablebody"/>
              <w:jc w:val="right"/>
            </w:pPr>
            <w:r w:rsidRPr="00D573EA">
              <w:t xml:space="preserve">  3734 </w:t>
            </w:r>
            <w:proofErr w:type="gramStart"/>
            <w:r w:rsidRPr="00D573EA">
              <w:t>( 42.6</w:t>
            </w:r>
            <w:proofErr w:type="gramEnd"/>
            <w:r w:rsidRPr="00D573EA">
              <w:t xml:space="preserve">) </w:t>
            </w:r>
          </w:p>
        </w:tc>
        <w:tc>
          <w:tcPr>
            <w:tcW w:w="2268" w:type="dxa"/>
            <w:noWrap/>
            <w:vAlign w:val="top"/>
            <w:hideMark/>
          </w:tcPr>
          <w:p w14:paraId="65698E8B" w14:textId="77777777" w:rsidR="00E77246" w:rsidRPr="0044085D" w:rsidRDefault="00E77246" w:rsidP="008F6E36">
            <w:pPr>
              <w:pStyle w:val="MDPI42tablebody"/>
              <w:jc w:val="right"/>
            </w:pPr>
            <w:r w:rsidRPr="00D573EA">
              <w:t xml:space="preserve">    42 </w:t>
            </w:r>
            <w:proofErr w:type="gramStart"/>
            <w:r w:rsidRPr="00D573EA">
              <w:t>( 50.0</w:t>
            </w:r>
            <w:proofErr w:type="gramEnd"/>
            <w:r w:rsidRPr="00D573EA">
              <w:t xml:space="preserve">) </w:t>
            </w:r>
          </w:p>
        </w:tc>
        <w:tc>
          <w:tcPr>
            <w:tcW w:w="770" w:type="dxa"/>
            <w:noWrap/>
            <w:vAlign w:val="top"/>
            <w:hideMark/>
          </w:tcPr>
          <w:p w14:paraId="1D8E6169" w14:textId="77777777" w:rsidR="00E77246" w:rsidRPr="0044085D" w:rsidRDefault="00E77246" w:rsidP="008F6E36">
            <w:pPr>
              <w:pStyle w:val="MDPI42tablebody"/>
              <w:jc w:val="right"/>
            </w:pPr>
            <w:r w:rsidRPr="00D573EA">
              <w:t xml:space="preserve"> 0.149</w:t>
            </w:r>
          </w:p>
        </w:tc>
        <w:tc>
          <w:tcPr>
            <w:tcW w:w="2200" w:type="dxa"/>
            <w:noWrap/>
            <w:vAlign w:val="top"/>
            <w:hideMark/>
          </w:tcPr>
          <w:p w14:paraId="7A3BB6BB" w14:textId="77777777" w:rsidR="00E77246" w:rsidRPr="0044085D" w:rsidRDefault="00E77246" w:rsidP="008F6E36">
            <w:pPr>
              <w:pStyle w:val="MDPI42tablebody"/>
              <w:jc w:val="right"/>
            </w:pPr>
            <w:r w:rsidRPr="00D573EA">
              <w:t xml:space="preserve">   409 </w:t>
            </w:r>
            <w:proofErr w:type="gramStart"/>
            <w:r w:rsidRPr="00D573EA">
              <w:t>( 48.9</w:t>
            </w:r>
            <w:proofErr w:type="gramEnd"/>
            <w:r w:rsidRPr="00D573EA">
              <w:t xml:space="preserve">) </w:t>
            </w:r>
          </w:p>
        </w:tc>
        <w:tc>
          <w:tcPr>
            <w:tcW w:w="2275" w:type="dxa"/>
            <w:noWrap/>
            <w:vAlign w:val="top"/>
            <w:hideMark/>
          </w:tcPr>
          <w:p w14:paraId="5FDE2FF9" w14:textId="77777777" w:rsidR="00E77246" w:rsidRPr="0044085D" w:rsidRDefault="00E77246" w:rsidP="008F6E36">
            <w:pPr>
              <w:pStyle w:val="MDPI42tablebody"/>
              <w:jc w:val="right"/>
            </w:pPr>
            <w:r w:rsidRPr="00D573EA">
              <w:t xml:space="preserve">    42 </w:t>
            </w:r>
            <w:proofErr w:type="gramStart"/>
            <w:r w:rsidRPr="00D573EA">
              <w:t>( 50.0</w:t>
            </w:r>
            <w:proofErr w:type="gramEnd"/>
            <w:r w:rsidRPr="00D573EA">
              <w:t xml:space="preserve">) </w:t>
            </w:r>
          </w:p>
        </w:tc>
        <w:tc>
          <w:tcPr>
            <w:tcW w:w="766" w:type="dxa"/>
            <w:noWrap/>
            <w:vAlign w:val="top"/>
            <w:hideMark/>
          </w:tcPr>
          <w:p w14:paraId="69E35007" w14:textId="77777777" w:rsidR="00E77246" w:rsidRPr="0044085D" w:rsidRDefault="00E77246" w:rsidP="008F6E36">
            <w:pPr>
              <w:pStyle w:val="MDPI42tablebody"/>
              <w:jc w:val="right"/>
            </w:pPr>
            <w:r w:rsidRPr="00D573EA">
              <w:t xml:space="preserve"> 0.022</w:t>
            </w:r>
          </w:p>
        </w:tc>
      </w:tr>
      <w:tr w:rsidR="00E77246" w:rsidRPr="0044085D" w14:paraId="48A87B87" w14:textId="77777777" w:rsidTr="008F6E36">
        <w:trPr>
          <w:trHeight w:val="300"/>
        </w:trPr>
        <w:tc>
          <w:tcPr>
            <w:tcW w:w="4820" w:type="dxa"/>
            <w:noWrap/>
            <w:vAlign w:val="top"/>
            <w:hideMark/>
          </w:tcPr>
          <w:p w14:paraId="25F83237" w14:textId="77777777" w:rsidR="00E77246" w:rsidRPr="0044085D" w:rsidRDefault="00E77246" w:rsidP="008F6E36">
            <w:pPr>
              <w:pStyle w:val="MDPI42tablebody"/>
              <w:jc w:val="left"/>
            </w:pPr>
            <w:r w:rsidRPr="0044085D">
              <w:t xml:space="preserve">Diabetes with chronic complication </w:t>
            </w:r>
          </w:p>
        </w:tc>
        <w:tc>
          <w:tcPr>
            <w:tcW w:w="2268" w:type="dxa"/>
            <w:noWrap/>
            <w:vAlign w:val="top"/>
            <w:hideMark/>
          </w:tcPr>
          <w:p w14:paraId="3DAB20C7" w14:textId="77777777" w:rsidR="00E77246" w:rsidRPr="0044085D" w:rsidRDefault="00E77246" w:rsidP="008F6E36">
            <w:pPr>
              <w:pStyle w:val="MDPI42tablebody"/>
              <w:jc w:val="right"/>
            </w:pPr>
            <w:r w:rsidRPr="00D573EA">
              <w:t xml:space="preserve">  3331 </w:t>
            </w:r>
            <w:proofErr w:type="gramStart"/>
            <w:r w:rsidRPr="00D573EA">
              <w:t>( 38.0</w:t>
            </w:r>
            <w:proofErr w:type="gramEnd"/>
            <w:r w:rsidRPr="00D573EA">
              <w:t xml:space="preserve">) </w:t>
            </w:r>
          </w:p>
        </w:tc>
        <w:tc>
          <w:tcPr>
            <w:tcW w:w="2268" w:type="dxa"/>
            <w:noWrap/>
            <w:vAlign w:val="top"/>
            <w:hideMark/>
          </w:tcPr>
          <w:p w14:paraId="69153FFE" w14:textId="77777777" w:rsidR="00E77246" w:rsidRPr="0044085D" w:rsidRDefault="00E77246" w:rsidP="008F6E36">
            <w:pPr>
              <w:pStyle w:val="MDPI42tablebody"/>
              <w:jc w:val="right"/>
            </w:pPr>
            <w:r w:rsidRPr="00D573EA">
              <w:t xml:space="preserve">    38 </w:t>
            </w:r>
            <w:proofErr w:type="gramStart"/>
            <w:r w:rsidRPr="00D573EA">
              <w:t>( 45.2</w:t>
            </w:r>
            <w:proofErr w:type="gramEnd"/>
            <w:r w:rsidRPr="00D573EA">
              <w:t xml:space="preserve">) </w:t>
            </w:r>
          </w:p>
        </w:tc>
        <w:tc>
          <w:tcPr>
            <w:tcW w:w="770" w:type="dxa"/>
            <w:noWrap/>
            <w:vAlign w:val="top"/>
            <w:hideMark/>
          </w:tcPr>
          <w:p w14:paraId="6F44DAF9" w14:textId="77777777" w:rsidR="00E77246" w:rsidRPr="0044085D" w:rsidRDefault="00E77246" w:rsidP="008F6E36">
            <w:pPr>
              <w:pStyle w:val="MDPI42tablebody"/>
              <w:jc w:val="right"/>
            </w:pPr>
            <w:r w:rsidRPr="00D573EA">
              <w:t xml:space="preserve"> 0.147</w:t>
            </w:r>
          </w:p>
        </w:tc>
        <w:tc>
          <w:tcPr>
            <w:tcW w:w="2200" w:type="dxa"/>
            <w:noWrap/>
            <w:vAlign w:val="top"/>
            <w:hideMark/>
          </w:tcPr>
          <w:p w14:paraId="3F916B48" w14:textId="77777777" w:rsidR="00E77246" w:rsidRPr="0044085D" w:rsidRDefault="00E77246" w:rsidP="008F6E36">
            <w:pPr>
              <w:pStyle w:val="MDPI42tablebody"/>
              <w:jc w:val="right"/>
            </w:pPr>
            <w:r w:rsidRPr="00D573EA">
              <w:t xml:space="preserve">   373 </w:t>
            </w:r>
            <w:proofErr w:type="gramStart"/>
            <w:r w:rsidRPr="00D573EA">
              <w:t>( 44.6</w:t>
            </w:r>
            <w:proofErr w:type="gramEnd"/>
            <w:r w:rsidRPr="00D573EA">
              <w:t xml:space="preserve">) </w:t>
            </w:r>
          </w:p>
        </w:tc>
        <w:tc>
          <w:tcPr>
            <w:tcW w:w="2275" w:type="dxa"/>
            <w:noWrap/>
            <w:vAlign w:val="top"/>
            <w:hideMark/>
          </w:tcPr>
          <w:p w14:paraId="48CD877E" w14:textId="77777777" w:rsidR="00E77246" w:rsidRPr="0044085D" w:rsidRDefault="00E77246" w:rsidP="008F6E36">
            <w:pPr>
              <w:pStyle w:val="MDPI42tablebody"/>
              <w:jc w:val="right"/>
            </w:pPr>
            <w:r w:rsidRPr="00D573EA">
              <w:t xml:space="preserve">    38 </w:t>
            </w:r>
            <w:proofErr w:type="gramStart"/>
            <w:r w:rsidRPr="00D573EA">
              <w:t>( 45.2</w:t>
            </w:r>
            <w:proofErr w:type="gramEnd"/>
            <w:r w:rsidRPr="00D573EA">
              <w:t xml:space="preserve">) </w:t>
            </w:r>
          </w:p>
        </w:tc>
        <w:tc>
          <w:tcPr>
            <w:tcW w:w="766" w:type="dxa"/>
            <w:noWrap/>
            <w:vAlign w:val="top"/>
            <w:hideMark/>
          </w:tcPr>
          <w:p w14:paraId="0FD3BA8D" w14:textId="77777777" w:rsidR="00E77246" w:rsidRPr="0044085D" w:rsidRDefault="00E77246" w:rsidP="008F6E36">
            <w:pPr>
              <w:pStyle w:val="MDPI42tablebody"/>
              <w:jc w:val="right"/>
            </w:pPr>
            <w:r w:rsidRPr="00D573EA">
              <w:t xml:space="preserve"> 0.012</w:t>
            </w:r>
          </w:p>
        </w:tc>
      </w:tr>
      <w:tr w:rsidR="00E77246" w:rsidRPr="0044085D" w14:paraId="7F993526" w14:textId="77777777" w:rsidTr="008F6E36">
        <w:trPr>
          <w:trHeight w:val="300"/>
        </w:trPr>
        <w:tc>
          <w:tcPr>
            <w:tcW w:w="4820" w:type="dxa"/>
            <w:noWrap/>
            <w:vAlign w:val="top"/>
            <w:hideMark/>
          </w:tcPr>
          <w:p w14:paraId="0297CEC0" w14:textId="77777777" w:rsidR="00E77246" w:rsidRPr="0044085D" w:rsidRDefault="00E77246" w:rsidP="008F6E36">
            <w:pPr>
              <w:pStyle w:val="MDPI42tablebody"/>
              <w:jc w:val="left"/>
            </w:pPr>
            <w:r w:rsidRPr="0044085D">
              <w:t xml:space="preserve">Hypertension </w:t>
            </w:r>
          </w:p>
        </w:tc>
        <w:tc>
          <w:tcPr>
            <w:tcW w:w="2268" w:type="dxa"/>
            <w:noWrap/>
            <w:vAlign w:val="top"/>
            <w:hideMark/>
          </w:tcPr>
          <w:p w14:paraId="14E35406" w14:textId="77777777" w:rsidR="00E77246" w:rsidRPr="0044085D" w:rsidRDefault="00E77246" w:rsidP="008F6E36">
            <w:pPr>
              <w:pStyle w:val="MDPI42tablebody"/>
              <w:jc w:val="right"/>
            </w:pPr>
            <w:r w:rsidRPr="00D573EA">
              <w:t xml:space="preserve">  7668 </w:t>
            </w:r>
            <w:proofErr w:type="gramStart"/>
            <w:r w:rsidRPr="00D573EA">
              <w:t>( 87.5</w:t>
            </w:r>
            <w:proofErr w:type="gramEnd"/>
            <w:r w:rsidRPr="00D573EA">
              <w:t xml:space="preserve">) </w:t>
            </w:r>
          </w:p>
        </w:tc>
        <w:tc>
          <w:tcPr>
            <w:tcW w:w="2268" w:type="dxa"/>
            <w:noWrap/>
            <w:vAlign w:val="top"/>
            <w:hideMark/>
          </w:tcPr>
          <w:p w14:paraId="701B2D77" w14:textId="77777777" w:rsidR="00E77246" w:rsidRPr="0044085D" w:rsidRDefault="00E77246" w:rsidP="008F6E36">
            <w:pPr>
              <w:pStyle w:val="MDPI42tablebody"/>
              <w:jc w:val="right"/>
            </w:pPr>
            <w:r w:rsidRPr="00D573EA">
              <w:t xml:space="preserve">    76 </w:t>
            </w:r>
            <w:proofErr w:type="gramStart"/>
            <w:r w:rsidRPr="00D573EA">
              <w:t>( 90.5</w:t>
            </w:r>
            <w:proofErr w:type="gramEnd"/>
            <w:r w:rsidRPr="00D573EA">
              <w:t xml:space="preserve">) </w:t>
            </w:r>
          </w:p>
        </w:tc>
        <w:tc>
          <w:tcPr>
            <w:tcW w:w="770" w:type="dxa"/>
            <w:noWrap/>
            <w:vAlign w:val="top"/>
            <w:hideMark/>
          </w:tcPr>
          <w:p w14:paraId="5DAC236B" w14:textId="77777777" w:rsidR="00E77246" w:rsidRPr="0044085D" w:rsidRDefault="00E77246" w:rsidP="008F6E36">
            <w:pPr>
              <w:pStyle w:val="MDPI42tablebody"/>
              <w:jc w:val="right"/>
            </w:pPr>
            <w:r w:rsidRPr="00D573EA">
              <w:t xml:space="preserve"> 0.096</w:t>
            </w:r>
          </w:p>
        </w:tc>
        <w:tc>
          <w:tcPr>
            <w:tcW w:w="2200" w:type="dxa"/>
            <w:noWrap/>
            <w:vAlign w:val="top"/>
            <w:hideMark/>
          </w:tcPr>
          <w:p w14:paraId="2FD79D02" w14:textId="77777777" w:rsidR="00E77246" w:rsidRPr="0044085D" w:rsidRDefault="00E77246" w:rsidP="008F6E36">
            <w:pPr>
              <w:pStyle w:val="MDPI42tablebody"/>
              <w:jc w:val="right"/>
            </w:pPr>
            <w:r w:rsidRPr="00D573EA">
              <w:t xml:space="preserve">   736 </w:t>
            </w:r>
            <w:proofErr w:type="gramStart"/>
            <w:r w:rsidRPr="00D573EA">
              <w:t>( 88.0</w:t>
            </w:r>
            <w:proofErr w:type="gramEnd"/>
            <w:r w:rsidRPr="00D573EA">
              <w:t xml:space="preserve">) </w:t>
            </w:r>
          </w:p>
        </w:tc>
        <w:tc>
          <w:tcPr>
            <w:tcW w:w="2275" w:type="dxa"/>
            <w:noWrap/>
            <w:vAlign w:val="top"/>
            <w:hideMark/>
          </w:tcPr>
          <w:p w14:paraId="7DAF2718" w14:textId="77777777" w:rsidR="00E77246" w:rsidRPr="0044085D" w:rsidRDefault="00E77246" w:rsidP="008F6E36">
            <w:pPr>
              <w:pStyle w:val="MDPI42tablebody"/>
              <w:jc w:val="right"/>
            </w:pPr>
            <w:r w:rsidRPr="00D573EA">
              <w:t xml:space="preserve">    76 </w:t>
            </w:r>
            <w:proofErr w:type="gramStart"/>
            <w:r w:rsidRPr="00D573EA">
              <w:t>( 90.5</w:t>
            </w:r>
            <w:proofErr w:type="gramEnd"/>
            <w:r w:rsidRPr="00D573EA">
              <w:t xml:space="preserve">) </w:t>
            </w:r>
          </w:p>
        </w:tc>
        <w:tc>
          <w:tcPr>
            <w:tcW w:w="766" w:type="dxa"/>
            <w:noWrap/>
            <w:vAlign w:val="top"/>
            <w:hideMark/>
          </w:tcPr>
          <w:p w14:paraId="437BCDF6" w14:textId="77777777" w:rsidR="00E77246" w:rsidRPr="0044085D" w:rsidRDefault="00E77246" w:rsidP="008F6E36">
            <w:pPr>
              <w:pStyle w:val="MDPI42tablebody"/>
              <w:jc w:val="right"/>
            </w:pPr>
            <w:r w:rsidRPr="00D573EA">
              <w:t xml:space="preserve"> 0.079</w:t>
            </w:r>
          </w:p>
        </w:tc>
      </w:tr>
      <w:tr w:rsidR="00E77246" w:rsidRPr="0044085D" w14:paraId="636F0C69" w14:textId="77777777" w:rsidTr="008F6E36">
        <w:trPr>
          <w:trHeight w:val="300"/>
        </w:trPr>
        <w:tc>
          <w:tcPr>
            <w:tcW w:w="4820" w:type="dxa"/>
            <w:noWrap/>
            <w:vAlign w:val="top"/>
            <w:hideMark/>
          </w:tcPr>
          <w:p w14:paraId="3398EA64" w14:textId="77777777" w:rsidR="00E77246" w:rsidRPr="0044085D" w:rsidRDefault="00E77246" w:rsidP="008F6E36">
            <w:pPr>
              <w:pStyle w:val="MDPI42tablebody"/>
              <w:jc w:val="left"/>
            </w:pPr>
            <w:r w:rsidRPr="0044085D">
              <w:t xml:space="preserve">Severe Constipation </w:t>
            </w:r>
          </w:p>
        </w:tc>
        <w:tc>
          <w:tcPr>
            <w:tcW w:w="2268" w:type="dxa"/>
            <w:noWrap/>
            <w:hideMark/>
          </w:tcPr>
          <w:p w14:paraId="0C64D446" w14:textId="77777777" w:rsidR="00E77246" w:rsidRPr="0044085D" w:rsidRDefault="00E77246" w:rsidP="008F6E36">
            <w:pPr>
              <w:pStyle w:val="MDPI42tablebody"/>
              <w:jc w:val="right"/>
            </w:pPr>
            <w:r w:rsidRPr="0044085D">
              <w:t xml:space="preserve">  2386 </w:t>
            </w:r>
            <w:proofErr w:type="gramStart"/>
            <w:r w:rsidRPr="0044085D">
              <w:t>( 23.3</w:t>
            </w:r>
            <w:proofErr w:type="gramEnd"/>
            <w:r w:rsidRPr="0044085D">
              <w:t xml:space="preserve">) </w:t>
            </w:r>
          </w:p>
        </w:tc>
        <w:tc>
          <w:tcPr>
            <w:tcW w:w="2268" w:type="dxa"/>
            <w:noWrap/>
            <w:hideMark/>
          </w:tcPr>
          <w:p w14:paraId="13304205" w14:textId="77777777" w:rsidR="00E77246" w:rsidRPr="0044085D" w:rsidRDefault="00E77246" w:rsidP="008F6E36">
            <w:pPr>
              <w:pStyle w:val="MDPI42tablebody"/>
              <w:jc w:val="right"/>
            </w:pPr>
            <w:r w:rsidRPr="0044085D">
              <w:t xml:space="preserve">    19 </w:t>
            </w:r>
            <w:proofErr w:type="gramStart"/>
            <w:r w:rsidRPr="0044085D">
              <w:t>( 17.4</w:t>
            </w:r>
            <w:proofErr w:type="gramEnd"/>
            <w:r w:rsidRPr="0044085D">
              <w:t xml:space="preserve">) </w:t>
            </w:r>
          </w:p>
        </w:tc>
        <w:tc>
          <w:tcPr>
            <w:tcW w:w="770" w:type="dxa"/>
            <w:noWrap/>
            <w:hideMark/>
          </w:tcPr>
          <w:p w14:paraId="3D618352" w14:textId="77777777" w:rsidR="00E77246" w:rsidRPr="0044085D" w:rsidRDefault="00E77246" w:rsidP="008F6E36">
            <w:pPr>
              <w:pStyle w:val="MDPI42tablebody"/>
              <w:jc w:val="right"/>
            </w:pPr>
            <w:r w:rsidRPr="0044085D">
              <w:t xml:space="preserve"> 0.146</w:t>
            </w:r>
          </w:p>
        </w:tc>
        <w:tc>
          <w:tcPr>
            <w:tcW w:w="2200" w:type="dxa"/>
            <w:noWrap/>
            <w:hideMark/>
          </w:tcPr>
          <w:p w14:paraId="60F7C1E5" w14:textId="77777777" w:rsidR="00E77246" w:rsidRPr="0044085D" w:rsidRDefault="00E77246" w:rsidP="008F6E36">
            <w:pPr>
              <w:pStyle w:val="MDPI42tablebody"/>
              <w:jc w:val="right"/>
            </w:pPr>
            <w:r w:rsidRPr="0044085D">
              <w:t xml:space="preserve">   155 </w:t>
            </w:r>
            <w:proofErr w:type="gramStart"/>
            <w:r w:rsidRPr="0044085D">
              <w:t>( 17.4</w:t>
            </w:r>
            <w:proofErr w:type="gramEnd"/>
            <w:r w:rsidRPr="0044085D">
              <w:t xml:space="preserve">) </w:t>
            </w:r>
          </w:p>
        </w:tc>
        <w:tc>
          <w:tcPr>
            <w:tcW w:w="2275" w:type="dxa"/>
            <w:noWrap/>
            <w:hideMark/>
          </w:tcPr>
          <w:p w14:paraId="1BD6579E" w14:textId="77777777" w:rsidR="00E77246" w:rsidRPr="0044085D" w:rsidRDefault="00E77246" w:rsidP="008F6E36">
            <w:pPr>
              <w:pStyle w:val="MDPI42tablebody"/>
              <w:jc w:val="right"/>
            </w:pPr>
            <w:r w:rsidRPr="0044085D">
              <w:t xml:space="preserve">    19 </w:t>
            </w:r>
            <w:proofErr w:type="gramStart"/>
            <w:r w:rsidRPr="0044085D">
              <w:t>( 17.8</w:t>
            </w:r>
            <w:proofErr w:type="gramEnd"/>
            <w:r w:rsidRPr="0044085D">
              <w:t xml:space="preserve">) </w:t>
            </w:r>
          </w:p>
        </w:tc>
        <w:tc>
          <w:tcPr>
            <w:tcW w:w="766" w:type="dxa"/>
            <w:noWrap/>
            <w:hideMark/>
          </w:tcPr>
          <w:p w14:paraId="08EC11AF" w14:textId="77777777" w:rsidR="00E77246" w:rsidRPr="0044085D" w:rsidRDefault="00E77246" w:rsidP="008F6E36">
            <w:pPr>
              <w:pStyle w:val="MDPI42tablebody"/>
              <w:jc w:val="right"/>
            </w:pPr>
            <w:r w:rsidRPr="0044085D">
              <w:t xml:space="preserve"> 0.011</w:t>
            </w:r>
          </w:p>
        </w:tc>
      </w:tr>
      <w:tr w:rsidR="00E77246" w:rsidRPr="0044085D" w14:paraId="045EBF66" w14:textId="77777777" w:rsidTr="008F6E36">
        <w:trPr>
          <w:trHeight w:val="300"/>
        </w:trPr>
        <w:tc>
          <w:tcPr>
            <w:tcW w:w="4820" w:type="dxa"/>
            <w:noWrap/>
            <w:vAlign w:val="top"/>
            <w:hideMark/>
          </w:tcPr>
          <w:p w14:paraId="363C0DEF" w14:textId="77777777" w:rsidR="00E77246" w:rsidRPr="0044085D" w:rsidRDefault="00E77246" w:rsidP="008F6E36">
            <w:pPr>
              <w:pStyle w:val="MDPI42tablebody"/>
              <w:jc w:val="left"/>
            </w:pPr>
            <w:r w:rsidRPr="0044085D">
              <w:t xml:space="preserve">Antiplatelet user history </w:t>
            </w:r>
          </w:p>
        </w:tc>
        <w:tc>
          <w:tcPr>
            <w:tcW w:w="2268" w:type="dxa"/>
            <w:noWrap/>
            <w:hideMark/>
          </w:tcPr>
          <w:p w14:paraId="38EF51FB" w14:textId="77777777" w:rsidR="00E77246" w:rsidRPr="0044085D" w:rsidRDefault="00E77246" w:rsidP="008F6E36">
            <w:pPr>
              <w:pStyle w:val="MDPI42tablebody"/>
              <w:jc w:val="right"/>
            </w:pPr>
            <w:r w:rsidRPr="0044085D">
              <w:t xml:space="preserve">  8042 </w:t>
            </w:r>
            <w:proofErr w:type="gramStart"/>
            <w:r w:rsidRPr="0044085D">
              <w:t>( 78.5</w:t>
            </w:r>
            <w:proofErr w:type="gramEnd"/>
            <w:r w:rsidRPr="0044085D">
              <w:t xml:space="preserve">) </w:t>
            </w:r>
          </w:p>
        </w:tc>
        <w:tc>
          <w:tcPr>
            <w:tcW w:w="2268" w:type="dxa"/>
            <w:noWrap/>
            <w:hideMark/>
          </w:tcPr>
          <w:p w14:paraId="5028E0F3" w14:textId="77777777" w:rsidR="00E77246" w:rsidRPr="0044085D" w:rsidRDefault="00E77246" w:rsidP="008F6E36">
            <w:pPr>
              <w:pStyle w:val="MDPI42tablebody"/>
              <w:jc w:val="right"/>
            </w:pPr>
            <w:r w:rsidRPr="0044085D">
              <w:t xml:space="preserve">    78 </w:t>
            </w:r>
            <w:proofErr w:type="gramStart"/>
            <w:r w:rsidRPr="0044085D">
              <w:t>( 71.6</w:t>
            </w:r>
            <w:proofErr w:type="gramEnd"/>
            <w:r w:rsidRPr="0044085D">
              <w:t xml:space="preserve">) </w:t>
            </w:r>
          </w:p>
        </w:tc>
        <w:tc>
          <w:tcPr>
            <w:tcW w:w="770" w:type="dxa"/>
            <w:noWrap/>
            <w:hideMark/>
          </w:tcPr>
          <w:p w14:paraId="4B4AB127" w14:textId="77777777" w:rsidR="00E77246" w:rsidRPr="0044085D" w:rsidRDefault="00E77246" w:rsidP="008F6E36">
            <w:pPr>
              <w:pStyle w:val="MDPI42tablebody"/>
              <w:jc w:val="right"/>
            </w:pPr>
            <w:r w:rsidRPr="0044085D">
              <w:t xml:space="preserve"> 0.161</w:t>
            </w:r>
          </w:p>
        </w:tc>
        <w:tc>
          <w:tcPr>
            <w:tcW w:w="2200" w:type="dxa"/>
            <w:noWrap/>
            <w:hideMark/>
          </w:tcPr>
          <w:p w14:paraId="0B7B0E12" w14:textId="77777777" w:rsidR="00E77246" w:rsidRPr="0044085D" w:rsidRDefault="00E77246" w:rsidP="008F6E36">
            <w:pPr>
              <w:pStyle w:val="MDPI42tablebody"/>
              <w:jc w:val="right"/>
            </w:pPr>
            <w:r w:rsidRPr="0044085D">
              <w:t xml:space="preserve">   715 </w:t>
            </w:r>
            <w:proofErr w:type="gramStart"/>
            <w:r w:rsidRPr="0044085D">
              <w:t>( 80.1</w:t>
            </w:r>
            <w:proofErr w:type="gramEnd"/>
            <w:r w:rsidRPr="0044085D">
              <w:t xml:space="preserve">) </w:t>
            </w:r>
          </w:p>
        </w:tc>
        <w:tc>
          <w:tcPr>
            <w:tcW w:w="2275" w:type="dxa"/>
            <w:noWrap/>
            <w:hideMark/>
          </w:tcPr>
          <w:p w14:paraId="0AD78768" w14:textId="77777777" w:rsidR="00E77246" w:rsidRPr="0044085D" w:rsidRDefault="00E77246" w:rsidP="008F6E36">
            <w:pPr>
              <w:pStyle w:val="MDPI42tablebody"/>
              <w:jc w:val="right"/>
            </w:pPr>
            <w:r w:rsidRPr="0044085D">
              <w:t xml:space="preserve">    76 </w:t>
            </w:r>
            <w:proofErr w:type="gramStart"/>
            <w:r w:rsidRPr="0044085D">
              <w:t>( 71.0</w:t>
            </w:r>
            <w:proofErr w:type="gramEnd"/>
            <w:r w:rsidRPr="0044085D">
              <w:t xml:space="preserve">) </w:t>
            </w:r>
          </w:p>
        </w:tc>
        <w:tc>
          <w:tcPr>
            <w:tcW w:w="766" w:type="dxa"/>
            <w:noWrap/>
            <w:hideMark/>
          </w:tcPr>
          <w:p w14:paraId="09726379" w14:textId="77777777" w:rsidR="00E77246" w:rsidRPr="0044085D" w:rsidRDefault="00E77246" w:rsidP="008F6E36">
            <w:pPr>
              <w:pStyle w:val="MDPI42tablebody"/>
              <w:jc w:val="right"/>
            </w:pPr>
            <w:r w:rsidRPr="0044085D">
              <w:t xml:space="preserve"> 0.211</w:t>
            </w:r>
          </w:p>
        </w:tc>
      </w:tr>
    </w:tbl>
    <w:p w14:paraId="42F79CD2" w14:textId="535C50D3" w:rsidR="00CA4EC3" w:rsidRDefault="00CD2D06" w:rsidP="00CD2D06">
      <w:pPr>
        <w:pStyle w:val="MDPI51figurecaption"/>
        <w:rPr>
          <w:rFonts w:eastAsia="等线"/>
          <w:lang w:eastAsia="zh-CN"/>
        </w:rPr>
      </w:pPr>
      <w:r>
        <w:t xml:space="preserve">Figure </w:t>
      </w:r>
      <w:r>
        <w:fldChar w:fldCharType="begin"/>
      </w:r>
      <w:r>
        <w:instrText xml:space="preserve"> SEQ Figure \* ARABIC </w:instrText>
      </w:r>
      <w:r>
        <w:fldChar w:fldCharType="separate"/>
      </w:r>
      <w:r>
        <w:rPr>
          <w:noProof/>
        </w:rPr>
        <w:t>2</w:t>
      </w:r>
      <w:r>
        <w:fldChar w:fldCharType="end"/>
      </w:r>
      <w:r w:rsidR="00A07E90" w:rsidRPr="00590F11">
        <w:t xml:space="preserve"> Estimated risk of </w:t>
      </w:r>
      <w:r w:rsidR="009C3228">
        <w:rPr>
          <w:rFonts w:eastAsia="等线" w:hint="eastAsia"/>
          <w:lang w:eastAsia="zh-CN"/>
        </w:rPr>
        <w:t>ischemic stroke (</w:t>
      </w:r>
      <w:r w:rsidR="00C86ACB">
        <w:rPr>
          <w:rFonts w:eastAsia="等线" w:hint="eastAsia"/>
          <w:lang w:eastAsia="zh-CN"/>
        </w:rPr>
        <w:t>A</w:t>
      </w:r>
      <w:r w:rsidR="009C3228">
        <w:rPr>
          <w:rFonts w:eastAsia="等线" w:hint="eastAsia"/>
          <w:lang w:eastAsia="zh-CN"/>
        </w:rPr>
        <w:t>) and h</w:t>
      </w:r>
      <w:r w:rsidR="009C3228">
        <w:rPr>
          <w:rFonts w:eastAsia="等线"/>
          <w:lang w:eastAsia="zh-CN"/>
        </w:rPr>
        <w:t>aemorrhag</w:t>
      </w:r>
      <w:r w:rsidR="009C3228">
        <w:rPr>
          <w:rFonts w:eastAsia="等线" w:hint="eastAsia"/>
          <w:lang w:eastAsia="zh-CN"/>
        </w:rPr>
        <w:t>ic stroke (</w:t>
      </w:r>
      <w:r w:rsidR="00C86ACB">
        <w:rPr>
          <w:rFonts w:eastAsia="等线" w:hint="eastAsia"/>
          <w:lang w:eastAsia="zh-CN"/>
        </w:rPr>
        <w:t>B</w:t>
      </w:r>
      <w:r w:rsidR="009C3228">
        <w:rPr>
          <w:rFonts w:eastAsia="等线" w:hint="eastAsia"/>
          <w:lang w:eastAsia="zh-CN"/>
        </w:rPr>
        <w:t>)</w:t>
      </w:r>
      <w:r w:rsidR="00A07E90" w:rsidRPr="00590F11">
        <w:t xml:space="preserve"> incidence over</w:t>
      </w:r>
      <w:r w:rsidR="00C86ACB">
        <w:rPr>
          <w:rFonts w:eastAsia="等线" w:hint="eastAsia"/>
          <w:lang w:eastAsia="zh-CN"/>
        </w:rPr>
        <w:t xml:space="preserve"> 3</w:t>
      </w:r>
      <w:r w:rsidR="00A07E90" w:rsidRPr="00590F11">
        <w:t xml:space="preserve"> years, by oral anticoagulants </w:t>
      </w:r>
      <w:r w:rsidR="00C86ACB">
        <w:rPr>
          <w:rFonts w:eastAsia="等线" w:hint="eastAsia"/>
          <w:lang w:eastAsia="zh-CN"/>
        </w:rPr>
        <w:t xml:space="preserve">drug </w:t>
      </w:r>
      <w:r w:rsidR="00A07E90" w:rsidRPr="00590F11">
        <w:t>used or not, in end-stage renal failure with peritoneal dialysis, HK CDARS data 200</w:t>
      </w:r>
      <w:r w:rsidR="009C3228">
        <w:rPr>
          <w:rFonts w:eastAsia="等线" w:hint="eastAsia"/>
          <w:lang w:eastAsia="zh-CN"/>
        </w:rPr>
        <w:t>7</w:t>
      </w:r>
      <w:r w:rsidR="00A07E90" w:rsidRPr="00590F11">
        <w:t>- 20</w:t>
      </w:r>
      <w:r w:rsidR="009C3228">
        <w:rPr>
          <w:rFonts w:eastAsia="等线" w:hint="eastAsia"/>
          <w:lang w:eastAsia="zh-CN"/>
        </w:rPr>
        <w:t>22</w:t>
      </w:r>
    </w:p>
    <w:p w14:paraId="6505C033" w14:textId="43E15924" w:rsidR="00C86ACB" w:rsidRDefault="00C86ACB" w:rsidP="00C86ACB">
      <w:pPr>
        <w:pStyle w:val="MDPI51figurecaption"/>
        <w:rPr>
          <w:rFonts w:eastAsia="等线"/>
          <w:lang w:eastAsia="zh-CN"/>
        </w:rPr>
      </w:pPr>
      <w:r>
        <w:rPr>
          <w:rFonts w:eastAsia="等线"/>
          <w:noProof/>
          <w:lang w:eastAsia="zh-CN"/>
        </w:rPr>
        <w:drawing>
          <wp:inline distT="0" distB="0" distL="0" distR="0" wp14:anchorId="1CC1C687" wp14:editId="4B334DD5">
            <wp:extent cx="8879485" cy="3412286"/>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903428" cy="3421487"/>
                    </a:xfrm>
                    <a:prstGeom prst="rect">
                      <a:avLst/>
                    </a:prstGeom>
                    <a:noFill/>
                  </pic:spPr>
                </pic:pic>
              </a:graphicData>
            </a:graphic>
          </wp:inline>
        </w:drawing>
      </w:r>
    </w:p>
    <w:p w14:paraId="550F881B" w14:textId="1B52E040" w:rsidR="00CA4EC3" w:rsidRDefault="00C86ACB" w:rsidP="00C86ACB">
      <w:pPr>
        <w:pStyle w:val="MDPI51figurecaption"/>
        <w:rPr>
          <w:rFonts w:eastAsia="等线"/>
          <w:lang w:eastAsia="zh-CN"/>
        </w:rPr>
      </w:pPr>
      <w:r>
        <w:rPr>
          <w:rFonts w:eastAsia="等线" w:hint="eastAsia"/>
          <w:lang w:eastAsia="zh-CN"/>
        </w:rPr>
        <w:t xml:space="preserve">* A) Ischemic stroke and B) </w:t>
      </w:r>
      <w:proofErr w:type="spellStart"/>
      <w:r>
        <w:rPr>
          <w:rFonts w:eastAsia="等线" w:hint="eastAsia"/>
          <w:lang w:eastAsia="zh-CN"/>
        </w:rPr>
        <w:t>haemorraghic</w:t>
      </w:r>
      <w:proofErr w:type="spellEnd"/>
      <w:r>
        <w:rPr>
          <w:rFonts w:eastAsia="等线" w:hint="eastAsia"/>
          <w:lang w:eastAsia="zh-CN"/>
        </w:rPr>
        <w:t xml:space="preserve"> stroke</w:t>
      </w:r>
    </w:p>
    <w:p w14:paraId="42F23987" w14:textId="4FF2A891" w:rsidR="0044085D" w:rsidRDefault="003F5BFC" w:rsidP="00A07E90">
      <w:pPr>
        <w:spacing w:after="0" w:line="240" w:lineRule="auto"/>
        <w:rPr>
          <w:rFonts w:ascii="Times New Roman" w:eastAsia="Times New Roman" w:hAnsi="Times New Roman" w:cs="Times New Roman"/>
          <w:kern w:val="0"/>
          <w:lang w:val="en-GB" w:eastAsia="zh-CN"/>
          <w14:ligatures w14:val="none"/>
        </w:rPr>
        <w:sectPr w:rsidR="0044085D" w:rsidSect="00C86ACB">
          <w:pgSz w:w="16838" w:h="11906" w:orient="landscape"/>
          <w:pgMar w:top="1440" w:right="1440" w:bottom="1440" w:left="1440" w:header="708" w:footer="708" w:gutter="0"/>
          <w:cols w:space="708"/>
          <w:docGrid w:linePitch="360"/>
        </w:sectPr>
      </w:pPr>
      <w:commentRangeStart w:id="2"/>
      <w:commentRangeEnd w:id="2"/>
      <w:r>
        <w:rPr>
          <w:rStyle w:val="af3"/>
        </w:rPr>
        <w:commentReference w:id="2"/>
      </w:r>
    </w:p>
    <w:p w14:paraId="2B454DBB" w14:textId="5914C7B3" w:rsidR="00A07E90" w:rsidRPr="00A07E90" w:rsidRDefault="00CD2D06" w:rsidP="00CD2D06">
      <w:pPr>
        <w:pStyle w:val="MDPI41tablecaption"/>
        <w:rPr>
          <w:rFonts w:ascii="Times New Roman" w:hAnsi="Times New Roman" w:cs="Times New Roman"/>
        </w:rPr>
      </w:pPr>
      <w:r>
        <w:t xml:space="preserve">Table </w:t>
      </w:r>
      <w:r>
        <w:fldChar w:fldCharType="begin"/>
      </w:r>
      <w:r>
        <w:instrText xml:space="preserve"> SEQ Table \* ARABIC </w:instrText>
      </w:r>
      <w:r>
        <w:fldChar w:fldCharType="separate"/>
      </w:r>
      <w:r w:rsidR="0044085D">
        <w:rPr>
          <w:noProof/>
        </w:rPr>
        <w:t>2</w:t>
      </w:r>
      <w:r>
        <w:fldChar w:fldCharType="end"/>
      </w:r>
      <w:r>
        <w:rPr>
          <w:rFonts w:eastAsia="等线" w:hint="eastAsia"/>
          <w:lang w:eastAsia="zh-CN"/>
        </w:rPr>
        <w:t>.</w:t>
      </w:r>
      <w:r w:rsidR="00A07E90" w:rsidRPr="00A07E90">
        <w:t xml:space="preserve"> Estimated </w:t>
      </w:r>
      <w:r w:rsidR="002E77D8">
        <w:rPr>
          <w:rFonts w:eastAsia="等线" w:hint="eastAsia"/>
          <w:lang w:eastAsia="zh-CN"/>
        </w:rPr>
        <w:t>3</w:t>
      </w:r>
      <w:r w:rsidR="00A07E90" w:rsidRPr="00A07E90">
        <w:t xml:space="preserve">-year risks of stroke in emulated target trials in end-stage renal failure with peritoneal dialysis, HK CDARS </w:t>
      </w:r>
    </w:p>
    <w:tbl>
      <w:tblPr>
        <w:tblStyle w:val="MDPI41threelinetable"/>
        <w:tblW w:w="0" w:type="auto"/>
        <w:jc w:val="left"/>
        <w:tblLook w:val="04A0" w:firstRow="1" w:lastRow="0" w:firstColumn="1" w:lastColumn="0" w:noHBand="0" w:noVBand="1"/>
      </w:tblPr>
      <w:tblGrid>
        <w:gridCol w:w="3119"/>
        <w:gridCol w:w="1783"/>
        <w:gridCol w:w="1616"/>
        <w:gridCol w:w="2040"/>
        <w:gridCol w:w="1914"/>
      </w:tblGrid>
      <w:tr w:rsidR="00157904" w:rsidRPr="00157904" w14:paraId="7C3C4E56" w14:textId="77777777" w:rsidTr="00F569C3">
        <w:trPr>
          <w:cnfStyle w:val="100000000000" w:firstRow="1" w:lastRow="0" w:firstColumn="0" w:lastColumn="0" w:oddVBand="0" w:evenVBand="0" w:oddHBand="0" w:evenHBand="0" w:firstRowFirstColumn="0" w:firstRowLastColumn="0" w:lastRowFirstColumn="0" w:lastRowLastColumn="0"/>
          <w:jc w:val="left"/>
        </w:trPr>
        <w:tc>
          <w:tcPr>
            <w:tcW w:w="3119" w:type="dxa"/>
            <w:tcBorders>
              <w:bottom w:val="nil"/>
            </w:tcBorders>
            <w:hideMark/>
          </w:tcPr>
          <w:p w14:paraId="20E42FA8" w14:textId="77777777" w:rsidR="00157904" w:rsidRPr="00157904" w:rsidRDefault="00157904" w:rsidP="00157904">
            <w:pPr>
              <w:pStyle w:val="MDPI42tablebody"/>
            </w:pPr>
          </w:p>
        </w:tc>
        <w:tc>
          <w:tcPr>
            <w:tcW w:w="3399" w:type="dxa"/>
            <w:gridSpan w:val="2"/>
            <w:hideMark/>
          </w:tcPr>
          <w:p w14:paraId="724390CB" w14:textId="15D6A09A" w:rsidR="00157904" w:rsidRPr="00157904" w:rsidRDefault="00157904" w:rsidP="00157904">
            <w:pPr>
              <w:pStyle w:val="MDPI42tablebody"/>
            </w:pPr>
            <w:r w:rsidRPr="00157904">
              <w:t>Risk, % (95% CI)</w:t>
            </w:r>
          </w:p>
        </w:tc>
        <w:tc>
          <w:tcPr>
            <w:tcW w:w="2040" w:type="dxa"/>
            <w:vMerge w:val="restart"/>
            <w:hideMark/>
          </w:tcPr>
          <w:p w14:paraId="2516A579" w14:textId="77777777" w:rsidR="00157904" w:rsidRPr="00157904" w:rsidRDefault="00157904" w:rsidP="00157904">
            <w:pPr>
              <w:pStyle w:val="MDPI42tablebody"/>
            </w:pPr>
            <w:r w:rsidRPr="00157904">
              <w:t xml:space="preserve">Risk </w:t>
            </w:r>
            <w:proofErr w:type="gramStart"/>
            <w:r w:rsidRPr="00157904">
              <w:t>difference,%</w:t>
            </w:r>
            <w:proofErr w:type="gramEnd"/>
          </w:p>
        </w:tc>
        <w:tc>
          <w:tcPr>
            <w:tcW w:w="1914" w:type="dxa"/>
            <w:vMerge w:val="restart"/>
            <w:hideMark/>
          </w:tcPr>
          <w:p w14:paraId="70D6D1D2" w14:textId="77777777" w:rsidR="00157904" w:rsidRPr="00157904" w:rsidRDefault="00157904" w:rsidP="00157904">
            <w:pPr>
              <w:pStyle w:val="MDPI42tablebody"/>
            </w:pPr>
            <w:r w:rsidRPr="00157904">
              <w:t>Risk ratio</w:t>
            </w:r>
          </w:p>
        </w:tc>
      </w:tr>
      <w:tr w:rsidR="00157904" w:rsidRPr="00157904" w14:paraId="0A06BF02" w14:textId="77777777" w:rsidTr="00F569C3">
        <w:trPr>
          <w:jc w:val="left"/>
        </w:trPr>
        <w:tc>
          <w:tcPr>
            <w:tcW w:w="3119" w:type="dxa"/>
            <w:tcBorders>
              <w:top w:val="nil"/>
              <w:bottom w:val="single" w:sz="4" w:space="0" w:color="auto"/>
            </w:tcBorders>
            <w:vAlign w:val="top"/>
            <w:hideMark/>
          </w:tcPr>
          <w:p w14:paraId="30962C8F" w14:textId="77777777" w:rsidR="00157904" w:rsidRPr="00157904" w:rsidRDefault="00157904" w:rsidP="00157904">
            <w:pPr>
              <w:pStyle w:val="MDPI42tablebody"/>
              <w:jc w:val="left"/>
            </w:pPr>
          </w:p>
        </w:tc>
        <w:tc>
          <w:tcPr>
            <w:tcW w:w="1783" w:type="dxa"/>
            <w:tcBorders>
              <w:top w:val="single" w:sz="4" w:space="0" w:color="auto"/>
              <w:bottom w:val="single" w:sz="4" w:space="0" w:color="auto"/>
            </w:tcBorders>
            <w:hideMark/>
          </w:tcPr>
          <w:p w14:paraId="0C383269" w14:textId="77777777" w:rsidR="00157904" w:rsidRPr="00157904" w:rsidRDefault="00157904" w:rsidP="00157904">
            <w:pPr>
              <w:pStyle w:val="MDPI42tablebody"/>
            </w:pPr>
            <w:r w:rsidRPr="00157904">
              <w:t>OAC non-users</w:t>
            </w:r>
          </w:p>
        </w:tc>
        <w:tc>
          <w:tcPr>
            <w:tcW w:w="0" w:type="auto"/>
            <w:tcBorders>
              <w:top w:val="single" w:sz="4" w:space="0" w:color="auto"/>
              <w:bottom w:val="single" w:sz="4" w:space="0" w:color="auto"/>
            </w:tcBorders>
            <w:hideMark/>
          </w:tcPr>
          <w:p w14:paraId="62F28C0E" w14:textId="77777777" w:rsidR="00157904" w:rsidRPr="00157904" w:rsidRDefault="00157904" w:rsidP="00157904">
            <w:pPr>
              <w:pStyle w:val="MDPI42tablebody"/>
            </w:pPr>
            <w:r w:rsidRPr="00157904">
              <w:t>OAC users</w:t>
            </w:r>
          </w:p>
        </w:tc>
        <w:tc>
          <w:tcPr>
            <w:tcW w:w="2040" w:type="dxa"/>
            <w:vMerge/>
            <w:tcBorders>
              <w:bottom w:val="single" w:sz="4" w:space="0" w:color="auto"/>
            </w:tcBorders>
            <w:hideMark/>
          </w:tcPr>
          <w:p w14:paraId="0DF3F1D8" w14:textId="77777777" w:rsidR="00157904" w:rsidRPr="00157904" w:rsidRDefault="00157904" w:rsidP="00157904">
            <w:pPr>
              <w:pStyle w:val="MDPI42tablebody"/>
            </w:pPr>
          </w:p>
        </w:tc>
        <w:tc>
          <w:tcPr>
            <w:tcW w:w="1914" w:type="dxa"/>
            <w:vMerge/>
            <w:tcBorders>
              <w:bottom w:val="single" w:sz="4" w:space="0" w:color="auto"/>
            </w:tcBorders>
            <w:hideMark/>
          </w:tcPr>
          <w:p w14:paraId="6291AF80" w14:textId="77777777" w:rsidR="00157904" w:rsidRPr="00157904" w:rsidRDefault="00157904" w:rsidP="00157904">
            <w:pPr>
              <w:pStyle w:val="MDPI42tablebody"/>
            </w:pPr>
          </w:p>
        </w:tc>
      </w:tr>
      <w:tr w:rsidR="00157904" w:rsidRPr="00157904" w14:paraId="0B225774" w14:textId="77777777" w:rsidTr="004D2827">
        <w:trPr>
          <w:trHeight w:val="77"/>
          <w:jc w:val="left"/>
        </w:trPr>
        <w:tc>
          <w:tcPr>
            <w:tcW w:w="3119" w:type="dxa"/>
            <w:tcBorders>
              <w:top w:val="single" w:sz="4" w:space="0" w:color="auto"/>
            </w:tcBorders>
            <w:vAlign w:val="top"/>
          </w:tcPr>
          <w:p w14:paraId="56801FCF" w14:textId="7C46443B" w:rsidR="00157904" w:rsidRPr="00157904" w:rsidRDefault="00157904" w:rsidP="00157904">
            <w:pPr>
              <w:pStyle w:val="MDPI42tablebody"/>
              <w:jc w:val="left"/>
            </w:pPr>
            <w:r w:rsidRPr="00DE4E75">
              <w:rPr>
                <w:b/>
                <w:bCs/>
              </w:rPr>
              <w:t>Ischemic</w:t>
            </w:r>
            <w:r w:rsidRPr="00DE4E75">
              <w:rPr>
                <w:rFonts w:eastAsia="等线" w:hint="eastAsia"/>
                <w:b/>
                <w:bCs/>
              </w:rPr>
              <w:t xml:space="preserve"> stroke</w:t>
            </w:r>
          </w:p>
        </w:tc>
        <w:tc>
          <w:tcPr>
            <w:tcW w:w="1783" w:type="dxa"/>
            <w:tcBorders>
              <w:top w:val="single" w:sz="4" w:space="0" w:color="auto"/>
            </w:tcBorders>
          </w:tcPr>
          <w:p w14:paraId="0C511C46" w14:textId="77777777" w:rsidR="00157904" w:rsidRPr="00157904" w:rsidRDefault="00157904" w:rsidP="00157904">
            <w:pPr>
              <w:pStyle w:val="MDPI42tablebody"/>
            </w:pPr>
          </w:p>
        </w:tc>
        <w:tc>
          <w:tcPr>
            <w:tcW w:w="0" w:type="auto"/>
            <w:tcBorders>
              <w:top w:val="single" w:sz="4" w:space="0" w:color="auto"/>
            </w:tcBorders>
          </w:tcPr>
          <w:p w14:paraId="1EB65544" w14:textId="77777777" w:rsidR="00157904" w:rsidRPr="00157904" w:rsidRDefault="00157904" w:rsidP="00157904">
            <w:pPr>
              <w:pStyle w:val="MDPI42tablebody"/>
            </w:pPr>
          </w:p>
        </w:tc>
        <w:tc>
          <w:tcPr>
            <w:tcW w:w="2040" w:type="dxa"/>
            <w:tcBorders>
              <w:top w:val="single" w:sz="4" w:space="0" w:color="auto"/>
            </w:tcBorders>
          </w:tcPr>
          <w:p w14:paraId="53F1CF25" w14:textId="77777777" w:rsidR="00157904" w:rsidRPr="00157904" w:rsidRDefault="00157904" w:rsidP="00157904">
            <w:pPr>
              <w:pStyle w:val="MDPI42tablebody"/>
            </w:pPr>
          </w:p>
        </w:tc>
        <w:tc>
          <w:tcPr>
            <w:tcW w:w="1914" w:type="dxa"/>
            <w:tcBorders>
              <w:top w:val="single" w:sz="4" w:space="0" w:color="auto"/>
            </w:tcBorders>
          </w:tcPr>
          <w:p w14:paraId="7EA4962E" w14:textId="77777777" w:rsidR="00157904" w:rsidRPr="00157904" w:rsidRDefault="00157904" w:rsidP="00157904">
            <w:pPr>
              <w:pStyle w:val="MDPI42tablebody"/>
            </w:pPr>
          </w:p>
        </w:tc>
      </w:tr>
      <w:tr w:rsidR="00F07C7C" w:rsidRPr="00157904" w14:paraId="677A0D22" w14:textId="77777777" w:rsidTr="004D2827">
        <w:trPr>
          <w:trHeight w:val="87"/>
          <w:jc w:val="left"/>
        </w:trPr>
        <w:tc>
          <w:tcPr>
            <w:tcW w:w="3119" w:type="dxa"/>
            <w:vAlign w:val="top"/>
            <w:hideMark/>
          </w:tcPr>
          <w:p w14:paraId="3FDA6CB8" w14:textId="77777777" w:rsidR="00F07C7C" w:rsidRPr="00157904" w:rsidRDefault="00F07C7C" w:rsidP="00F07C7C">
            <w:pPr>
              <w:pStyle w:val="MDPI42tablebody"/>
              <w:jc w:val="left"/>
            </w:pPr>
            <w:r w:rsidRPr="00157904">
              <w:t>Primary analysis</w:t>
            </w:r>
          </w:p>
        </w:tc>
        <w:tc>
          <w:tcPr>
            <w:tcW w:w="1783" w:type="dxa"/>
            <w:vAlign w:val="top"/>
            <w:hideMark/>
          </w:tcPr>
          <w:p w14:paraId="3989A324" w14:textId="1E5BD13E" w:rsidR="00F07C7C" w:rsidRPr="00DE4E75" w:rsidRDefault="00F07C7C" w:rsidP="00F07C7C">
            <w:pPr>
              <w:pStyle w:val="MDPI42tablebody"/>
              <w:jc w:val="right"/>
            </w:pPr>
            <w:r w:rsidRPr="00A676BB">
              <w:t>0.08 (0.05, 0.14)</w:t>
            </w:r>
          </w:p>
        </w:tc>
        <w:tc>
          <w:tcPr>
            <w:tcW w:w="0" w:type="auto"/>
            <w:vAlign w:val="top"/>
            <w:hideMark/>
          </w:tcPr>
          <w:p w14:paraId="70445CD0" w14:textId="47190E88" w:rsidR="00F07C7C" w:rsidRPr="00DE4E75" w:rsidRDefault="00F07C7C" w:rsidP="00F07C7C">
            <w:pPr>
              <w:pStyle w:val="MDPI42tablebody"/>
              <w:jc w:val="right"/>
            </w:pPr>
            <w:r w:rsidRPr="00A676BB">
              <w:t>0.18 (0.05, 0.36)</w:t>
            </w:r>
          </w:p>
        </w:tc>
        <w:tc>
          <w:tcPr>
            <w:tcW w:w="2040" w:type="dxa"/>
            <w:vAlign w:val="top"/>
            <w:hideMark/>
          </w:tcPr>
          <w:p w14:paraId="09A9955F" w14:textId="26CA8822" w:rsidR="00F07C7C" w:rsidRPr="00DE4E75" w:rsidRDefault="00F07C7C" w:rsidP="00F07C7C">
            <w:pPr>
              <w:pStyle w:val="MDPI42tablebody"/>
              <w:jc w:val="right"/>
            </w:pPr>
            <w:r w:rsidRPr="00A676BB">
              <w:t>0.10 (-0.05, 0.27)</w:t>
            </w:r>
          </w:p>
        </w:tc>
        <w:tc>
          <w:tcPr>
            <w:tcW w:w="1914" w:type="dxa"/>
            <w:vAlign w:val="top"/>
            <w:hideMark/>
          </w:tcPr>
          <w:p w14:paraId="49D41017" w14:textId="0A7C834F" w:rsidR="00F07C7C" w:rsidRPr="00DE4E75" w:rsidRDefault="00F07C7C" w:rsidP="00F07C7C">
            <w:pPr>
              <w:pStyle w:val="MDPI42tablebody"/>
              <w:jc w:val="right"/>
            </w:pPr>
            <w:r w:rsidRPr="00A676BB">
              <w:t>2.11 (0.86, 3.99)</w:t>
            </w:r>
          </w:p>
        </w:tc>
      </w:tr>
      <w:tr w:rsidR="00A07E90" w:rsidRPr="00157904" w14:paraId="58578A15" w14:textId="77777777" w:rsidTr="004D2827">
        <w:trPr>
          <w:jc w:val="left"/>
        </w:trPr>
        <w:tc>
          <w:tcPr>
            <w:tcW w:w="3119" w:type="dxa"/>
            <w:vAlign w:val="top"/>
            <w:hideMark/>
          </w:tcPr>
          <w:p w14:paraId="5056B5D4" w14:textId="262BA3B9" w:rsidR="00A07E90" w:rsidRPr="002E77D8" w:rsidRDefault="002E77D8" w:rsidP="00157904">
            <w:pPr>
              <w:pStyle w:val="MDPI42tablebody"/>
              <w:jc w:val="left"/>
              <w:rPr>
                <w:rFonts w:eastAsia="等线"/>
                <w:lang w:eastAsia="zh-CN"/>
              </w:rPr>
            </w:pPr>
            <w:r>
              <w:rPr>
                <w:rFonts w:eastAsia="等线" w:hint="eastAsia"/>
                <w:lang w:eastAsia="zh-CN"/>
              </w:rPr>
              <w:t>By sex</w:t>
            </w:r>
          </w:p>
        </w:tc>
        <w:tc>
          <w:tcPr>
            <w:tcW w:w="1783" w:type="dxa"/>
            <w:hideMark/>
          </w:tcPr>
          <w:p w14:paraId="298A761C" w14:textId="77777777" w:rsidR="00A07E90" w:rsidRPr="00DE4E75" w:rsidRDefault="00A07E90" w:rsidP="00DE4E75">
            <w:pPr>
              <w:pStyle w:val="MDPI42tablebody"/>
              <w:jc w:val="right"/>
            </w:pPr>
          </w:p>
        </w:tc>
        <w:tc>
          <w:tcPr>
            <w:tcW w:w="0" w:type="auto"/>
            <w:hideMark/>
          </w:tcPr>
          <w:p w14:paraId="3FE1DFD2" w14:textId="77777777" w:rsidR="00A07E90" w:rsidRPr="00DE4E75" w:rsidRDefault="00A07E90" w:rsidP="00DE4E75">
            <w:pPr>
              <w:pStyle w:val="MDPI42tablebody"/>
              <w:jc w:val="right"/>
            </w:pPr>
          </w:p>
        </w:tc>
        <w:tc>
          <w:tcPr>
            <w:tcW w:w="2040" w:type="dxa"/>
            <w:hideMark/>
          </w:tcPr>
          <w:p w14:paraId="57545859" w14:textId="77777777" w:rsidR="00A07E90" w:rsidRPr="00DE4E75" w:rsidRDefault="00A07E90" w:rsidP="00DE4E75">
            <w:pPr>
              <w:pStyle w:val="MDPI42tablebody"/>
              <w:jc w:val="right"/>
            </w:pPr>
          </w:p>
        </w:tc>
        <w:tc>
          <w:tcPr>
            <w:tcW w:w="1914" w:type="dxa"/>
            <w:hideMark/>
          </w:tcPr>
          <w:p w14:paraId="59CE3F19" w14:textId="77777777" w:rsidR="00A07E90" w:rsidRPr="00DE4E75" w:rsidRDefault="00A07E90" w:rsidP="00DE4E75">
            <w:pPr>
              <w:pStyle w:val="MDPI42tablebody"/>
              <w:jc w:val="right"/>
            </w:pPr>
          </w:p>
        </w:tc>
      </w:tr>
      <w:tr w:rsidR="00F07C7C" w:rsidRPr="00157904" w14:paraId="30FBBF90" w14:textId="77777777" w:rsidTr="004D2827">
        <w:trPr>
          <w:jc w:val="left"/>
        </w:trPr>
        <w:tc>
          <w:tcPr>
            <w:tcW w:w="3119" w:type="dxa"/>
            <w:vAlign w:val="top"/>
            <w:hideMark/>
          </w:tcPr>
          <w:p w14:paraId="315925F7" w14:textId="1F1B058B" w:rsidR="00F07C7C" w:rsidRPr="00157904" w:rsidRDefault="00F10B6C" w:rsidP="00F07C7C">
            <w:pPr>
              <w:pStyle w:val="MDPI42tablebody"/>
              <w:jc w:val="left"/>
            </w:pPr>
            <w:r>
              <w:rPr>
                <w:rFonts w:eastAsia="等线" w:hint="eastAsia"/>
                <w:lang w:eastAsia="zh-CN"/>
              </w:rPr>
              <w:t xml:space="preserve"> </w:t>
            </w:r>
            <w:r w:rsidR="00F07C7C" w:rsidRPr="00157904">
              <w:t xml:space="preserve"> Male</w:t>
            </w:r>
          </w:p>
        </w:tc>
        <w:tc>
          <w:tcPr>
            <w:tcW w:w="1783" w:type="dxa"/>
            <w:vAlign w:val="top"/>
            <w:hideMark/>
          </w:tcPr>
          <w:p w14:paraId="44124282" w14:textId="7D2958B6" w:rsidR="00F07C7C" w:rsidRPr="00DE4E75" w:rsidRDefault="00F07C7C" w:rsidP="00F07C7C">
            <w:pPr>
              <w:pStyle w:val="MDPI42tablebody"/>
              <w:jc w:val="right"/>
            </w:pPr>
            <w:r w:rsidRPr="00F7110F">
              <w:t>0.03 (0.00, 0.06)</w:t>
            </w:r>
          </w:p>
        </w:tc>
        <w:tc>
          <w:tcPr>
            <w:tcW w:w="0" w:type="auto"/>
            <w:vAlign w:val="top"/>
            <w:hideMark/>
          </w:tcPr>
          <w:p w14:paraId="0B8E3D89" w14:textId="667B624F" w:rsidR="00F07C7C" w:rsidRPr="00DE4E75" w:rsidRDefault="00F07C7C" w:rsidP="00F07C7C">
            <w:pPr>
              <w:pStyle w:val="MDPI42tablebody"/>
              <w:jc w:val="right"/>
            </w:pPr>
            <w:r w:rsidRPr="00F7110F">
              <w:t>0.11 (0.00, 0.25)</w:t>
            </w:r>
          </w:p>
        </w:tc>
        <w:tc>
          <w:tcPr>
            <w:tcW w:w="2040" w:type="dxa"/>
            <w:vAlign w:val="top"/>
            <w:hideMark/>
          </w:tcPr>
          <w:p w14:paraId="6ADB6F1C" w14:textId="4E220BE0" w:rsidR="00F07C7C" w:rsidRPr="00DE4E75" w:rsidRDefault="00F07C7C" w:rsidP="00F07C7C">
            <w:pPr>
              <w:pStyle w:val="MDPI42tablebody"/>
              <w:jc w:val="right"/>
            </w:pPr>
            <w:r w:rsidRPr="00F7110F">
              <w:t>0.08 (-0.05, 0.21)</w:t>
            </w:r>
          </w:p>
        </w:tc>
        <w:tc>
          <w:tcPr>
            <w:tcW w:w="1914" w:type="dxa"/>
            <w:vAlign w:val="top"/>
            <w:hideMark/>
          </w:tcPr>
          <w:p w14:paraId="7F4263CE" w14:textId="0FCA24DA" w:rsidR="00F07C7C" w:rsidRPr="00DE4E75" w:rsidRDefault="00F07C7C" w:rsidP="00F07C7C">
            <w:pPr>
              <w:pStyle w:val="MDPI42tablebody"/>
              <w:jc w:val="right"/>
            </w:pPr>
            <w:r w:rsidRPr="00F7110F">
              <w:t>4.06 (0.00, 10.83)</w:t>
            </w:r>
          </w:p>
        </w:tc>
      </w:tr>
      <w:tr w:rsidR="00F07C7C" w:rsidRPr="00157904" w14:paraId="499A23CB" w14:textId="77777777" w:rsidTr="004D2827">
        <w:trPr>
          <w:jc w:val="left"/>
        </w:trPr>
        <w:tc>
          <w:tcPr>
            <w:tcW w:w="3119" w:type="dxa"/>
            <w:vAlign w:val="top"/>
            <w:hideMark/>
          </w:tcPr>
          <w:p w14:paraId="44F0B62D" w14:textId="6AB073DE" w:rsidR="00F07C7C" w:rsidRPr="00157904" w:rsidRDefault="00F07C7C" w:rsidP="00F07C7C">
            <w:pPr>
              <w:pStyle w:val="MDPI42tablebody"/>
              <w:jc w:val="left"/>
            </w:pPr>
            <w:r w:rsidRPr="00157904">
              <w:t xml:space="preserve"> </w:t>
            </w:r>
            <w:r w:rsidR="00F10B6C">
              <w:rPr>
                <w:rFonts w:eastAsia="等线" w:hint="eastAsia"/>
                <w:lang w:eastAsia="zh-CN"/>
              </w:rPr>
              <w:t xml:space="preserve"> </w:t>
            </w:r>
            <w:r w:rsidRPr="00157904">
              <w:t>Female</w:t>
            </w:r>
          </w:p>
        </w:tc>
        <w:tc>
          <w:tcPr>
            <w:tcW w:w="1783" w:type="dxa"/>
            <w:vAlign w:val="top"/>
            <w:hideMark/>
          </w:tcPr>
          <w:p w14:paraId="6189C565" w14:textId="36E84AC0" w:rsidR="00F07C7C" w:rsidRPr="00DE4E75" w:rsidRDefault="00F07C7C" w:rsidP="00F07C7C">
            <w:pPr>
              <w:pStyle w:val="MDPI42tablebody"/>
              <w:jc w:val="right"/>
            </w:pPr>
            <w:r w:rsidRPr="00F7110F">
              <w:t>0.13 (0.07, 0.37)</w:t>
            </w:r>
          </w:p>
        </w:tc>
        <w:tc>
          <w:tcPr>
            <w:tcW w:w="0" w:type="auto"/>
            <w:vAlign w:val="top"/>
            <w:hideMark/>
          </w:tcPr>
          <w:p w14:paraId="7D66A6DA" w14:textId="75428DA8" w:rsidR="00F07C7C" w:rsidRPr="00DE4E75" w:rsidRDefault="00F07C7C" w:rsidP="00F07C7C">
            <w:pPr>
              <w:pStyle w:val="MDPI42tablebody"/>
              <w:jc w:val="right"/>
            </w:pPr>
            <w:r w:rsidRPr="00F7110F">
              <w:t>0.20 (0.05, 0.77)</w:t>
            </w:r>
          </w:p>
        </w:tc>
        <w:tc>
          <w:tcPr>
            <w:tcW w:w="2040" w:type="dxa"/>
            <w:vAlign w:val="top"/>
            <w:hideMark/>
          </w:tcPr>
          <w:p w14:paraId="661C005D" w14:textId="0915BC4F" w:rsidR="00F07C7C" w:rsidRPr="00DE4E75" w:rsidRDefault="00F07C7C" w:rsidP="00F07C7C">
            <w:pPr>
              <w:pStyle w:val="MDPI42tablebody"/>
              <w:jc w:val="right"/>
            </w:pPr>
            <w:r w:rsidRPr="00F7110F">
              <w:t>0.07 (-0.16, 0.53)</w:t>
            </w:r>
          </w:p>
        </w:tc>
        <w:tc>
          <w:tcPr>
            <w:tcW w:w="1914" w:type="dxa"/>
            <w:vAlign w:val="top"/>
            <w:hideMark/>
          </w:tcPr>
          <w:p w14:paraId="5B46E3B3" w14:textId="0975EC9A" w:rsidR="00F07C7C" w:rsidRPr="00DE4E75" w:rsidRDefault="00F07C7C" w:rsidP="00F07C7C">
            <w:pPr>
              <w:pStyle w:val="MDPI42tablebody"/>
              <w:jc w:val="right"/>
            </w:pPr>
            <w:r w:rsidRPr="00F7110F">
              <w:t>1.48 (0.48, 3.27)</w:t>
            </w:r>
          </w:p>
        </w:tc>
      </w:tr>
      <w:tr w:rsidR="004D2827" w:rsidRPr="00157904" w14:paraId="62053B74" w14:textId="77777777" w:rsidTr="004D2827">
        <w:trPr>
          <w:jc w:val="left"/>
        </w:trPr>
        <w:tc>
          <w:tcPr>
            <w:tcW w:w="3119" w:type="dxa"/>
            <w:vAlign w:val="top"/>
          </w:tcPr>
          <w:p w14:paraId="6742C0A4" w14:textId="23626960" w:rsidR="004D2827" w:rsidRPr="004D2827" w:rsidRDefault="004D2827" w:rsidP="00F07C7C">
            <w:pPr>
              <w:pStyle w:val="MDPI42tablebody"/>
              <w:jc w:val="left"/>
              <w:rPr>
                <w:rFonts w:eastAsia="等线"/>
                <w:lang w:eastAsia="zh-CN"/>
              </w:rPr>
            </w:pPr>
            <w:r>
              <w:rPr>
                <w:rFonts w:eastAsia="等线" w:hint="eastAsia"/>
                <w:lang w:eastAsia="zh-CN"/>
              </w:rPr>
              <w:t>By age (years old)</w:t>
            </w:r>
          </w:p>
        </w:tc>
        <w:tc>
          <w:tcPr>
            <w:tcW w:w="1783" w:type="dxa"/>
            <w:vAlign w:val="top"/>
          </w:tcPr>
          <w:p w14:paraId="06E531C4" w14:textId="77777777" w:rsidR="004D2827" w:rsidRPr="00F7110F" w:rsidRDefault="004D2827" w:rsidP="00F07C7C">
            <w:pPr>
              <w:pStyle w:val="MDPI42tablebody"/>
              <w:jc w:val="right"/>
            </w:pPr>
          </w:p>
        </w:tc>
        <w:tc>
          <w:tcPr>
            <w:tcW w:w="0" w:type="auto"/>
            <w:vAlign w:val="top"/>
          </w:tcPr>
          <w:p w14:paraId="21B2EC0B" w14:textId="77777777" w:rsidR="004D2827" w:rsidRPr="00F7110F" w:rsidRDefault="004D2827" w:rsidP="00F07C7C">
            <w:pPr>
              <w:pStyle w:val="MDPI42tablebody"/>
              <w:jc w:val="right"/>
            </w:pPr>
          </w:p>
        </w:tc>
        <w:tc>
          <w:tcPr>
            <w:tcW w:w="2040" w:type="dxa"/>
            <w:vAlign w:val="top"/>
          </w:tcPr>
          <w:p w14:paraId="6816328B" w14:textId="77777777" w:rsidR="004D2827" w:rsidRPr="00F7110F" w:rsidRDefault="004D2827" w:rsidP="00F07C7C">
            <w:pPr>
              <w:pStyle w:val="MDPI42tablebody"/>
              <w:jc w:val="right"/>
            </w:pPr>
          </w:p>
        </w:tc>
        <w:tc>
          <w:tcPr>
            <w:tcW w:w="1914" w:type="dxa"/>
            <w:vAlign w:val="top"/>
          </w:tcPr>
          <w:p w14:paraId="369DE274" w14:textId="77777777" w:rsidR="004D2827" w:rsidRPr="00F7110F" w:rsidRDefault="004D2827" w:rsidP="00F07C7C">
            <w:pPr>
              <w:pStyle w:val="MDPI42tablebody"/>
              <w:jc w:val="right"/>
            </w:pPr>
          </w:p>
        </w:tc>
      </w:tr>
      <w:tr w:rsidR="00F10B6C" w:rsidRPr="00157904" w14:paraId="16701E61" w14:textId="77777777" w:rsidTr="00E25214">
        <w:trPr>
          <w:jc w:val="left"/>
        </w:trPr>
        <w:tc>
          <w:tcPr>
            <w:tcW w:w="3119" w:type="dxa"/>
            <w:vAlign w:val="top"/>
          </w:tcPr>
          <w:p w14:paraId="62C14A1E" w14:textId="0E5A0BB4" w:rsidR="00F10B6C" w:rsidRDefault="00F10B6C" w:rsidP="00F10B6C">
            <w:pPr>
              <w:pStyle w:val="MDPI42tablebody"/>
              <w:jc w:val="left"/>
              <w:rPr>
                <w:rFonts w:eastAsia="等线"/>
                <w:lang w:eastAsia="zh-CN"/>
              </w:rPr>
            </w:pPr>
            <w:r>
              <w:rPr>
                <w:rFonts w:eastAsia="等线" w:hint="eastAsia"/>
                <w:lang w:eastAsia="zh-CN"/>
              </w:rPr>
              <w:t xml:space="preserve">  &lt;65 </w:t>
            </w:r>
          </w:p>
        </w:tc>
        <w:tc>
          <w:tcPr>
            <w:tcW w:w="1783" w:type="dxa"/>
          </w:tcPr>
          <w:p w14:paraId="2C45508B" w14:textId="11A54928" w:rsidR="00F10B6C" w:rsidRPr="00F10B6C" w:rsidRDefault="00F10B6C" w:rsidP="00F10B6C">
            <w:pPr>
              <w:pStyle w:val="MDPI42tablebody"/>
              <w:jc w:val="right"/>
            </w:pPr>
            <w:r w:rsidRPr="00F10B6C">
              <w:t>0.06 (0.02, 0.13)</w:t>
            </w:r>
          </w:p>
        </w:tc>
        <w:tc>
          <w:tcPr>
            <w:tcW w:w="0" w:type="auto"/>
          </w:tcPr>
          <w:p w14:paraId="7A2FB0B2" w14:textId="0CF42B8C" w:rsidR="00F10B6C" w:rsidRPr="00F10B6C" w:rsidRDefault="00F10B6C" w:rsidP="00F10B6C">
            <w:pPr>
              <w:pStyle w:val="MDPI42tablebody"/>
              <w:jc w:val="right"/>
            </w:pPr>
            <w:r w:rsidRPr="00F10B6C">
              <w:t>0.19 (0.03, 0.48)</w:t>
            </w:r>
          </w:p>
        </w:tc>
        <w:tc>
          <w:tcPr>
            <w:tcW w:w="2040" w:type="dxa"/>
          </w:tcPr>
          <w:p w14:paraId="129A9274" w14:textId="0E374D30" w:rsidR="00F10B6C" w:rsidRPr="00F10B6C" w:rsidRDefault="00F10B6C" w:rsidP="00F10B6C">
            <w:pPr>
              <w:pStyle w:val="MDPI42tablebody"/>
              <w:jc w:val="right"/>
            </w:pPr>
            <w:r w:rsidRPr="00F10B6C">
              <w:t>0.13 (-0.04, 0.41)</w:t>
            </w:r>
          </w:p>
        </w:tc>
        <w:tc>
          <w:tcPr>
            <w:tcW w:w="1914" w:type="dxa"/>
          </w:tcPr>
          <w:p w14:paraId="4EF1344C" w14:textId="7A98EE2B" w:rsidR="00F10B6C" w:rsidRPr="00F10B6C" w:rsidRDefault="00F10B6C" w:rsidP="00F10B6C">
            <w:pPr>
              <w:pStyle w:val="MDPI42tablebody"/>
              <w:jc w:val="right"/>
            </w:pPr>
            <w:r w:rsidRPr="00F10B6C">
              <w:t>2.81 (0.70, 8.41)</w:t>
            </w:r>
          </w:p>
        </w:tc>
      </w:tr>
      <w:tr w:rsidR="00F10B6C" w:rsidRPr="00157904" w14:paraId="28EE854B" w14:textId="77777777" w:rsidTr="004D2827">
        <w:trPr>
          <w:jc w:val="left"/>
        </w:trPr>
        <w:tc>
          <w:tcPr>
            <w:tcW w:w="3119" w:type="dxa"/>
            <w:vAlign w:val="top"/>
          </w:tcPr>
          <w:p w14:paraId="143BB707" w14:textId="2F7FBC21" w:rsidR="00F10B6C" w:rsidRPr="004D2827" w:rsidRDefault="00F10B6C" w:rsidP="00F10B6C">
            <w:pPr>
              <w:pStyle w:val="MDPI42tablebody"/>
              <w:jc w:val="left"/>
              <w:rPr>
                <w:rFonts w:eastAsia="等线"/>
                <w:lang w:eastAsia="zh-CN"/>
              </w:rPr>
            </w:pPr>
            <w:r>
              <w:rPr>
                <w:rFonts w:eastAsia="等线" w:hint="eastAsia"/>
                <w:lang w:eastAsia="zh-CN"/>
              </w:rPr>
              <w:t xml:space="preserve">  &gt;=65</w:t>
            </w:r>
          </w:p>
        </w:tc>
        <w:tc>
          <w:tcPr>
            <w:tcW w:w="1783" w:type="dxa"/>
            <w:vAlign w:val="top"/>
          </w:tcPr>
          <w:p w14:paraId="51E93C5E" w14:textId="5C088978" w:rsidR="00F10B6C" w:rsidRPr="00F7110F" w:rsidRDefault="00F10B6C" w:rsidP="00F10B6C">
            <w:pPr>
              <w:pStyle w:val="MDPI42tablebody"/>
              <w:jc w:val="right"/>
            </w:pPr>
            <w:r w:rsidRPr="007662C2">
              <w:t>0.08 (0.05, 0.20)</w:t>
            </w:r>
          </w:p>
        </w:tc>
        <w:tc>
          <w:tcPr>
            <w:tcW w:w="0" w:type="auto"/>
            <w:vAlign w:val="top"/>
          </w:tcPr>
          <w:p w14:paraId="7BBDBE28" w14:textId="4E8E9CAE" w:rsidR="00F10B6C" w:rsidRPr="00F7110F" w:rsidRDefault="00F10B6C" w:rsidP="00F10B6C">
            <w:pPr>
              <w:pStyle w:val="MDPI42tablebody"/>
              <w:jc w:val="right"/>
            </w:pPr>
            <w:r w:rsidRPr="007662C2">
              <w:t>0.10 (0.01, 0.25)</w:t>
            </w:r>
          </w:p>
        </w:tc>
        <w:tc>
          <w:tcPr>
            <w:tcW w:w="2040" w:type="dxa"/>
            <w:vAlign w:val="top"/>
          </w:tcPr>
          <w:p w14:paraId="393506D5" w14:textId="501DA21E" w:rsidR="00F10B6C" w:rsidRPr="00F7110F" w:rsidRDefault="00F10B6C" w:rsidP="00F10B6C">
            <w:pPr>
              <w:pStyle w:val="MDPI42tablebody"/>
              <w:jc w:val="right"/>
            </w:pPr>
            <w:r w:rsidRPr="007662C2">
              <w:t>0.02 (-0.14, 0.18)</w:t>
            </w:r>
          </w:p>
        </w:tc>
        <w:tc>
          <w:tcPr>
            <w:tcW w:w="1914" w:type="dxa"/>
            <w:vAlign w:val="top"/>
          </w:tcPr>
          <w:p w14:paraId="4253EE6C" w14:textId="1BE129C0" w:rsidR="00F10B6C" w:rsidRPr="00F7110F" w:rsidRDefault="00F10B6C" w:rsidP="00F10B6C">
            <w:pPr>
              <w:pStyle w:val="MDPI42tablebody"/>
              <w:jc w:val="right"/>
            </w:pPr>
            <w:r w:rsidRPr="007662C2">
              <w:t>1.49 (0.33, 3.61)</w:t>
            </w:r>
          </w:p>
        </w:tc>
      </w:tr>
      <w:tr w:rsidR="00F10B6C" w:rsidRPr="00157904" w14:paraId="4CF9F7F7" w14:textId="77777777" w:rsidTr="004D2827">
        <w:trPr>
          <w:jc w:val="left"/>
        </w:trPr>
        <w:tc>
          <w:tcPr>
            <w:tcW w:w="3119" w:type="dxa"/>
            <w:vAlign w:val="top"/>
          </w:tcPr>
          <w:p w14:paraId="550B4430" w14:textId="17435B87" w:rsidR="00F10B6C" w:rsidRPr="00DE4E75" w:rsidRDefault="00F10B6C" w:rsidP="00F10B6C">
            <w:pPr>
              <w:pStyle w:val="MDPI42tablebody"/>
              <w:jc w:val="left"/>
              <w:rPr>
                <w:b/>
                <w:bCs/>
              </w:rPr>
            </w:pPr>
            <w:proofErr w:type="spellStart"/>
            <w:r w:rsidRPr="00DE4E75">
              <w:rPr>
                <w:rFonts w:eastAsia="等线" w:hint="eastAsia"/>
                <w:b/>
                <w:bCs/>
              </w:rPr>
              <w:t>Hemorraghic</w:t>
            </w:r>
            <w:proofErr w:type="spellEnd"/>
            <w:r w:rsidRPr="00DE4E75">
              <w:rPr>
                <w:rFonts w:eastAsia="等线" w:hint="eastAsia"/>
                <w:b/>
                <w:bCs/>
              </w:rPr>
              <w:t xml:space="preserve"> stroke</w:t>
            </w:r>
          </w:p>
        </w:tc>
        <w:tc>
          <w:tcPr>
            <w:tcW w:w="1783" w:type="dxa"/>
          </w:tcPr>
          <w:p w14:paraId="2C43B6D0" w14:textId="77777777" w:rsidR="00F10B6C" w:rsidRPr="00DE4E75" w:rsidRDefault="00F10B6C" w:rsidP="00F10B6C">
            <w:pPr>
              <w:pStyle w:val="MDPI42tablebody"/>
              <w:jc w:val="right"/>
            </w:pPr>
          </w:p>
        </w:tc>
        <w:tc>
          <w:tcPr>
            <w:tcW w:w="0" w:type="auto"/>
          </w:tcPr>
          <w:p w14:paraId="3CC90714" w14:textId="77777777" w:rsidR="00F10B6C" w:rsidRPr="00DE4E75" w:rsidRDefault="00F10B6C" w:rsidP="00F10B6C">
            <w:pPr>
              <w:pStyle w:val="MDPI42tablebody"/>
              <w:jc w:val="right"/>
            </w:pPr>
          </w:p>
        </w:tc>
        <w:tc>
          <w:tcPr>
            <w:tcW w:w="2040" w:type="dxa"/>
          </w:tcPr>
          <w:p w14:paraId="072168FB" w14:textId="77777777" w:rsidR="00F10B6C" w:rsidRPr="00DE4E75" w:rsidRDefault="00F10B6C" w:rsidP="00F10B6C">
            <w:pPr>
              <w:pStyle w:val="MDPI42tablebody"/>
              <w:jc w:val="right"/>
            </w:pPr>
          </w:p>
        </w:tc>
        <w:tc>
          <w:tcPr>
            <w:tcW w:w="1914" w:type="dxa"/>
          </w:tcPr>
          <w:p w14:paraId="27C50913" w14:textId="77777777" w:rsidR="00F10B6C" w:rsidRPr="00DE4E75" w:rsidRDefault="00F10B6C" w:rsidP="00F10B6C">
            <w:pPr>
              <w:pStyle w:val="MDPI42tablebody"/>
              <w:jc w:val="right"/>
            </w:pPr>
          </w:p>
        </w:tc>
      </w:tr>
      <w:tr w:rsidR="00F10B6C" w:rsidRPr="00157904" w14:paraId="6D92CA12" w14:textId="77777777" w:rsidTr="004D2827">
        <w:trPr>
          <w:jc w:val="left"/>
        </w:trPr>
        <w:tc>
          <w:tcPr>
            <w:tcW w:w="3119" w:type="dxa"/>
            <w:vAlign w:val="top"/>
          </w:tcPr>
          <w:p w14:paraId="6A363352" w14:textId="5061C0E3" w:rsidR="00F10B6C" w:rsidRPr="00157904" w:rsidRDefault="00F10B6C" w:rsidP="00F10B6C">
            <w:pPr>
              <w:pStyle w:val="MDPI42tablebody"/>
              <w:jc w:val="left"/>
            </w:pPr>
            <w:r w:rsidRPr="00157904">
              <w:t>Primary analysis</w:t>
            </w:r>
          </w:p>
        </w:tc>
        <w:tc>
          <w:tcPr>
            <w:tcW w:w="1783" w:type="dxa"/>
            <w:vAlign w:val="top"/>
          </w:tcPr>
          <w:p w14:paraId="3C5BC467" w14:textId="7E00B8E8" w:rsidR="00F10B6C" w:rsidRPr="00DE4E75" w:rsidRDefault="00D4388A" w:rsidP="00F10B6C">
            <w:pPr>
              <w:pStyle w:val="MDPI42tablebody"/>
              <w:jc w:val="right"/>
            </w:pPr>
            <w:r w:rsidRPr="00D4388A">
              <w:t>0.12 (0.05, 0.41)</w:t>
            </w:r>
          </w:p>
        </w:tc>
        <w:tc>
          <w:tcPr>
            <w:tcW w:w="0" w:type="auto"/>
            <w:vAlign w:val="top"/>
          </w:tcPr>
          <w:p w14:paraId="278A87AD" w14:textId="38AD566D" w:rsidR="00F10B6C" w:rsidRPr="00DE4E75" w:rsidRDefault="00D4388A" w:rsidP="00F10B6C">
            <w:pPr>
              <w:pStyle w:val="MDPI42tablebody"/>
              <w:jc w:val="right"/>
            </w:pPr>
            <w:r w:rsidRPr="00D4388A">
              <w:t>0.13 (0.02, 0.29)</w:t>
            </w:r>
          </w:p>
        </w:tc>
        <w:tc>
          <w:tcPr>
            <w:tcW w:w="2040" w:type="dxa"/>
            <w:vAlign w:val="top"/>
          </w:tcPr>
          <w:p w14:paraId="0883ACAD" w14:textId="6725C8BE" w:rsidR="00F10B6C" w:rsidRPr="00DE4E75" w:rsidRDefault="00D4388A" w:rsidP="00F10B6C">
            <w:pPr>
              <w:pStyle w:val="MDPI42tablebody"/>
              <w:jc w:val="right"/>
            </w:pPr>
            <w:r w:rsidRPr="00D4388A">
              <w:t>0.12 (0.05, 0.41)</w:t>
            </w:r>
          </w:p>
        </w:tc>
        <w:tc>
          <w:tcPr>
            <w:tcW w:w="1914" w:type="dxa"/>
            <w:vAlign w:val="top"/>
          </w:tcPr>
          <w:p w14:paraId="3E841E7F" w14:textId="593691DA" w:rsidR="00F10B6C" w:rsidRPr="00DE4E75" w:rsidRDefault="00912E92" w:rsidP="00F10B6C">
            <w:pPr>
              <w:pStyle w:val="MDPI42tablebody"/>
              <w:jc w:val="right"/>
            </w:pPr>
            <w:r w:rsidRPr="00912E92">
              <w:t>2.27 (0.53, 4.90)</w:t>
            </w:r>
          </w:p>
        </w:tc>
      </w:tr>
      <w:tr w:rsidR="00F10B6C" w:rsidRPr="00157904" w14:paraId="08FED179" w14:textId="77777777" w:rsidTr="004D2827">
        <w:trPr>
          <w:jc w:val="left"/>
        </w:trPr>
        <w:tc>
          <w:tcPr>
            <w:tcW w:w="3119" w:type="dxa"/>
            <w:vAlign w:val="top"/>
          </w:tcPr>
          <w:p w14:paraId="420C62B9" w14:textId="28250060" w:rsidR="00F10B6C" w:rsidRPr="002E77D8" w:rsidRDefault="00F10B6C" w:rsidP="00F10B6C">
            <w:pPr>
              <w:pStyle w:val="MDPI42tablebody"/>
              <w:jc w:val="left"/>
              <w:rPr>
                <w:rFonts w:eastAsia="等线"/>
                <w:lang w:eastAsia="zh-CN"/>
              </w:rPr>
            </w:pPr>
            <w:r>
              <w:rPr>
                <w:rFonts w:eastAsia="等线" w:hint="eastAsia"/>
                <w:lang w:eastAsia="zh-CN"/>
              </w:rPr>
              <w:t>By sex</w:t>
            </w:r>
          </w:p>
        </w:tc>
        <w:tc>
          <w:tcPr>
            <w:tcW w:w="1783" w:type="dxa"/>
          </w:tcPr>
          <w:p w14:paraId="70342AA5" w14:textId="77777777" w:rsidR="00F10B6C" w:rsidRPr="00DE4E75" w:rsidRDefault="00F10B6C" w:rsidP="00F10B6C">
            <w:pPr>
              <w:pStyle w:val="MDPI42tablebody"/>
              <w:jc w:val="right"/>
            </w:pPr>
          </w:p>
        </w:tc>
        <w:tc>
          <w:tcPr>
            <w:tcW w:w="0" w:type="auto"/>
          </w:tcPr>
          <w:p w14:paraId="1C54FB2C" w14:textId="77777777" w:rsidR="00F10B6C" w:rsidRPr="00DE4E75" w:rsidRDefault="00F10B6C" w:rsidP="00F10B6C">
            <w:pPr>
              <w:pStyle w:val="MDPI42tablebody"/>
              <w:jc w:val="right"/>
            </w:pPr>
          </w:p>
        </w:tc>
        <w:tc>
          <w:tcPr>
            <w:tcW w:w="2040" w:type="dxa"/>
          </w:tcPr>
          <w:p w14:paraId="03348AF3" w14:textId="77777777" w:rsidR="00F10B6C" w:rsidRPr="00DE4E75" w:rsidRDefault="00F10B6C" w:rsidP="00F10B6C">
            <w:pPr>
              <w:pStyle w:val="MDPI42tablebody"/>
              <w:jc w:val="right"/>
            </w:pPr>
          </w:p>
        </w:tc>
        <w:tc>
          <w:tcPr>
            <w:tcW w:w="1914" w:type="dxa"/>
          </w:tcPr>
          <w:p w14:paraId="11C33617" w14:textId="77777777" w:rsidR="00F10B6C" w:rsidRPr="00DE4E75" w:rsidRDefault="00F10B6C" w:rsidP="00F10B6C">
            <w:pPr>
              <w:pStyle w:val="MDPI42tablebody"/>
              <w:jc w:val="right"/>
            </w:pPr>
          </w:p>
        </w:tc>
      </w:tr>
      <w:tr w:rsidR="00F10B6C" w:rsidRPr="00157904" w14:paraId="4EEC6438" w14:textId="77777777" w:rsidTr="004D2827">
        <w:trPr>
          <w:jc w:val="left"/>
        </w:trPr>
        <w:tc>
          <w:tcPr>
            <w:tcW w:w="3119" w:type="dxa"/>
            <w:vAlign w:val="top"/>
          </w:tcPr>
          <w:p w14:paraId="58DD106F" w14:textId="5260F941" w:rsidR="00F10B6C" w:rsidRPr="00157904" w:rsidRDefault="00F10B6C" w:rsidP="00F10B6C">
            <w:pPr>
              <w:pStyle w:val="MDPI42tablebody"/>
              <w:jc w:val="left"/>
            </w:pPr>
            <w:r w:rsidRPr="00157904">
              <w:t xml:space="preserve"> </w:t>
            </w:r>
            <w:r>
              <w:rPr>
                <w:rFonts w:eastAsia="等线" w:hint="eastAsia"/>
                <w:lang w:eastAsia="zh-CN"/>
              </w:rPr>
              <w:t xml:space="preserve"> </w:t>
            </w:r>
            <w:r w:rsidRPr="00157904">
              <w:t>Male</w:t>
            </w:r>
          </w:p>
        </w:tc>
        <w:tc>
          <w:tcPr>
            <w:tcW w:w="1783" w:type="dxa"/>
            <w:vAlign w:val="top"/>
          </w:tcPr>
          <w:p w14:paraId="33CC63C4" w14:textId="6FEA5995" w:rsidR="00F10B6C" w:rsidRPr="00DE4E75" w:rsidRDefault="00F10B6C" w:rsidP="00F10B6C">
            <w:pPr>
              <w:pStyle w:val="MDPI42tablebody"/>
              <w:jc w:val="right"/>
            </w:pPr>
            <w:r w:rsidRPr="002B000D">
              <w:t>0.28 (0.06, 0.49)</w:t>
            </w:r>
          </w:p>
        </w:tc>
        <w:tc>
          <w:tcPr>
            <w:tcW w:w="0" w:type="auto"/>
            <w:vAlign w:val="top"/>
          </w:tcPr>
          <w:p w14:paraId="431C3031" w14:textId="7DD72250" w:rsidR="00F10B6C" w:rsidRPr="00DE4E75" w:rsidRDefault="00F10B6C" w:rsidP="00F10B6C">
            <w:pPr>
              <w:pStyle w:val="MDPI42tablebody"/>
              <w:jc w:val="right"/>
            </w:pPr>
            <w:r w:rsidRPr="002B000D">
              <w:t>0.17 (0.00, 0.39)</w:t>
            </w:r>
          </w:p>
        </w:tc>
        <w:tc>
          <w:tcPr>
            <w:tcW w:w="2040" w:type="dxa"/>
            <w:vAlign w:val="top"/>
          </w:tcPr>
          <w:p w14:paraId="2B71A769" w14:textId="25CE5F48" w:rsidR="00F10B6C" w:rsidRPr="00DE4E75" w:rsidRDefault="00F10B6C" w:rsidP="00F10B6C">
            <w:pPr>
              <w:pStyle w:val="MDPI42tablebody"/>
              <w:jc w:val="right"/>
            </w:pPr>
            <w:r w:rsidRPr="002B000D">
              <w:t>-0.12 (-0.44, 0.15)</w:t>
            </w:r>
          </w:p>
        </w:tc>
        <w:tc>
          <w:tcPr>
            <w:tcW w:w="1914" w:type="dxa"/>
            <w:vAlign w:val="top"/>
          </w:tcPr>
          <w:p w14:paraId="4230384B" w14:textId="5DA31EC9" w:rsidR="00F10B6C" w:rsidRPr="00DE4E75" w:rsidRDefault="00F10B6C" w:rsidP="00F10B6C">
            <w:pPr>
              <w:pStyle w:val="MDPI42tablebody"/>
              <w:jc w:val="right"/>
            </w:pPr>
            <w:r w:rsidRPr="002B000D">
              <w:t>0.91 (0.00, 2.59)</w:t>
            </w:r>
          </w:p>
        </w:tc>
      </w:tr>
      <w:tr w:rsidR="00F10B6C" w:rsidRPr="00157904" w14:paraId="1B9AF3BD" w14:textId="77777777" w:rsidTr="004D2827">
        <w:trPr>
          <w:jc w:val="left"/>
        </w:trPr>
        <w:tc>
          <w:tcPr>
            <w:tcW w:w="3119" w:type="dxa"/>
            <w:vAlign w:val="top"/>
          </w:tcPr>
          <w:p w14:paraId="02D8EB14" w14:textId="6D472673" w:rsidR="00F10B6C" w:rsidRPr="00157904" w:rsidRDefault="00F10B6C" w:rsidP="00F10B6C">
            <w:pPr>
              <w:pStyle w:val="MDPI42tablebody"/>
              <w:jc w:val="left"/>
            </w:pPr>
            <w:r w:rsidRPr="00157904">
              <w:t xml:space="preserve"> </w:t>
            </w:r>
            <w:r>
              <w:rPr>
                <w:rFonts w:eastAsia="等线" w:hint="eastAsia"/>
                <w:lang w:eastAsia="zh-CN"/>
              </w:rPr>
              <w:t xml:space="preserve"> </w:t>
            </w:r>
            <w:r w:rsidRPr="00157904">
              <w:t>Female</w:t>
            </w:r>
          </w:p>
        </w:tc>
        <w:tc>
          <w:tcPr>
            <w:tcW w:w="1783" w:type="dxa"/>
            <w:vAlign w:val="top"/>
          </w:tcPr>
          <w:p w14:paraId="56BF023B" w14:textId="325906FD" w:rsidR="00F10B6C" w:rsidRPr="00DE4E75" w:rsidRDefault="00F10B6C" w:rsidP="00F10B6C">
            <w:pPr>
              <w:pStyle w:val="MDPI42tablebody"/>
              <w:jc w:val="right"/>
            </w:pPr>
            <w:r w:rsidRPr="002B000D">
              <w:t>0.02 (0.00, 0.08)</w:t>
            </w:r>
          </w:p>
        </w:tc>
        <w:tc>
          <w:tcPr>
            <w:tcW w:w="0" w:type="auto"/>
            <w:vAlign w:val="top"/>
          </w:tcPr>
          <w:p w14:paraId="78C57277" w14:textId="3C9BD591" w:rsidR="00F10B6C" w:rsidRPr="00DE4E75" w:rsidRDefault="00F10B6C" w:rsidP="00F10B6C">
            <w:pPr>
              <w:pStyle w:val="MDPI42tablebody"/>
              <w:jc w:val="right"/>
            </w:pPr>
            <w:r w:rsidRPr="002B000D">
              <w:t>0.14 (0.01, 0.37)</w:t>
            </w:r>
          </w:p>
        </w:tc>
        <w:tc>
          <w:tcPr>
            <w:tcW w:w="2040" w:type="dxa"/>
            <w:vAlign w:val="top"/>
          </w:tcPr>
          <w:p w14:paraId="49C538B0" w14:textId="2529E74D" w:rsidR="00F10B6C" w:rsidRPr="00DE4E75" w:rsidRDefault="00F10B6C" w:rsidP="00F10B6C">
            <w:pPr>
              <w:pStyle w:val="MDPI42tablebody"/>
              <w:jc w:val="right"/>
            </w:pPr>
            <w:r w:rsidRPr="002B000D">
              <w:t>0.12 (-0.01, 0.32)</w:t>
            </w:r>
          </w:p>
        </w:tc>
        <w:tc>
          <w:tcPr>
            <w:tcW w:w="1914" w:type="dxa"/>
            <w:vAlign w:val="top"/>
          </w:tcPr>
          <w:p w14:paraId="2E1CA2B6" w14:textId="05627350" w:rsidR="00F10B6C" w:rsidRPr="00DE4E75" w:rsidRDefault="00F10B6C" w:rsidP="00F10B6C">
            <w:pPr>
              <w:pStyle w:val="MDPI42tablebody"/>
              <w:jc w:val="right"/>
            </w:pPr>
            <w:r w:rsidRPr="002B000D">
              <w:t>10.25 (0.46, 48.32)</w:t>
            </w:r>
          </w:p>
        </w:tc>
      </w:tr>
      <w:tr w:rsidR="00F10B6C" w:rsidRPr="00157904" w14:paraId="5748CE31" w14:textId="77777777" w:rsidTr="00B07C05">
        <w:trPr>
          <w:jc w:val="left"/>
        </w:trPr>
        <w:tc>
          <w:tcPr>
            <w:tcW w:w="3119" w:type="dxa"/>
            <w:vAlign w:val="top"/>
          </w:tcPr>
          <w:p w14:paraId="75A224DB" w14:textId="77777777" w:rsidR="00F10B6C" w:rsidRPr="004D2827" w:rsidRDefault="00F10B6C" w:rsidP="00F10B6C">
            <w:pPr>
              <w:pStyle w:val="MDPI42tablebody"/>
              <w:jc w:val="left"/>
              <w:rPr>
                <w:rFonts w:eastAsia="等线"/>
                <w:lang w:eastAsia="zh-CN"/>
              </w:rPr>
            </w:pPr>
            <w:r>
              <w:rPr>
                <w:rFonts w:eastAsia="等线" w:hint="eastAsia"/>
                <w:lang w:eastAsia="zh-CN"/>
              </w:rPr>
              <w:t>By age (years old)</w:t>
            </w:r>
          </w:p>
        </w:tc>
        <w:tc>
          <w:tcPr>
            <w:tcW w:w="1783" w:type="dxa"/>
            <w:vAlign w:val="top"/>
          </w:tcPr>
          <w:p w14:paraId="686CC983" w14:textId="77777777" w:rsidR="00F10B6C" w:rsidRPr="00F7110F" w:rsidRDefault="00F10B6C" w:rsidP="00F10B6C">
            <w:pPr>
              <w:pStyle w:val="MDPI42tablebody"/>
              <w:jc w:val="right"/>
            </w:pPr>
          </w:p>
        </w:tc>
        <w:tc>
          <w:tcPr>
            <w:tcW w:w="0" w:type="auto"/>
            <w:vAlign w:val="top"/>
          </w:tcPr>
          <w:p w14:paraId="307B8C6B" w14:textId="77777777" w:rsidR="00F10B6C" w:rsidRPr="00F7110F" w:rsidRDefault="00F10B6C" w:rsidP="00F10B6C">
            <w:pPr>
              <w:pStyle w:val="MDPI42tablebody"/>
              <w:jc w:val="right"/>
            </w:pPr>
          </w:p>
        </w:tc>
        <w:tc>
          <w:tcPr>
            <w:tcW w:w="2040" w:type="dxa"/>
            <w:vAlign w:val="top"/>
          </w:tcPr>
          <w:p w14:paraId="0EC6B8F2" w14:textId="77777777" w:rsidR="00F10B6C" w:rsidRPr="00F7110F" w:rsidRDefault="00F10B6C" w:rsidP="00F10B6C">
            <w:pPr>
              <w:pStyle w:val="MDPI42tablebody"/>
              <w:jc w:val="right"/>
            </w:pPr>
          </w:p>
        </w:tc>
        <w:tc>
          <w:tcPr>
            <w:tcW w:w="1914" w:type="dxa"/>
            <w:vAlign w:val="top"/>
          </w:tcPr>
          <w:p w14:paraId="78B1C7BE" w14:textId="77777777" w:rsidR="00F10B6C" w:rsidRPr="00F7110F" w:rsidRDefault="00F10B6C" w:rsidP="00F10B6C">
            <w:pPr>
              <w:pStyle w:val="MDPI42tablebody"/>
              <w:jc w:val="right"/>
            </w:pPr>
          </w:p>
        </w:tc>
      </w:tr>
      <w:tr w:rsidR="00F10B6C" w:rsidRPr="00157904" w14:paraId="74C557B4" w14:textId="77777777" w:rsidTr="004D2827">
        <w:trPr>
          <w:jc w:val="left"/>
        </w:trPr>
        <w:tc>
          <w:tcPr>
            <w:tcW w:w="3119" w:type="dxa"/>
            <w:vAlign w:val="top"/>
          </w:tcPr>
          <w:p w14:paraId="5CADCF84" w14:textId="224C9EC1" w:rsidR="00F10B6C" w:rsidRPr="00157904" w:rsidRDefault="00F10B6C" w:rsidP="00F10B6C">
            <w:pPr>
              <w:pStyle w:val="MDPI42tablebody"/>
              <w:jc w:val="left"/>
            </w:pPr>
            <w:r>
              <w:rPr>
                <w:rFonts w:eastAsia="等线" w:hint="eastAsia"/>
                <w:lang w:eastAsia="zh-CN"/>
              </w:rPr>
              <w:t xml:space="preserve"> &lt;65 </w:t>
            </w:r>
          </w:p>
        </w:tc>
        <w:tc>
          <w:tcPr>
            <w:tcW w:w="1783" w:type="dxa"/>
            <w:vAlign w:val="top"/>
          </w:tcPr>
          <w:p w14:paraId="12FECFC6" w14:textId="37AD4627" w:rsidR="00F10B6C" w:rsidRPr="002B000D" w:rsidRDefault="00F10B6C" w:rsidP="00F10B6C">
            <w:pPr>
              <w:pStyle w:val="MDPI42tablebody"/>
              <w:jc w:val="right"/>
            </w:pPr>
            <w:r w:rsidRPr="00CC6CE5">
              <w:t>0.05</w:t>
            </w:r>
            <w:r>
              <w:rPr>
                <w:rFonts w:eastAsia="等线" w:hint="eastAsia"/>
                <w:lang w:eastAsia="zh-CN"/>
              </w:rPr>
              <w:t xml:space="preserve"> </w:t>
            </w:r>
            <w:r w:rsidRPr="00CC6CE5">
              <w:t>(0.00,</w:t>
            </w:r>
            <w:r>
              <w:rPr>
                <w:rFonts w:eastAsia="等线" w:hint="eastAsia"/>
                <w:lang w:eastAsia="zh-CN"/>
              </w:rPr>
              <w:t xml:space="preserve"> </w:t>
            </w:r>
            <w:r w:rsidRPr="00CC6CE5">
              <w:t>0.80)</w:t>
            </w:r>
          </w:p>
        </w:tc>
        <w:tc>
          <w:tcPr>
            <w:tcW w:w="0" w:type="auto"/>
            <w:vAlign w:val="top"/>
          </w:tcPr>
          <w:p w14:paraId="5475AA15" w14:textId="0D691898" w:rsidR="00F10B6C" w:rsidRPr="002B000D" w:rsidRDefault="00F10B6C" w:rsidP="00F10B6C">
            <w:pPr>
              <w:pStyle w:val="MDPI42tablebody"/>
              <w:jc w:val="right"/>
            </w:pPr>
            <w:r w:rsidRPr="00CC6CE5">
              <w:t>0.15</w:t>
            </w:r>
            <w:r>
              <w:rPr>
                <w:rFonts w:eastAsia="等线" w:hint="eastAsia"/>
                <w:lang w:eastAsia="zh-CN"/>
              </w:rPr>
              <w:t xml:space="preserve"> </w:t>
            </w:r>
            <w:r w:rsidRPr="00CC6CE5">
              <w:t>(0.05,</w:t>
            </w:r>
            <w:r>
              <w:rPr>
                <w:rFonts w:eastAsia="等线" w:hint="eastAsia"/>
                <w:lang w:eastAsia="zh-CN"/>
              </w:rPr>
              <w:t xml:space="preserve"> </w:t>
            </w:r>
            <w:r w:rsidRPr="00CC6CE5">
              <w:t>0.97)</w:t>
            </w:r>
          </w:p>
        </w:tc>
        <w:tc>
          <w:tcPr>
            <w:tcW w:w="2040" w:type="dxa"/>
            <w:vAlign w:val="top"/>
          </w:tcPr>
          <w:p w14:paraId="410AC896" w14:textId="13E12B34" w:rsidR="00F10B6C" w:rsidRPr="002B000D" w:rsidRDefault="00F10B6C" w:rsidP="00F10B6C">
            <w:pPr>
              <w:pStyle w:val="MDPI42tablebody"/>
              <w:jc w:val="right"/>
            </w:pPr>
            <w:r w:rsidRPr="00CC6CE5">
              <w:t>0.10</w:t>
            </w:r>
            <w:r>
              <w:rPr>
                <w:rFonts w:eastAsia="等线" w:hint="eastAsia"/>
                <w:lang w:eastAsia="zh-CN"/>
              </w:rPr>
              <w:t xml:space="preserve"> </w:t>
            </w:r>
            <w:r w:rsidRPr="00CC6CE5">
              <w:t>(-0.01,</w:t>
            </w:r>
            <w:r>
              <w:rPr>
                <w:rFonts w:eastAsia="等线" w:hint="eastAsia"/>
                <w:lang w:eastAsia="zh-CN"/>
              </w:rPr>
              <w:t xml:space="preserve"> </w:t>
            </w:r>
            <w:r w:rsidRPr="00CC6CE5">
              <w:t>0.51)</w:t>
            </w:r>
          </w:p>
        </w:tc>
        <w:tc>
          <w:tcPr>
            <w:tcW w:w="1914" w:type="dxa"/>
            <w:vAlign w:val="top"/>
          </w:tcPr>
          <w:p w14:paraId="55BDFDFB" w14:textId="40433545" w:rsidR="00F10B6C" w:rsidRPr="002B000D" w:rsidRDefault="00F10B6C" w:rsidP="00F10B6C">
            <w:pPr>
              <w:pStyle w:val="MDPI42tablebody"/>
              <w:jc w:val="right"/>
            </w:pPr>
            <w:r w:rsidRPr="00CC6CE5">
              <w:t>6.29</w:t>
            </w:r>
            <w:r>
              <w:rPr>
                <w:rFonts w:eastAsia="等线" w:hint="eastAsia"/>
                <w:lang w:eastAsia="zh-CN"/>
              </w:rPr>
              <w:t xml:space="preserve"> </w:t>
            </w:r>
            <w:r w:rsidRPr="00CC6CE5">
              <w:t>(1.01,</w:t>
            </w:r>
            <w:r>
              <w:rPr>
                <w:rFonts w:eastAsia="等线" w:hint="eastAsia"/>
                <w:lang w:eastAsia="zh-CN"/>
              </w:rPr>
              <w:t xml:space="preserve"> </w:t>
            </w:r>
            <w:r w:rsidRPr="00CC6CE5">
              <w:t>21.35)</w:t>
            </w:r>
          </w:p>
        </w:tc>
      </w:tr>
      <w:tr w:rsidR="00F10B6C" w:rsidRPr="00157904" w14:paraId="2E3B27CE" w14:textId="77777777" w:rsidTr="004D2827">
        <w:trPr>
          <w:jc w:val="left"/>
        </w:trPr>
        <w:tc>
          <w:tcPr>
            <w:tcW w:w="3119" w:type="dxa"/>
            <w:vAlign w:val="top"/>
          </w:tcPr>
          <w:p w14:paraId="44DDCF0F" w14:textId="70731339" w:rsidR="00F10B6C" w:rsidRPr="00157904" w:rsidRDefault="00F10B6C" w:rsidP="00F10B6C">
            <w:pPr>
              <w:pStyle w:val="MDPI42tablebody"/>
              <w:jc w:val="left"/>
            </w:pPr>
            <w:r>
              <w:rPr>
                <w:rFonts w:eastAsia="等线" w:hint="eastAsia"/>
                <w:lang w:eastAsia="zh-CN"/>
              </w:rPr>
              <w:t xml:space="preserve"> &gt;=65</w:t>
            </w:r>
          </w:p>
        </w:tc>
        <w:tc>
          <w:tcPr>
            <w:tcW w:w="1783" w:type="dxa"/>
            <w:vAlign w:val="top"/>
          </w:tcPr>
          <w:p w14:paraId="0C5D3BCF" w14:textId="2806A73E" w:rsidR="00F10B6C" w:rsidRPr="002B000D" w:rsidRDefault="00F10B6C" w:rsidP="00F10B6C">
            <w:pPr>
              <w:pStyle w:val="MDPI42tablebody"/>
              <w:jc w:val="right"/>
            </w:pPr>
            <w:r w:rsidRPr="002C6012">
              <w:t>0.09 (0.03, 0.28)</w:t>
            </w:r>
          </w:p>
        </w:tc>
        <w:tc>
          <w:tcPr>
            <w:tcW w:w="0" w:type="auto"/>
            <w:vAlign w:val="top"/>
          </w:tcPr>
          <w:p w14:paraId="6FCC2101" w14:textId="224AC360" w:rsidR="00F10B6C" w:rsidRPr="002B000D" w:rsidRDefault="00F10B6C" w:rsidP="00F10B6C">
            <w:pPr>
              <w:pStyle w:val="MDPI42tablebody"/>
              <w:jc w:val="right"/>
            </w:pPr>
            <w:r w:rsidRPr="002C6012">
              <w:t>0.05 (0.00, 0.16)</w:t>
            </w:r>
          </w:p>
        </w:tc>
        <w:tc>
          <w:tcPr>
            <w:tcW w:w="2040" w:type="dxa"/>
            <w:vAlign w:val="top"/>
          </w:tcPr>
          <w:p w14:paraId="051B1509" w14:textId="29360927" w:rsidR="00F10B6C" w:rsidRPr="002B000D" w:rsidRDefault="00F10B6C" w:rsidP="00F10B6C">
            <w:pPr>
              <w:pStyle w:val="MDPI42tablebody"/>
              <w:jc w:val="right"/>
            </w:pPr>
            <w:r w:rsidRPr="002C6012">
              <w:t>-0.04 (-0.25, 0.07)</w:t>
            </w:r>
          </w:p>
        </w:tc>
        <w:tc>
          <w:tcPr>
            <w:tcW w:w="1914" w:type="dxa"/>
            <w:vAlign w:val="top"/>
          </w:tcPr>
          <w:p w14:paraId="7B029C82" w14:textId="1909D764" w:rsidR="00F10B6C" w:rsidRPr="002B000D" w:rsidRDefault="00F10B6C" w:rsidP="00F10B6C">
            <w:pPr>
              <w:pStyle w:val="MDPI42tablebody"/>
              <w:jc w:val="right"/>
            </w:pPr>
            <w:r w:rsidRPr="002C6012">
              <w:t>1.24 (0.00, 4.39)</w:t>
            </w:r>
          </w:p>
        </w:tc>
      </w:tr>
      <w:tr w:rsidR="00F10B6C" w:rsidRPr="00157904" w14:paraId="7D0B39E6" w14:textId="77777777" w:rsidTr="004D2827">
        <w:trPr>
          <w:jc w:val="left"/>
        </w:trPr>
        <w:tc>
          <w:tcPr>
            <w:tcW w:w="3119" w:type="dxa"/>
            <w:tcBorders>
              <w:top w:val="single" w:sz="4" w:space="0" w:color="auto"/>
              <w:bottom w:val="nil"/>
            </w:tcBorders>
            <w:hideMark/>
          </w:tcPr>
          <w:p w14:paraId="508F8810" w14:textId="77777777" w:rsidR="00F10B6C" w:rsidRPr="00157904" w:rsidRDefault="00F10B6C" w:rsidP="00F10B6C">
            <w:pPr>
              <w:pStyle w:val="MDPI42tablebody"/>
            </w:pPr>
            <w:r w:rsidRPr="00157904">
              <w:t xml:space="preserve">Note: </w:t>
            </w:r>
            <w:proofErr w:type="spellStart"/>
            <w:r w:rsidRPr="00157904">
              <w:t>Standardised</w:t>
            </w:r>
            <w:proofErr w:type="spellEnd"/>
            <w:r w:rsidRPr="00157904">
              <w:t xml:space="preserve"> by age, sex, </w:t>
            </w:r>
          </w:p>
        </w:tc>
        <w:tc>
          <w:tcPr>
            <w:tcW w:w="1783" w:type="dxa"/>
            <w:tcBorders>
              <w:top w:val="single" w:sz="4" w:space="0" w:color="auto"/>
              <w:bottom w:val="nil"/>
            </w:tcBorders>
            <w:hideMark/>
          </w:tcPr>
          <w:p w14:paraId="2D639CDD" w14:textId="77777777" w:rsidR="00F10B6C" w:rsidRPr="00157904" w:rsidRDefault="00F10B6C" w:rsidP="00F10B6C">
            <w:pPr>
              <w:pStyle w:val="MDPI42tablebody"/>
            </w:pPr>
          </w:p>
        </w:tc>
        <w:tc>
          <w:tcPr>
            <w:tcW w:w="0" w:type="auto"/>
            <w:tcBorders>
              <w:top w:val="single" w:sz="4" w:space="0" w:color="auto"/>
              <w:bottom w:val="nil"/>
            </w:tcBorders>
            <w:hideMark/>
          </w:tcPr>
          <w:p w14:paraId="618595F6" w14:textId="77777777" w:rsidR="00F10B6C" w:rsidRPr="00157904" w:rsidRDefault="00F10B6C" w:rsidP="00F10B6C">
            <w:pPr>
              <w:pStyle w:val="MDPI42tablebody"/>
            </w:pPr>
          </w:p>
        </w:tc>
        <w:tc>
          <w:tcPr>
            <w:tcW w:w="2040" w:type="dxa"/>
            <w:tcBorders>
              <w:top w:val="single" w:sz="4" w:space="0" w:color="auto"/>
              <w:bottom w:val="nil"/>
            </w:tcBorders>
            <w:hideMark/>
          </w:tcPr>
          <w:p w14:paraId="5CD6E9BD" w14:textId="77777777" w:rsidR="00F10B6C" w:rsidRPr="00157904" w:rsidRDefault="00F10B6C" w:rsidP="00F10B6C">
            <w:pPr>
              <w:pStyle w:val="MDPI42tablebody"/>
            </w:pPr>
          </w:p>
        </w:tc>
        <w:tc>
          <w:tcPr>
            <w:tcW w:w="1914" w:type="dxa"/>
            <w:tcBorders>
              <w:top w:val="single" w:sz="4" w:space="0" w:color="auto"/>
              <w:bottom w:val="nil"/>
            </w:tcBorders>
            <w:hideMark/>
          </w:tcPr>
          <w:p w14:paraId="3BD1DCAA" w14:textId="77777777" w:rsidR="00F10B6C" w:rsidRPr="00157904" w:rsidRDefault="00F10B6C" w:rsidP="00F10B6C">
            <w:pPr>
              <w:pStyle w:val="MDPI42tablebody"/>
            </w:pPr>
          </w:p>
        </w:tc>
      </w:tr>
    </w:tbl>
    <w:p w14:paraId="32B92C15" w14:textId="167EC79C" w:rsidR="00A07E90" w:rsidRPr="00A07E90" w:rsidRDefault="00A07E90" w:rsidP="00A07E90">
      <w:pPr>
        <w:spacing w:after="0" w:line="240" w:lineRule="auto"/>
        <w:rPr>
          <w:rFonts w:ascii="Times New Roman" w:eastAsia="Times New Roman" w:hAnsi="Times New Roman" w:cs="Times New Roman"/>
          <w:kern w:val="0"/>
          <w:lang w:val="en-GB" w:eastAsia="zh-CN"/>
          <w14:ligatures w14:val="none"/>
        </w:rPr>
      </w:pPr>
      <w:r w:rsidRPr="00A07E90">
        <w:rPr>
          <w:rFonts w:ascii="Arial" w:eastAsia="Times New Roman" w:hAnsi="Arial" w:cs="Arial"/>
          <w:color w:val="000000"/>
          <w:kern w:val="0"/>
          <w:sz w:val="22"/>
          <w:szCs w:val="22"/>
          <w:lang w:val="en-GB" w:eastAsia="zh-CN"/>
          <w14:ligatures w14:val="none"/>
        </w:rPr>
        <w:t xml:space="preserve">The </w:t>
      </w:r>
      <w:r w:rsidR="00F07C7C">
        <w:rPr>
          <w:rFonts w:ascii="Arial" w:eastAsia="等线" w:hAnsi="Arial" w:cs="Arial" w:hint="eastAsia"/>
          <w:color w:val="000000"/>
          <w:kern w:val="0"/>
          <w:sz w:val="22"/>
          <w:szCs w:val="22"/>
          <w:lang w:val="en-GB" w:eastAsia="zh-CN"/>
          <w14:ligatures w14:val="none"/>
        </w:rPr>
        <w:t>3</w:t>
      </w:r>
      <w:r w:rsidRPr="00A07E90">
        <w:rPr>
          <w:rFonts w:ascii="Arial" w:eastAsia="Times New Roman" w:hAnsi="Arial" w:cs="Arial"/>
          <w:color w:val="000000"/>
          <w:kern w:val="0"/>
          <w:sz w:val="22"/>
          <w:szCs w:val="22"/>
          <w:lang w:val="en-GB" w:eastAsia="zh-CN"/>
          <w14:ligatures w14:val="none"/>
        </w:rPr>
        <w:t>-year risks under each screening strategy can be obtained via the discrete hazards (pooled logistic) regression model for the monthly probability of the outcome:</w:t>
      </w:r>
    </w:p>
    <w:bookmarkEnd w:id="1"/>
    <w:p w14:paraId="43A66FCE" w14:textId="77777777" w:rsidR="00233E9F" w:rsidRDefault="00233E9F">
      <w:pPr>
        <w:rPr>
          <w:rFonts w:eastAsia="等线"/>
          <w:lang w:val="en-GB" w:eastAsia="zh-CN"/>
        </w:rPr>
      </w:pPr>
    </w:p>
    <w:p w14:paraId="2BCF254F" w14:textId="623B70E7" w:rsidR="00590F11" w:rsidRDefault="00590F11" w:rsidP="00590F11">
      <w:pPr>
        <w:pStyle w:val="MDPI41tablecaption"/>
        <w:rPr>
          <w:rFonts w:eastAsia="等线"/>
        </w:rPr>
      </w:pPr>
      <w:r>
        <w:t xml:space="preserve">Table </w:t>
      </w:r>
      <w:r>
        <w:fldChar w:fldCharType="begin"/>
      </w:r>
      <w:r>
        <w:instrText xml:space="preserve"> SEQ Table \* ARABIC </w:instrText>
      </w:r>
      <w:r>
        <w:fldChar w:fldCharType="separate"/>
      </w:r>
      <w:r w:rsidR="0044085D">
        <w:rPr>
          <w:noProof/>
        </w:rPr>
        <w:t>3</w:t>
      </w:r>
      <w:r>
        <w:fldChar w:fldCharType="end"/>
      </w:r>
      <w:r>
        <w:rPr>
          <w:rFonts w:ascii="宋体" w:eastAsia="宋体" w:hAnsi="宋体" w:cs="宋体" w:hint="eastAsia"/>
          <w:lang w:eastAsia="zh-CN"/>
        </w:rPr>
        <w:t>.</w:t>
      </w:r>
      <w:r w:rsidRPr="00590F11">
        <w:rPr>
          <w:rFonts w:eastAsia="等线"/>
        </w:rPr>
        <w:t xml:space="preserve">Summary of the protocol of a target trial for studying the </w:t>
      </w:r>
      <w:r>
        <w:rPr>
          <w:rFonts w:eastAsia="等线" w:hint="eastAsia"/>
          <w:lang w:eastAsia="zh-CN"/>
        </w:rPr>
        <w:t xml:space="preserve">safety and effectiveness </w:t>
      </w:r>
      <w:r w:rsidRPr="00590F11">
        <w:rPr>
          <w:rFonts w:eastAsia="等线"/>
        </w:rPr>
        <w:t xml:space="preserve">of </w:t>
      </w:r>
      <w:r>
        <w:rPr>
          <w:rFonts w:eastAsia="等线" w:hint="eastAsia"/>
          <w:lang w:eastAsia="zh-CN"/>
        </w:rPr>
        <w:t>oral coagulants</w:t>
      </w:r>
      <w:r w:rsidRPr="00590F11">
        <w:rPr>
          <w:rFonts w:eastAsia="等线"/>
        </w:rPr>
        <w:t xml:space="preserve"> </w:t>
      </w:r>
      <w:r>
        <w:rPr>
          <w:rFonts w:eastAsia="等线" w:hint="eastAsia"/>
          <w:lang w:eastAsia="zh-CN"/>
        </w:rPr>
        <w:t>in dialysis patients with atrial fibrillation or atrial flutter</w:t>
      </w:r>
      <w:r w:rsidRPr="00590F11">
        <w:rPr>
          <w:rFonts w:eastAsia="等线"/>
        </w:rPr>
        <w:t xml:space="preserve">, and summary of the target trial is emulated using </w:t>
      </w:r>
      <w:r>
        <w:rPr>
          <w:rFonts w:eastAsia="等线" w:hint="eastAsia"/>
          <w:lang w:eastAsia="zh-CN"/>
        </w:rPr>
        <w:t xml:space="preserve">HK CDARS </w:t>
      </w:r>
      <w:r w:rsidRPr="00590F11">
        <w:rPr>
          <w:rFonts w:eastAsia="等线"/>
        </w:rPr>
        <w:t>data.</w:t>
      </w:r>
    </w:p>
    <w:tbl>
      <w:tblPr>
        <w:tblStyle w:val="MDPI41threelinetable"/>
        <w:tblW w:w="13608" w:type="dxa"/>
        <w:tblLook w:val="04A0" w:firstRow="1" w:lastRow="0" w:firstColumn="1" w:lastColumn="0" w:noHBand="0" w:noVBand="1"/>
      </w:tblPr>
      <w:tblGrid>
        <w:gridCol w:w="1418"/>
        <w:gridCol w:w="5954"/>
        <w:gridCol w:w="6236"/>
      </w:tblGrid>
      <w:tr w:rsidR="00021049" w:rsidRPr="00590F11" w14:paraId="5D096682" w14:textId="77777777" w:rsidTr="00AB00F3">
        <w:trPr>
          <w:cnfStyle w:val="100000000000" w:firstRow="1" w:lastRow="0" w:firstColumn="0" w:lastColumn="0" w:oddVBand="0" w:evenVBand="0" w:oddHBand="0" w:evenHBand="0" w:firstRowFirstColumn="0" w:firstRowLastColumn="0" w:lastRowFirstColumn="0" w:lastRowLastColumn="0"/>
        </w:trPr>
        <w:tc>
          <w:tcPr>
            <w:tcW w:w="1418" w:type="dxa"/>
            <w:hideMark/>
          </w:tcPr>
          <w:p w14:paraId="2FE40F4F" w14:textId="77777777" w:rsidR="00590F11" w:rsidRPr="00590F11" w:rsidRDefault="00590F11" w:rsidP="00590F11">
            <w:pPr>
              <w:spacing w:after="160" w:line="278" w:lineRule="auto"/>
              <w:rPr>
                <w:rFonts w:eastAsia="等线"/>
                <w:bCs/>
                <w:lang w:val="en-GB"/>
              </w:rPr>
            </w:pPr>
            <w:r w:rsidRPr="00590F11">
              <w:rPr>
                <w:rFonts w:eastAsia="等线"/>
                <w:bCs/>
                <w:lang w:val="en-GB"/>
              </w:rPr>
              <w:t>Protocol component</w:t>
            </w:r>
          </w:p>
        </w:tc>
        <w:tc>
          <w:tcPr>
            <w:tcW w:w="5954" w:type="dxa"/>
            <w:hideMark/>
          </w:tcPr>
          <w:p w14:paraId="5B2C2616" w14:textId="77777777" w:rsidR="00590F11" w:rsidRPr="00590F11" w:rsidRDefault="00590F11" w:rsidP="00590F11">
            <w:pPr>
              <w:spacing w:after="160" w:line="278" w:lineRule="auto"/>
              <w:rPr>
                <w:rFonts w:eastAsia="等线"/>
                <w:bCs/>
                <w:lang w:val="en-GB"/>
              </w:rPr>
            </w:pPr>
            <w:r w:rsidRPr="00590F11">
              <w:rPr>
                <w:rFonts w:eastAsia="等线"/>
                <w:bCs/>
                <w:lang w:val="en-GB"/>
              </w:rPr>
              <w:t>Target trial</w:t>
            </w:r>
          </w:p>
        </w:tc>
        <w:tc>
          <w:tcPr>
            <w:tcW w:w="6236" w:type="dxa"/>
            <w:hideMark/>
          </w:tcPr>
          <w:p w14:paraId="47BDF268" w14:textId="6F58A19E" w:rsidR="00590F11" w:rsidRPr="00590F11" w:rsidRDefault="00590F11" w:rsidP="00590F11">
            <w:pPr>
              <w:spacing w:after="160" w:line="278" w:lineRule="auto"/>
              <w:rPr>
                <w:rFonts w:eastAsia="等线"/>
                <w:bCs/>
                <w:lang w:val="en-GB"/>
              </w:rPr>
            </w:pPr>
            <w:r w:rsidRPr="00590F11">
              <w:rPr>
                <w:rFonts w:eastAsia="等线"/>
                <w:bCs/>
                <w:lang w:val="en-GB"/>
              </w:rPr>
              <w:t xml:space="preserve">Emulation of the target trial using </w:t>
            </w:r>
            <w:r>
              <w:rPr>
                <w:rFonts w:eastAsia="等线" w:hint="eastAsia"/>
                <w:bCs/>
                <w:lang w:val="en-GB"/>
              </w:rPr>
              <w:t xml:space="preserve">HK CDARS </w:t>
            </w:r>
            <w:r w:rsidRPr="00590F11">
              <w:rPr>
                <w:rFonts w:eastAsia="等线"/>
                <w:bCs/>
                <w:lang w:val="en-GB"/>
              </w:rPr>
              <w:t>data</w:t>
            </w:r>
          </w:p>
        </w:tc>
      </w:tr>
      <w:tr w:rsidR="00021049" w:rsidRPr="0076657D" w14:paraId="377625F9" w14:textId="77777777" w:rsidTr="00AB00F3">
        <w:tc>
          <w:tcPr>
            <w:tcW w:w="1418" w:type="dxa"/>
            <w:vAlign w:val="top"/>
            <w:hideMark/>
          </w:tcPr>
          <w:p w14:paraId="4CAE6430" w14:textId="77777777" w:rsidR="00590F11" w:rsidRPr="00590F11" w:rsidRDefault="00590F11" w:rsidP="00021049">
            <w:pPr>
              <w:spacing w:after="160" w:line="278" w:lineRule="auto"/>
              <w:jc w:val="left"/>
              <w:rPr>
                <w:rFonts w:eastAsia="等线"/>
                <w:lang w:val="en-GB"/>
              </w:rPr>
            </w:pPr>
            <w:r w:rsidRPr="00590F11">
              <w:rPr>
                <w:rFonts w:eastAsia="等线"/>
                <w:lang w:val="en-GB"/>
              </w:rPr>
              <w:t>Eligibility criteria</w:t>
            </w:r>
          </w:p>
        </w:tc>
        <w:tc>
          <w:tcPr>
            <w:tcW w:w="5954" w:type="dxa"/>
            <w:vAlign w:val="top"/>
            <w:hideMark/>
          </w:tcPr>
          <w:p w14:paraId="594672E8" w14:textId="4A47A676" w:rsidR="00590F11" w:rsidRPr="00590F11" w:rsidRDefault="00590F11" w:rsidP="0044085D">
            <w:pPr>
              <w:pStyle w:val="MDPI31text"/>
              <w:rPr>
                <w:rFonts w:eastAsia="等线"/>
                <w:lang w:eastAsia="zh-CN"/>
              </w:rPr>
            </w:pPr>
            <w:r w:rsidRPr="00590F11">
              <w:rPr>
                <w:rFonts w:eastAsia="等线"/>
                <w:lang w:eastAsia="zh-CN"/>
              </w:rPr>
              <w:t xml:space="preserve">People with </w:t>
            </w:r>
            <w:r w:rsidR="00021049" w:rsidRPr="00590F11">
              <w:t xml:space="preserve">end-stage renal failure </w:t>
            </w:r>
            <w:r w:rsidR="00021049">
              <w:rPr>
                <w:rFonts w:hint="eastAsia"/>
              </w:rPr>
              <w:t xml:space="preserve">undergoing </w:t>
            </w:r>
            <w:r w:rsidR="00021049" w:rsidRPr="00590F11">
              <w:t>peritoneal dialysis</w:t>
            </w:r>
            <w:r w:rsidRPr="00590F11">
              <w:rPr>
                <w:rFonts w:eastAsia="等线"/>
                <w:lang w:eastAsia="zh-CN"/>
              </w:rPr>
              <w:t xml:space="preserve"> </w:t>
            </w:r>
            <w:r w:rsidR="00021049">
              <w:rPr>
                <w:rFonts w:eastAsia="等线" w:hint="eastAsia"/>
              </w:rPr>
              <w:t xml:space="preserve">with a diagnosis of atrial fibrillation or atrial flutter </w:t>
            </w:r>
            <w:r w:rsidRPr="00590F11">
              <w:rPr>
                <w:rFonts w:eastAsia="等线"/>
                <w:lang w:eastAsia="zh-CN"/>
              </w:rPr>
              <w:t xml:space="preserve">aged </w:t>
            </w:r>
            <w:r w:rsidR="00021049">
              <w:rPr>
                <w:rFonts w:eastAsia="等线" w:hint="eastAsia"/>
              </w:rPr>
              <w:t xml:space="preserve">18 </w:t>
            </w:r>
            <w:r w:rsidRPr="00590F11">
              <w:rPr>
                <w:rFonts w:eastAsia="等线"/>
                <w:lang w:eastAsia="zh-CN"/>
              </w:rPr>
              <w:t xml:space="preserve">or older and who have not used </w:t>
            </w:r>
            <w:r w:rsidR="00021049">
              <w:rPr>
                <w:rFonts w:eastAsia="等线" w:hint="eastAsia"/>
              </w:rPr>
              <w:t>oral coagulants</w:t>
            </w:r>
            <w:r w:rsidRPr="00590F11">
              <w:rPr>
                <w:rFonts w:eastAsia="等线"/>
                <w:lang w:eastAsia="zh-CN"/>
              </w:rPr>
              <w:t>.</w:t>
            </w:r>
          </w:p>
        </w:tc>
        <w:tc>
          <w:tcPr>
            <w:tcW w:w="6236" w:type="dxa"/>
            <w:vAlign w:val="top"/>
            <w:hideMark/>
          </w:tcPr>
          <w:p w14:paraId="47833F6A" w14:textId="36B17933" w:rsidR="00021049" w:rsidRDefault="00590F11" w:rsidP="0044085D">
            <w:pPr>
              <w:pStyle w:val="MDPI31text"/>
              <w:rPr>
                <w:rFonts w:eastAsia="等线"/>
              </w:rPr>
            </w:pPr>
            <w:r w:rsidRPr="00590F11">
              <w:rPr>
                <w:rFonts w:eastAsia="等线"/>
                <w:lang w:eastAsia="zh-CN"/>
              </w:rPr>
              <w:t>The target trial is emulated using data</w:t>
            </w:r>
            <w:r w:rsidR="00021049">
              <w:rPr>
                <w:rFonts w:eastAsia="等线" w:hint="eastAsia"/>
              </w:rPr>
              <w:t xml:space="preserve"> in CDARS </w:t>
            </w:r>
            <w:r w:rsidRPr="00590F11">
              <w:rPr>
                <w:rFonts w:eastAsia="等线"/>
                <w:lang w:eastAsia="zh-CN"/>
              </w:rPr>
              <w:t xml:space="preserve">on people who were </w:t>
            </w:r>
            <w:r w:rsidR="00021049">
              <w:rPr>
                <w:rFonts w:eastAsia="等线" w:hint="eastAsia"/>
              </w:rPr>
              <w:t>diagnosis with end-stage renal failure undergoing per</w:t>
            </w:r>
            <w:r w:rsidR="00021049">
              <w:rPr>
                <w:rFonts w:eastAsia="等线"/>
              </w:rPr>
              <w:t>i</w:t>
            </w:r>
            <w:r w:rsidR="00021049">
              <w:rPr>
                <w:rFonts w:eastAsia="等线" w:hint="eastAsia"/>
              </w:rPr>
              <w:t xml:space="preserve">toneal dialysis with a newly diagnosis of atrial fibrillation or atrial flutter between 2007 and 2022. The emulation is performed using sequential trials approaches. At a given </w:t>
            </w:r>
            <w:proofErr w:type="spellStart"/>
            <w:r w:rsidR="00021049">
              <w:rPr>
                <w:rFonts w:eastAsia="等线" w:hint="eastAsia"/>
              </w:rPr>
              <w:t>montly</w:t>
            </w:r>
            <w:proofErr w:type="spellEnd"/>
            <w:r w:rsidR="00021049">
              <w:rPr>
                <w:rFonts w:eastAsia="等线" w:hint="eastAsia"/>
              </w:rPr>
              <w:t xml:space="preserve"> from 2007 to 2022, a</w:t>
            </w:r>
            <w:r w:rsidR="0076657D">
              <w:rPr>
                <w:rFonts w:eastAsia="等线" w:hint="eastAsia"/>
                <w:lang w:eastAsia="zh-CN"/>
              </w:rPr>
              <w:t>n individual</w:t>
            </w:r>
            <w:r w:rsidR="00021049">
              <w:rPr>
                <w:rFonts w:eastAsia="等线" w:hint="eastAsia"/>
              </w:rPr>
              <w:t xml:space="preserve"> is defined as meeting the eligibility criteria if they meet the following conditions:</w:t>
            </w:r>
          </w:p>
          <w:p w14:paraId="7A1EF6BA" w14:textId="4877EC6A" w:rsidR="00021049" w:rsidRDefault="00021049" w:rsidP="00021049">
            <w:pPr>
              <w:pStyle w:val="a9"/>
              <w:numPr>
                <w:ilvl w:val="0"/>
                <w:numId w:val="13"/>
              </w:numPr>
              <w:ind w:left="851" w:hanging="567"/>
              <w:jc w:val="left"/>
              <w:rPr>
                <w:rFonts w:eastAsia="等线"/>
                <w:lang w:val="en-GB"/>
              </w:rPr>
            </w:pPr>
            <w:r>
              <w:rPr>
                <w:rFonts w:eastAsia="等线" w:hint="eastAsia"/>
                <w:lang w:val="en-GB"/>
              </w:rPr>
              <w:t>Age 18 or older;</w:t>
            </w:r>
          </w:p>
          <w:p w14:paraId="3FD1C7E9" w14:textId="3BB569A9" w:rsidR="00021049" w:rsidRDefault="00021049" w:rsidP="00021049">
            <w:pPr>
              <w:pStyle w:val="a9"/>
              <w:numPr>
                <w:ilvl w:val="0"/>
                <w:numId w:val="13"/>
              </w:numPr>
              <w:ind w:left="851" w:hanging="567"/>
              <w:jc w:val="left"/>
              <w:rPr>
                <w:rFonts w:eastAsia="等线"/>
                <w:lang w:val="en-GB"/>
              </w:rPr>
            </w:pPr>
            <w:r>
              <w:rPr>
                <w:rFonts w:eastAsia="等线" w:hint="eastAsia"/>
                <w:lang w:val="en-GB"/>
              </w:rPr>
              <w:t>Still underwent per</w:t>
            </w:r>
            <w:r>
              <w:rPr>
                <w:rFonts w:eastAsia="等线"/>
                <w:lang w:val="en-GB"/>
              </w:rPr>
              <w:t>i</w:t>
            </w:r>
            <w:r>
              <w:rPr>
                <w:rFonts w:eastAsia="等线" w:hint="eastAsia"/>
                <w:lang w:val="en-GB"/>
              </w:rPr>
              <w:t>toneal dialysis;</w:t>
            </w:r>
          </w:p>
          <w:p w14:paraId="2EE931C3" w14:textId="3D44B438" w:rsidR="00021049" w:rsidRDefault="00021049" w:rsidP="00021049">
            <w:pPr>
              <w:pStyle w:val="a9"/>
              <w:numPr>
                <w:ilvl w:val="0"/>
                <w:numId w:val="13"/>
              </w:numPr>
              <w:ind w:left="851" w:hanging="567"/>
              <w:jc w:val="left"/>
              <w:rPr>
                <w:rFonts w:eastAsia="等线"/>
                <w:lang w:val="en-GB"/>
              </w:rPr>
            </w:pPr>
            <w:r>
              <w:rPr>
                <w:rFonts w:eastAsia="等线" w:hint="eastAsia"/>
                <w:lang w:val="en-GB"/>
              </w:rPr>
              <w:t>With a diagnosis of atrial fibrillation or atrial flutter</w:t>
            </w:r>
            <w:r w:rsidR="00C839E1">
              <w:rPr>
                <w:rFonts w:eastAsia="等线" w:hint="eastAsia"/>
                <w:lang w:val="en-GB"/>
              </w:rPr>
              <w:t xml:space="preserve"> before index date</w:t>
            </w:r>
            <w:r>
              <w:rPr>
                <w:rFonts w:eastAsia="等线" w:hint="eastAsia"/>
                <w:lang w:val="en-GB"/>
              </w:rPr>
              <w:t>;</w:t>
            </w:r>
          </w:p>
          <w:p w14:paraId="7D8784EA" w14:textId="49FD572A" w:rsidR="00021049" w:rsidRDefault="00021049" w:rsidP="00021049">
            <w:pPr>
              <w:pStyle w:val="a9"/>
              <w:numPr>
                <w:ilvl w:val="0"/>
                <w:numId w:val="13"/>
              </w:numPr>
              <w:ind w:left="851" w:hanging="567"/>
              <w:jc w:val="left"/>
              <w:rPr>
                <w:rFonts w:eastAsia="等线"/>
                <w:lang w:val="en-GB"/>
              </w:rPr>
            </w:pPr>
            <w:r>
              <w:rPr>
                <w:rFonts w:eastAsia="等线" w:hint="eastAsia"/>
                <w:lang w:val="en-GB"/>
              </w:rPr>
              <w:t>Without a</w:t>
            </w:r>
            <w:r>
              <w:rPr>
                <w:rFonts w:eastAsia="等线"/>
                <w:lang w:val="en-GB"/>
              </w:rPr>
              <w:t>n</w:t>
            </w:r>
            <w:r>
              <w:rPr>
                <w:rFonts w:eastAsia="等线" w:hint="eastAsia"/>
                <w:lang w:val="en-GB"/>
              </w:rPr>
              <w:t>y OAC prescription record before two months till 1993;</w:t>
            </w:r>
          </w:p>
          <w:p w14:paraId="69117A8A" w14:textId="6F73CC77" w:rsidR="00021049" w:rsidRPr="00021049" w:rsidRDefault="00021049" w:rsidP="00021049">
            <w:pPr>
              <w:pStyle w:val="a9"/>
              <w:numPr>
                <w:ilvl w:val="0"/>
                <w:numId w:val="13"/>
              </w:numPr>
              <w:ind w:left="851" w:hanging="567"/>
              <w:jc w:val="left"/>
              <w:rPr>
                <w:rFonts w:eastAsia="等线"/>
                <w:lang w:val="en-GB"/>
              </w:rPr>
            </w:pPr>
            <w:r>
              <w:rPr>
                <w:rFonts w:eastAsia="等线" w:hint="eastAsia"/>
                <w:lang w:val="en-GB"/>
              </w:rPr>
              <w:t>Without</w:t>
            </w:r>
            <w:r w:rsidRPr="00021049">
              <w:rPr>
                <w:rFonts w:eastAsia="等线"/>
                <w:lang w:val="en-GB"/>
              </w:rPr>
              <w:t xml:space="preserve"> </w:t>
            </w:r>
            <w:proofErr w:type="spellStart"/>
            <w:r>
              <w:rPr>
                <w:rFonts w:eastAsia="等线" w:hint="eastAsia"/>
                <w:lang w:val="en-GB"/>
              </w:rPr>
              <w:t>hemodialysis</w:t>
            </w:r>
            <w:proofErr w:type="spellEnd"/>
            <w:r>
              <w:rPr>
                <w:rFonts w:eastAsia="等线" w:hint="eastAsia"/>
                <w:lang w:val="en-GB"/>
              </w:rPr>
              <w:t xml:space="preserve">, renal </w:t>
            </w:r>
            <w:r w:rsidRPr="00021049">
              <w:rPr>
                <w:rFonts w:eastAsia="等线"/>
                <w:lang w:val="en-GB"/>
              </w:rPr>
              <w:t>transplant</w:t>
            </w:r>
            <w:r>
              <w:rPr>
                <w:rFonts w:eastAsia="等线" w:hint="eastAsia"/>
                <w:lang w:val="en-GB"/>
              </w:rPr>
              <w:t xml:space="preserve"> before </w:t>
            </w:r>
          </w:p>
          <w:p w14:paraId="53F8606E" w14:textId="77777777" w:rsidR="0076657D" w:rsidRDefault="00590F11" w:rsidP="0044085D">
            <w:pPr>
              <w:pStyle w:val="MDPI31text"/>
              <w:rPr>
                <w:rFonts w:eastAsia="等线"/>
              </w:rPr>
            </w:pPr>
            <w:r w:rsidRPr="00590F11">
              <w:rPr>
                <w:rFonts w:eastAsia="等线"/>
              </w:rPr>
              <w:t xml:space="preserve"> </w:t>
            </w:r>
          </w:p>
          <w:p w14:paraId="7EB31694" w14:textId="794121BA" w:rsidR="00590F11" w:rsidRPr="00590F11" w:rsidRDefault="00590F11" w:rsidP="0044085D">
            <w:pPr>
              <w:pStyle w:val="MDPI31text"/>
              <w:rPr>
                <w:rFonts w:eastAsia="等线"/>
              </w:rPr>
            </w:pPr>
            <w:r w:rsidRPr="00590F11">
              <w:rPr>
                <w:rFonts w:eastAsia="等线"/>
              </w:rPr>
              <w:t>The first visit at which the trial emulation eligibility criteria are met in the available data is denoted</w:t>
            </w:r>
            <w:r w:rsidR="0076657D">
              <w:rPr>
                <w:rFonts w:eastAsia="等线" w:hint="eastAsia"/>
                <w:lang w:eastAsia="zh-CN"/>
              </w:rPr>
              <w:t xml:space="preserve"> </w:t>
            </w:r>
            <w:r w:rsidRPr="00590F11">
              <w:rPr>
                <w:rFonts w:ascii="Cambria Math" w:eastAsia="等线" w:hAnsi="Cambria Math" w:cs="Cambria Math"/>
              </w:rPr>
              <w:t>𝑘</w:t>
            </w:r>
            <w:r w:rsidRPr="00590F11">
              <w:rPr>
                <w:rFonts w:eastAsia="等线"/>
              </w:rPr>
              <w:t>=0</w:t>
            </w:r>
            <w:r w:rsidR="0076657D">
              <w:rPr>
                <w:rFonts w:eastAsia="等线" w:hint="eastAsia"/>
                <w:lang w:eastAsia="zh-CN"/>
              </w:rPr>
              <w:t xml:space="preserve"> </w:t>
            </w:r>
            <w:r w:rsidRPr="00590F11">
              <w:rPr>
                <w:rFonts w:eastAsia="等线"/>
              </w:rPr>
              <w:t xml:space="preserve">and subsequent </w:t>
            </w:r>
            <w:r w:rsidR="00021049">
              <w:rPr>
                <w:rFonts w:eastAsia="等线" w:hint="eastAsia"/>
              </w:rPr>
              <w:t>trial</w:t>
            </w:r>
            <w:r w:rsidRPr="00590F11">
              <w:rPr>
                <w:rFonts w:eastAsia="等线"/>
              </w:rPr>
              <w:t xml:space="preserve"> times are</w:t>
            </w:r>
            <w:r w:rsidR="0076657D">
              <w:rPr>
                <w:rFonts w:eastAsia="等线" w:hint="eastAsia"/>
                <w:lang w:eastAsia="zh-CN"/>
              </w:rPr>
              <w:t xml:space="preserve"> </w:t>
            </w:r>
            <w:r w:rsidRPr="00590F11">
              <w:rPr>
                <w:rFonts w:ascii="Cambria Math" w:eastAsia="等线" w:hAnsi="Cambria Math" w:cs="Cambria Math"/>
              </w:rPr>
              <w:t>𝑘</w:t>
            </w:r>
            <w:r w:rsidRPr="00590F11">
              <w:rPr>
                <w:rFonts w:eastAsia="等线"/>
              </w:rPr>
              <w:t>=</w:t>
            </w:r>
            <w:proofErr w:type="gramStart"/>
            <w:r w:rsidRPr="00590F11">
              <w:rPr>
                <w:rFonts w:eastAsia="等线"/>
              </w:rPr>
              <w:t>1,2,…</w:t>
            </w:r>
            <w:proofErr w:type="gramEnd"/>
            <w:r w:rsidRPr="00590F11">
              <w:rPr>
                <w:rFonts w:eastAsia="等线"/>
              </w:rPr>
              <w:t xml:space="preserve">. The maximum number of </w:t>
            </w:r>
            <w:proofErr w:type="gramStart"/>
            <w:r w:rsidR="0076657D">
              <w:rPr>
                <w:rFonts w:eastAsia="等线" w:hint="eastAsia"/>
                <w:lang w:eastAsia="zh-CN"/>
              </w:rPr>
              <w:t>trial</w:t>
            </w:r>
            <w:proofErr w:type="gramEnd"/>
            <w:r w:rsidRPr="00590F11">
              <w:rPr>
                <w:rFonts w:eastAsia="等线"/>
              </w:rPr>
              <w:t xml:space="preserve"> is </w:t>
            </w:r>
            <w:r w:rsidR="00021049">
              <w:rPr>
                <w:rFonts w:eastAsia="等线" w:hint="eastAsia"/>
              </w:rPr>
              <w:t>19</w:t>
            </w:r>
            <w:r w:rsidR="0076657D">
              <w:rPr>
                <w:rFonts w:eastAsia="等线" w:hint="eastAsia"/>
                <w:lang w:eastAsia="zh-CN"/>
              </w:rPr>
              <w:t>1</w:t>
            </w:r>
            <w:r w:rsidRPr="00590F11">
              <w:rPr>
                <w:rFonts w:eastAsia="等线"/>
              </w:rPr>
              <w:t>, with</w:t>
            </w:r>
            <w:r w:rsidR="0076657D">
              <w:rPr>
                <w:rFonts w:eastAsia="等线" w:hint="eastAsia"/>
                <w:lang w:eastAsia="zh-CN"/>
              </w:rPr>
              <w:t xml:space="preserve"> </w:t>
            </w:r>
            <w:r w:rsidRPr="00590F11">
              <w:rPr>
                <w:rFonts w:ascii="Cambria Math" w:eastAsia="等线" w:hAnsi="Cambria Math" w:cs="Cambria Math"/>
              </w:rPr>
              <w:t>𝑘</w:t>
            </w:r>
            <w:r w:rsidRPr="00590F11">
              <w:rPr>
                <w:rFonts w:eastAsia="等线"/>
              </w:rPr>
              <w:t>=</w:t>
            </w:r>
            <w:r w:rsidR="00021049">
              <w:rPr>
                <w:rFonts w:eastAsia="等线" w:hint="eastAsia"/>
              </w:rPr>
              <w:t>19</w:t>
            </w:r>
            <w:r w:rsidR="0076657D">
              <w:rPr>
                <w:rFonts w:eastAsia="等线" w:hint="eastAsia"/>
                <w:lang w:eastAsia="zh-CN"/>
              </w:rPr>
              <w:t xml:space="preserve">1 </w:t>
            </w:r>
            <w:r w:rsidRPr="00590F11">
              <w:rPr>
                <w:rFonts w:eastAsia="等线"/>
              </w:rPr>
              <w:t>corresponding to</w:t>
            </w:r>
            <w:r w:rsidR="00AC53BE">
              <w:rPr>
                <w:rFonts w:eastAsia="等线" w:hint="eastAsia"/>
              </w:rPr>
              <w:t xml:space="preserve"> </w:t>
            </w:r>
            <w:r w:rsidR="003F5BFC">
              <w:rPr>
                <w:rFonts w:eastAsia="等线"/>
              </w:rPr>
              <w:t xml:space="preserve">the </w:t>
            </w:r>
            <w:r w:rsidR="00AC53BE">
              <w:rPr>
                <w:rFonts w:eastAsia="等线" w:hint="eastAsia"/>
              </w:rPr>
              <w:t>index date of</w:t>
            </w:r>
            <w:r w:rsidRPr="00590F11">
              <w:rPr>
                <w:rFonts w:eastAsia="等线"/>
              </w:rPr>
              <w:t xml:space="preserve"> 20</w:t>
            </w:r>
            <w:r w:rsidR="00021049">
              <w:rPr>
                <w:rFonts w:eastAsia="等线" w:hint="eastAsia"/>
              </w:rPr>
              <w:t>22-12-01</w:t>
            </w:r>
            <w:r w:rsidRPr="00590F11">
              <w:rPr>
                <w:rFonts w:eastAsia="等线"/>
              </w:rPr>
              <w:t>.</w:t>
            </w:r>
          </w:p>
        </w:tc>
      </w:tr>
      <w:tr w:rsidR="00021049" w:rsidRPr="00590F11" w14:paraId="1F87FEDA" w14:textId="77777777" w:rsidTr="00AB00F3">
        <w:tc>
          <w:tcPr>
            <w:tcW w:w="1418" w:type="dxa"/>
            <w:vAlign w:val="top"/>
            <w:hideMark/>
          </w:tcPr>
          <w:p w14:paraId="4A9BA530" w14:textId="77777777" w:rsidR="00590F11" w:rsidRPr="00590F11" w:rsidRDefault="00590F11" w:rsidP="00021049">
            <w:pPr>
              <w:spacing w:after="160" w:line="278" w:lineRule="auto"/>
              <w:jc w:val="left"/>
              <w:rPr>
                <w:rFonts w:eastAsia="等线"/>
                <w:lang w:val="en-GB"/>
              </w:rPr>
            </w:pPr>
            <w:r w:rsidRPr="00590F11">
              <w:rPr>
                <w:rFonts w:eastAsia="等线"/>
                <w:lang w:val="en-GB"/>
              </w:rPr>
              <w:t>Treatment strategies</w:t>
            </w:r>
          </w:p>
        </w:tc>
        <w:tc>
          <w:tcPr>
            <w:tcW w:w="5954" w:type="dxa"/>
            <w:vAlign w:val="top"/>
            <w:hideMark/>
          </w:tcPr>
          <w:p w14:paraId="1007A8EF" w14:textId="77777777" w:rsidR="00021049" w:rsidRDefault="00590F11" w:rsidP="00590F11">
            <w:pPr>
              <w:spacing w:after="160" w:line="278" w:lineRule="auto"/>
              <w:jc w:val="left"/>
              <w:rPr>
                <w:rFonts w:eastAsia="等线"/>
                <w:lang w:val="en-GB"/>
              </w:rPr>
            </w:pPr>
            <w:r w:rsidRPr="00590F11">
              <w:rPr>
                <w:rFonts w:eastAsia="等线"/>
                <w:lang w:val="en-GB"/>
              </w:rPr>
              <w:t>(</w:t>
            </w:r>
            <w:proofErr w:type="spellStart"/>
            <w:r w:rsidRPr="00590F11">
              <w:rPr>
                <w:rFonts w:eastAsia="等线"/>
                <w:lang w:val="en-GB"/>
              </w:rPr>
              <w:t>i</w:t>
            </w:r>
            <w:proofErr w:type="spellEnd"/>
            <w:r w:rsidRPr="00590F11">
              <w:rPr>
                <w:rFonts w:eastAsia="等线"/>
                <w:lang w:val="en-GB"/>
              </w:rPr>
              <w:t xml:space="preserve">) Do not start using </w:t>
            </w:r>
            <w:r w:rsidR="00021049">
              <w:rPr>
                <w:rFonts w:eastAsia="等线" w:hint="eastAsia"/>
                <w:lang w:val="en-GB"/>
              </w:rPr>
              <w:t>OAC</w:t>
            </w:r>
            <w:r w:rsidRPr="00590F11">
              <w:rPr>
                <w:rFonts w:eastAsia="等线"/>
                <w:lang w:val="en-GB"/>
              </w:rPr>
              <w:t xml:space="preserve">. </w:t>
            </w:r>
          </w:p>
          <w:p w14:paraId="501CF336" w14:textId="0E66924F" w:rsidR="00590F11" w:rsidRPr="00590F11" w:rsidRDefault="00590F11" w:rsidP="00590F11">
            <w:pPr>
              <w:spacing w:after="160" w:line="278" w:lineRule="auto"/>
              <w:jc w:val="left"/>
              <w:rPr>
                <w:rFonts w:eastAsia="等线"/>
                <w:lang w:val="en-GB"/>
              </w:rPr>
            </w:pPr>
            <w:r w:rsidRPr="00590F11">
              <w:rPr>
                <w:rFonts w:eastAsia="等线"/>
                <w:lang w:val="en-GB"/>
              </w:rPr>
              <w:t xml:space="preserve">(ii) Start using </w:t>
            </w:r>
            <w:r w:rsidR="00021049">
              <w:rPr>
                <w:rFonts w:eastAsia="等线" w:hint="eastAsia"/>
                <w:lang w:val="en-GB"/>
              </w:rPr>
              <w:t>OAC</w:t>
            </w:r>
            <w:r w:rsidRPr="00590F11">
              <w:rPr>
                <w:rFonts w:eastAsia="等线"/>
                <w:lang w:val="en-GB"/>
              </w:rPr>
              <w:t>.</w:t>
            </w:r>
          </w:p>
        </w:tc>
        <w:tc>
          <w:tcPr>
            <w:tcW w:w="6236" w:type="dxa"/>
            <w:vAlign w:val="top"/>
            <w:hideMark/>
          </w:tcPr>
          <w:p w14:paraId="01AB311E" w14:textId="0BE3FF32" w:rsidR="000E3CE7" w:rsidRPr="00590F11" w:rsidRDefault="00590F11" w:rsidP="000E3CE7">
            <w:pPr>
              <w:spacing w:after="160" w:line="278" w:lineRule="auto"/>
              <w:jc w:val="left"/>
              <w:rPr>
                <w:rFonts w:eastAsia="等线"/>
                <w:lang w:val="en-GB"/>
              </w:rPr>
            </w:pPr>
            <w:r w:rsidRPr="00590F11">
              <w:rPr>
                <w:rFonts w:eastAsia="等线"/>
                <w:lang w:val="en-GB"/>
              </w:rPr>
              <w:t xml:space="preserve">The treatment strategies of interest are as in the target trial. </w:t>
            </w:r>
            <w:r w:rsidR="000E3CE7">
              <w:rPr>
                <w:rFonts w:eastAsia="等线" w:hint="eastAsia"/>
                <w:lang w:val="en-GB"/>
              </w:rPr>
              <w:t xml:space="preserve">The </w:t>
            </w:r>
            <w:r w:rsidR="000E3CE7" w:rsidRPr="00590F11">
              <w:rPr>
                <w:rFonts w:eastAsia="等线"/>
                <w:lang w:val="en-GB"/>
              </w:rPr>
              <w:t>individual</w:t>
            </w:r>
            <w:r w:rsidR="000E3CE7">
              <w:rPr>
                <w:rFonts w:eastAsia="等线" w:hint="eastAsia"/>
                <w:lang w:val="en-GB"/>
              </w:rPr>
              <w:t xml:space="preserve">s who start to </w:t>
            </w:r>
            <w:r w:rsidR="000E3CE7">
              <w:rPr>
                <w:rFonts w:eastAsia="等线"/>
                <w:lang w:val="en-GB"/>
              </w:rPr>
              <w:t>receive</w:t>
            </w:r>
            <w:r w:rsidR="000E3CE7">
              <w:rPr>
                <w:rFonts w:eastAsia="等线" w:hint="eastAsia"/>
                <w:lang w:val="en-GB"/>
              </w:rPr>
              <w:t xml:space="preserve"> OAC within one</w:t>
            </w:r>
            <w:r w:rsidR="000E3CE7">
              <w:rPr>
                <w:rFonts w:eastAsia="等线"/>
                <w:lang w:val="en-GB"/>
              </w:rPr>
              <w:t xml:space="preserve"> </w:t>
            </w:r>
            <w:r w:rsidR="000E3CE7">
              <w:rPr>
                <w:rFonts w:eastAsia="等线" w:hint="eastAsia"/>
                <w:lang w:val="en-GB"/>
              </w:rPr>
              <w:t>month before the index date are treated as OAC users, while those without start</w:t>
            </w:r>
            <w:r w:rsidR="003F5BFC">
              <w:rPr>
                <w:rFonts w:eastAsia="等线"/>
                <w:lang w:val="en-GB"/>
              </w:rPr>
              <w:t>ed</w:t>
            </w:r>
            <w:r w:rsidR="000E3CE7">
              <w:rPr>
                <w:rFonts w:eastAsia="等线" w:hint="eastAsia"/>
                <w:lang w:val="en-GB"/>
              </w:rPr>
              <w:t xml:space="preserve"> OAC are treated as OAC non</w:t>
            </w:r>
            <w:r w:rsidR="000E3CE7">
              <w:rPr>
                <w:rFonts w:eastAsia="等线"/>
                <w:lang w:val="en-GB"/>
              </w:rPr>
              <w:t>-</w:t>
            </w:r>
            <w:r w:rsidR="000E3CE7">
              <w:rPr>
                <w:rFonts w:eastAsia="等线" w:hint="eastAsia"/>
                <w:lang w:val="en-GB"/>
              </w:rPr>
              <w:t>users.</w:t>
            </w:r>
          </w:p>
        </w:tc>
      </w:tr>
      <w:tr w:rsidR="00021049" w:rsidRPr="00590F11" w14:paraId="422684EC" w14:textId="77777777" w:rsidTr="00AB00F3">
        <w:tc>
          <w:tcPr>
            <w:tcW w:w="1418" w:type="dxa"/>
            <w:vAlign w:val="top"/>
            <w:hideMark/>
          </w:tcPr>
          <w:p w14:paraId="3F48B874" w14:textId="77777777" w:rsidR="00590F11" w:rsidRPr="00590F11" w:rsidRDefault="00590F11" w:rsidP="00021049">
            <w:pPr>
              <w:spacing w:after="160" w:line="278" w:lineRule="auto"/>
              <w:jc w:val="left"/>
              <w:rPr>
                <w:rFonts w:eastAsia="等线"/>
                <w:lang w:val="en-GB"/>
              </w:rPr>
            </w:pPr>
            <w:r w:rsidRPr="00590F11">
              <w:rPr>
                <w:rFonts w:eastAsia="等线"/>
                <w:lang w:val="en-GB"/>
              </w:rPr>
              <w:t>Assignment procedures</w:t>
            </w:r>
          </w:p>
        </w:tc>
        <w:tc>
          <w:tcPr>
            <w:tcW w:w="5954" w:type="dxa"/>
            <w:vAlign w:val="top"/>
            <w:hideMark/>
          </w:tcPr>
          <w:p w14:paraId="63D92104" w14:textId="733A01A6" w:rsidR="00590F11" w:rsidRPr="00590F11" w:rsidRDefault="00590F11" w:rsidP="00590F11">
            <w:pPr>
              <w:spacing w:after="160" w:line="278" w:lineRule="auto"/>
              <w:jc w:val="left"/>
              <w:rPr>
                <w:rFonts w:eastAsia="等线"/>
                <w:lang w:val="en-GB"/>
              </w:rPr>
            </w:pPr>
            <w:r w:rsidRPr="00590F11">
              <w:rPr>
                <w:rFonts w:eastAsia="等线"/>
                <w:lang w:val="en-GB"/>
              </w:rPr>
              <w:t xml:space="preserve">Patients randomly assigned to either treatment strategy. </w:t>
            </w:r>
          </w:p>
        </w:tc>
        <w:tc>
          <w:tcPr>
            <w:tcW w:w="6236" w:type="dxa"/>
            <w:vAlign w:val="top"/>
            <w:hideMark/>
          </w:tcPr>
          <w:p w14:paraId="1BD47F5B" w14:textId="497B1E7E" w:rsidR="00590F11" w:rsidRPr="00590F11" w:rsidRDefault="00590F11" w:rsidP="0044085D">
            <w:pPr>
              <w:pStyle w:val="MDPI31text"/>
              <w:rPr>
                <w:rFonts w:eastAsia="等线"/>
                <w:lang w:val="en-GB" w:eastAsia="zh-CN"/>
              </w:rPr>
            </w:pPr>
            <w:r w:rsidRPr="00590F11">
              <w:rPr>
                <w:rFonts w:eastAsia="等线"/>
                <w:lang w:eastAsia="zh-CN"/>
              </w:rPr>
              <w:t xml:space="preserve">At each </w:t>
            </w:r>
            <w:r w:rsidR="000E3CE7">
              <w:rPr>
                <w:rFonts w:eastAsia="等线" w:hint="eastAsia"/>
              </w:rPr>
              <w:t>trial,</w:t>
            </w:r>
            <w:r w:rsidRPr="00590F11">
              <w:rPr>
                <w:rFonts w:eastAsia="等线"/>
                <w:lang w:eastAsia="zh-CN"/>
              </w:rPr>
              <w:t xml:space="preserve"> an individual is a</w:t>
            </w:r>
            <w:r w:rsidR="0044085D">
              <w:rPr>
                <w:rFonts w:eastAsia="等线"/>
              </w:rPr>
              <w:t>n</w:t>
            </w:r>
            <w:r w:rsidRPr="00590F11">
              <w:rPr>
                <w:rFonts w:eastAsia="等线"/>
                <w:lang w:eastAsia="zh-CN"/>
              </w:rPr>
              <w:t xml:space="preserve"> </w:t>
            </w:r>
            <w:r w:rsidR="0044085D">
              <w:rPr>
                <w:rFonts w:eastAsia="等线" w:hint="eastAsia"/>
              </w:rPr>
              <w:t xml:space="preserve">OAC </w:t>
            </w:r>
            <w:r w:rsidRPr="00590F11">
              <w:rPr>
                <w:rFonts w:eastAsia="等线"/>
                <w:lang w:eastAsia="zh-CN"/>
              </w:rPr>
              <w:t>user or non</w:t>
            </w:r>
            <w:r w:rsidRPr="00590F11">
              <w:rPr>
                <w:rFonts w:ascii="Cambria Math" w:eastAsia="等线" w:hAnsi="Cambria Math" w:cs="Cambria Math"/>
                <w:lang w:eastAsia="zh-CN"/>
              </w:rPr>
              <w:t>‐</w:t>
            </w:r>
            <w:r w:rsidRPr="00590F11">
              <w:rPr>
                <w:rFonts w:eastAsia="等线"/>
                <w:lang w:eastAsia="zh-CN"/>
              </w:rPr>
              <w:t xml:space="preserve">user. </w:t>
            </w:r>
            <w:r w:rsidR="0044085D">
              <w:rPr>
                <w:rFonts w:eastAsia="等线" w:hint="eastAsia"/>
              </w:rPr>
              <w:t>A propensity score mat</w:t>
            </w:r>
            <w:r w:rsidR="0044085D">
              <w:rPr>
                <w:rFonts w:eastAsia="等线"/>
              </w:rPr>
              <w:t>ch</w:t>
            </w:r>
            <w:r w:rsidR="0044085D">
              <w:rPr>
                <w:rFonts w:eastAsia="等线" w:hint="eastAsia"/>
              </w:rPr>
              <w:t xml:space="preserve">ing was used to emulate the randomization of eligible person-trials at baseline, where the users and non-users were matched in a 1:10 ratio within each trial. The nearest </w:t>
            </w:r>
            <w:proofErr w:type="spellStart"/>
            <w:r w:rsidR="0044085D">
              <w:rPr>
                <w:rFonts w:eastAsia="等线" w:hint="eastAsia"/>
              </w:rPr>
              <w:t>neighbo</w:t>
            </w:r>
            <w:r w:rsidR="00DE4E75">
              <w:rPr>
                <w:rFonts w:eastAsia="等线"/>
              </w:rPr>
              <w:t>u</w:t>
            </w:r>
            <w:r w:rsidR="0044085D">
              <w:rPr>
                <w:rFonts w:eastAsia="等线" w:hint="eastAsia"/>
              </w:rPr>
              <w:t>r</w:t>
            </w:r>
            <w:proofErr w:type="spellEnd"/>
            <w:r w:rsidR="0044085D">
              <w:rPr>
                <w:rFonts w:eastAsia="等线" w:hint="eastAsia"/>
              </w:rPr>
              <w:t xml:space="preserve"> propensity score mat</w:t>
            </w:r>
            <w:r w:rsidR="00DE4E75">
              <w:rPr>
                <w:rFonts w:eastAsia="等线"/>
              </w:rPr>
              <w:t>ch</w:t>
            </w:r>
            <w:r w:rsidR="0044085D">
              <w:rPr>
                <w:rFonts w:eastAsia="等线" w:hint="eastAsia"/>
              </w:rPr>
              <w:t>ing without replacement, with a propensity score estimated using logistic regression of the trea</w:t>
            </w:r>
            <w:r w:rsidR="00DE4E75">
              <w:rPr>
                <w:rFonts w:eastAsia="等线"/>
              </w:rPr>
              <w:t>tment</w:t>
            </w:r>
            <w:r w:rsidR="0044085D">
              <w:rPr>
                <w:rFonts w:eastAsia="等线" w:hint="eastAsia"/>
              </w:rPr>
              <w:t xml:space="preserve"> on the covariates. The mat</w:t>
            </w:r>
            <w:r w:rsidR="00DE4E75">
              <w:rPr>
                <w:rFonts w:eastAsia="等线"/>
              </w:rPr>
              <w:t>ch</w:t>
            </w:r>
            <w:r w:rsidR="0044085D">
              <w:rPr>
                <w:rFonts w:eastAsia="等线" w:hint="eastAsia"/>
              </w:rPr>
              <w:t>ing factors in</w:t>
            </w:r>
            <w:r w:rsidR="00DE4E75">
              <w:rPr>
                <w:rFonts w:eastAsia="等线"/>
              </w:rPr>
              <w:t>cl</w:t>
            </w:r>
            <w:r w:rsidR="0044085D">
              <w:rPr>
                <w:rFonts w:eastAsia="等线" w:hint="eastAsia"/>
              </w:rPr>
              <w:t xml:space="preserve">uded demographic characteristics (sex and age at index), </w:t>
            </w:r>
            <w:r w:rsidR="00DE4E75">
              <w:rPr>
                <w:rFonts w:eastAsia="等线"/>
              </w:rPr>
              <w:t xml:space="preserve">and </w:t>
            </w:r>
            <w:r w:rsidR="0044085D">
              <w:rPr>
                <w:rFonts w:eastAsia="等线" w:hint="eastAsia"/>
              </w:rPr>
              <w:t xml:space="preserve">baseline </w:t>
            </w:r>
            <w:proofErr w:type="spellStart"/>
            <w:r w:rsidR="0044085D">
              <w:rPr>
                <w:rFonts w:eastAsia="等线" w:hint="eastAsia"/>
              </w:rPr>
              <w:t>commorbidities</w:t>
            </w:r>
            <w:proofErr w:type="spellEnd"/>
            <w:r w:rsidR="0044085D">
              <w:rPr>
                <w:rFonts w:eastAsia="等线" w:hint="eastAsia"/>
              </w:rPr>
              <w:t>, in add</w:t>
            </w:r>
            <w:r w:rsidR="00DE4E75">
              <w:rPr>
                <w:rFonts w:eastAsia="等线"/>
              </w:rPr>
              <w:t>i</w:t>
            </w:r>
            <w:r w:rsidR="0044085D">
              <w:rPr>
                <w:rFonts w:eastAsia="等线" w:hint="eastAsia"/>
              </w:rPr>
              <w:t xml:space="preserve">tion to the baseline </w:t>
            </w:r>
            <w:r w:rsidR="0076657D">
              <w:rPr>
                <w:rFonts w:eastAsia="等线" w:hint="eastAsia"/>
                <w:lang w:eastAsia="zh-CN"/>
              </w:rPr>
              <w:t xml:space="preserve">antiplatelet use within each trial </w:t>
            </w:r>
            <w:r w:rsidR="0044085D">
              <w:rPr>
                <w:rFonts w:eastAsia="等线" w:hint="eastAsia"/>
              </w:rPr>
              <w:t xml:space="preserve">for the emulation. </w:t>
            </w:r>
            <w:r w:rsidRPr="00590F11">
              <w:rPr>
                <w:rFonts w:eastAsia="等线"/>
                <w:lang w:val="en-GB" w:eastAsia="zh-CN"/>
              </w:rPr>
              <w:t xml:space="preserve"> </w:t>
            </w:r>
          </w:p>
        </w:tc>
      </w:tr>
      <w:tr w:rsidR="00021049" w:rsidRPr="00590F11" w14:paraId="59C386A2" w14:textId="77777777" w:rsidTr="00AB00F3">
        <w:tc>
          <w:tcPr>
            <w:tcW w:w="1418" w:type="dxa"/>
            <w:vAlign w:val="top"/>
            <w:hideMark/>
          </w:tcPr>
          <w:p w14:paraId="5AC63AC8" w14:textId="77777777" w:rsidR="00590F11" w:rsidRPr="00590F11" w:rsidRDefault="00590F11" w:rsidP="00021049">
            <w:pPr>
              <w:spacing w:after="160" w:line="278" w:lineRule="auto"/>
              <w:jc w:val="left"/>
              <w:rPr>
                <w:rFonts w:eastAsia="等线"/>
                <w:lang w:val="en-GB"/>
              </w:rPr>
            </w:pPr>
            <w:r w:rsidRPr="00590F11">
              <w:rPr>
                <w:rFonts w:eastAsia="等线"/>
                <w:lang w:val="en-GB"/>
              </w:rPr>
              <w:t>Follow</w:t>
            </w:r>
            <w:r w:rsidRPr="00590F11">
              <w:rPr>
                <w:rFonts w:ascii="Cambria Math" w:eastAsia="等线" w:hAnsi="Cambria Math" w:cs="Cambria Math"/>
                <w:lang w:val="en-GB"/>
              </w:rPr>
              <w:t>‐</w:t>
            </w:r>
            <w:r w:rsidRPr="00590F11">
              <w:rPr>
                <w:rFonts w:eastAsia="等线"/>
                <w:lang w:val="en-GB"/>
              </w:rPr>
              <w:t>up period</w:t>
            </w:r>
          </w:p>
        </w:tc>
        <w:tc>
          <w:tcPr>
            <w:tcW w:w="5954" w:type="dxa"/>
            <w:vAlign w:val="top"/>
            <w:hideMark/>
          </w:tcPr>
          <w:p w14:paraId="01C9FDD3" w14:textId="0175CDBF" w:rsidR="00590F11" w:rsidRPr="00590F11" w:rsidRDefault="00590F11" w:rsidP="00590F11">
            <w:pPr>
              <w:spacing w:after="160" w:line="278" w:lineRule="auto"/>
              <w:jc w:val="left"/>
              <w:rPr>
                <w:rFonts w:eastAsia="等线"/>
                <w:lang w:val="en-GB"/>
              </w:rPr>
            </w:pPr>
            <w:r w:rsidRPr="00590F11">
              <w:rPr>
                <w:rFonts w:eastAsia="等线"/>
                <w:lang w:val="en-GB"/>
              </w:rPr>
              <w:t>Starts at randomization and ends at death</w:t>
            </w:r>
            <w:r w:rsidR="00021049">
              <w:rPr>
                <w:rFonts w:eastAsia="等线" w:hint="eastAsia"/>
                <w:lang w:val="en-GB"/>
              </w:rPr>
              <w:t xml:space="preserve">, stop peritoneal dialysis, start of </w:t>
            </w:r>
            <w:proofErr w:type="spellStart"/>
            <w:r w:rsidR="00021049">
              <w:rPr>
                <w:rFonts w:eastAsia="等线" w:hint="eastAsia"/>
                <w:lang w:val="en-GB"/>
              </w:rPr>
              <w:t>h</w:t>
            </w:r>
            <w:r w:rsidR="00021049" w:rsidRPr="00021049">
              <w:rPr>
                <w:rFonts w:eastAsia="等线"/>
                <w:lang w:val="en-GB"/>
              </w:rPr>
              <w:t>emodialysis</w:t>
            </w:r>
            <w:proofErr w:type="spellEnd"/>
            <w:r w:rsidR="00021049">
              <w:rPr>
                <w:rFonts w:eastAsia="等线" w:hint="eastAsia"/>
                <w:lang w:val="en-GB"/>
              </w:rPr>
              <w:t>,</w:t>
            </w:r>
            <w:r w:rsidRPr="00590F11">
              <w:rPr>
                <w:rFonts w:eastAsia="等线"/>
                <w:lang w:val="en-GB"/>
              </w:rPr>
              <w:t xml:space="preserve"> or </w:t>
            </w:r>
            <w:r w:rsidR="00021049">
              <w:rPr>
                <w:rFonts w:eastAsia="等线" w:hint="eastAsia"/>
                <w:lang w:val="en-GB"/>
              </w:rPr>
              <w:t xml:space="preserve">renal </w:t>
            </w:r>
            <w:r w:rsidRPr="00590F11">
              <w:rPr>
                <w:rFonts w:eastAsia="等线"/>
                <w:lang w:val="en-GB"/>
              </w:rPr>
              <w:t>transplant, loss</w:t>
            </w:r>
            <w:r w:rsidRPr="00590F11">
              <w:rPr>
                <w:rFonts w:ascii="Cambria Math" w:eastAsia="等线" w:hAnsi="Cambria Math" w:cs="Cambria Math"/>
                <w:lang w:val="en-GB"/>
              </w:rPr>
              <w:t>‐</w:t>
            </w:r>
            <w:r w:rsidRPr="00590F11">
              <w:rPr>
                <w:rFonts w:eastAsia="等线"/>
                <w:lang w:val="en-GB"/>
              </w:rPr>
              <w:t>to follow</w:t>
            </w:r>
            <w:r w:rsidRPr="00590F11">
              <w:rPr>
                <w:rFonts w:ascii="Cambria Math" w:eastAsia="等线" w:hAnsi="Cambria Math" w:cs="Cambria Math"/>
                <w:lang w:val="en-GB"/>
              </w:rPr>
              <w:t>‐</w:t>
            </w:r>
            <w:r w:rsidRPr="00590F11">
              <w:rPr>
                <w:rFonts w:eastAsia="等线"/>
                <w:lang w:val="en-GB"/>
              </w:rPr>
              <w:t xml:space="preserve">up, or </w:t>
            </w:r>
            <w:r w:rsidR="00021049">
              <w:rPr>
                <w:rFonts w:eastAsia="等线" w:hint="eastAsia"/>
                <w:lang w:val="en-GB"/>
              </w:rPr>
              <w:t>5</w:t>
            </w:r>
            <w:r w:rsidRPr="00590F11">
              <w:rPr>
                <w:rFonts w:eastAsia="等线"/>
                <w:lang w:val="en-GB"/>
              </w:rPr>
              <w:t xml:space="preserve"> years of follow</w:t>
            </w:r>
            <w:r w:rsidRPr="00590F11">
              <w:rPr>
                <w:rFonts w:ascii="Cambria Math" w:eastAsia="等线" w:hAnsi="Cambria Math" w:cs="Cambria Math"/>
                <w:lang w:val="en-GB"/>
              </w:rPr>
              <w:t>‐</w:t>
            </w:r>
            <w:r w:rsidRPr="00590F11">
              <w:rPr>
                <w:rFonts w:eastAsia="等线"/>
                <w:lang w:val="en-GB"/>
              </w:rPr>
              <w:t>up, whichever occurs first.</w:t>
            </w:r>
          </w:p>
        </w:tc>
        <w:tc>
          <w:tcPr>
            <w:tcW w:w="6236" w:type="dxa"/>
            <w:vAlign w:val="top"/>
            <w:hideMark/>
          </w:tcPr>
          <w:p w14:paraId="3D1B4219" w14:textId="5A886583" w:rsidR="00590F11" w:rsidRPr="00590F11" w:rsidRDefault="00590F11" w:rsidP="00590F11">
            <w:pPr>
              <w:spacing w:after="160" w:line="278" w:lineRule="auto"/>
              <w:jc w:val="left"/>
              <w:rPr>
                <w:rFonts w:eastAsia="等线"/>
                <w:lang w:val="en-GB"/>
              </w:rPr>
            </w:pPr>
            <w:r w:rsidRPr="00590F11">
              <w:rPr>
                <w:rFonts w:eastAsia="等线"/>
                <w:lang w:val="en-GB"/>
              </w:rPr>
              <w:t>Follow</w:t>
            </w:r>
            <w:r w:rsidRPr="00590F11">
              <w:rPr>
                <w:rFonts w:ascii="Cambria Math" w:eastAsia="等线" w:hAnsi="Cambria Math" w:cs="Cambria Math"/>
                <w:lang w:val="en-GB"/>
              </w:rPr>
              <w:t>‐</w:t>
            </w:r>
            <w:r w:rsidRPr="00590F11">
              <w:rPr>
                <w:rFonts w:eastAsia="等线"/>
                <w:lang w:val="en-GB"/>
              </w:rPr>
              <w:t>up starts at</w:t>
            </w:r>
            <w:r w:rsidR="0076657D">
              <w:rPr>
                <w:rFonts w:eastAsia="等线" w:hint="eastAsia"/>
                <w:lang w:val="en-GB"/>
              </w:rPr>
              <w:t xml:space="preserve"> </w:t>
            </w:r>
            <w:r w:rsidR="0076657D">
              <w:rPr>
                <w:rFonts w:ascii="Cambria Math" w:eastAsia="等线" w:hAnsi="Cambria Math" w:cs="Cambria Math" w:hint="eastAsia"/>
                <w:lang w:val="en-GB"/>
              </w:rPr>
              <w:t xml:space="preserve">each index date </w:t>
            </w:r>
            <w:r w:rsidRPr="00590F11">
              <w:rPr>
                <w:rFonts w:eastAsia="等线"/>
                <w:lang w:val="en-GB"/>
              </w:rPr>
              <w:t>and ends at death or transplant,</w:t>
            </w:r>
            <w:r w:rsidR="0076657D">
              <w:rPr>
                <w:rFonts w:eastAsia="等线" w:hint="eastAsia"/>
                <w:lang w:val="en-GB"/>
              </w:rPr>
              <w:t xml:space="preserve"> </w:t>
            </w:r>
            <w:r w:rsidRPr="00590F11">
              <w:rPr>
                <w:rFonts w:eastAsia="等线"/>
                <w:lang w:val="en-GB"/>
              </w:rPr>
              <w:t>the end of 20</w:t>
            </w:r>
            <w:r w:rsidR="00DE4E75">
              <w:rPr>
                <w:rFonts w:eastAsia="等线" w:hint="eastAsia"/>
                <w:lang w:val="en-GB"/>
              </w:rPr>
              <w:t>22</w:t>
            </w:r>
            <w:r w:rsidRPr="00590F11">
              <w:rPr>
                <w:rFonts w:eastAsia="等线"/>
                <w:lang w:val="en-GB"/>
              </w:rPr>
              <w:t>,</w:t>
            </w:r>
            <w:r w:rsidR="0076657D">
              <w:rPr>
                <w:rFonts w:eastAsia="等线" w:hint="eastAsia"/>
                <w:lang w:val="en-GB"/>
              </w:rPr>
              <w:t xml:space="preserve"> or 3-years after index date,</w:t>
            </w:r>
            <w:r w:rsidRPr="00590F11">
              <w:rPr>
                <w:rFonts w:eastAsia="等线"/>
                <w:lang w:val="en-GB"/>
              </w:rPr>
              <w:t xml:space="preserve"> whichever occurs first.</w:t>
            </w:r>
          </w:p>
        </w:tc>
      </w:tr>
      <w:tr w:rsidR="00021049" w:rsidRPr="00590F11" w14:paraId="76567364" w14:textId="77777777" w:rsidTr="00AB00F3">
        <w:tc>
          <w:tcPr>
            <w:tcW w:w="1418" w:type="dxa"/>
            <w:vAlign w:val="top"/>
            <w:hideMark/>
          </w:tcPr>
          <w:p w14:paraId="7117B31D" w14:textId="77777777" w:rsidR="00590F11" w:rsidRPr="00590F11" w:rsidRDefault="00590F11" w:rsidP="00021049">
            <w:pPr>
              <w:spacing w:after="160" w:line="278" w:lineRule="auto"/>
              <w:jc w:val="left"/>
              <w:rPr>
                <w:rFonts w:eastAsia="等线"/>
                <w:lang w:val="en-GB"/>
              </w:rPr>
            </w:pPr>
            <w:r w:rsidRPr="00590F11">
              <w:rPr>
                <w:rFonts w:eastAsia="等线"/>
                <w:lang w:val="en-GB"/>
              </w:rPr>
              <w:t>Outcome</w:t>
            </w:r>
          </w:p>
        </w:tc>
        <w:tc>
          <w:tcPr>
            <w:tcW w:w="5954" w:type="dxa"/>
            <w:vAlign w:val="top"/>
            <w:hideMark/>
          </w:tcPr>
          <w:p w14:paraId="3488C97A" w14:textId="691B0B10" w:rsidR="00021049" w:rsidRDefault="00021049" w:rsidP="00590F11">
            <w:pPr>
              <w:spacing w:after="160" w:line="278" w:lineRule="auto"/>
              <w:jc w:val="left"/>
              <w:rPr>
                <w:rFonts w:eastAsia="等线"/>
                <w:lang w:val="en-GB"/>
              </w:rPr>
            </w:pPr>
            <w:r>
              <w:rPr>
                <w:rFonts w:eastAsia="等线" w:hint="eastAsia"/>
                <w:lang w:val="en-GB"/>
              </w:rPr>
              <w:t>For safety events, ischemic stroke or death</w:t>
            </w:r>
          </w:p>
          <w:p w14:paraId="353F443D" w14:textId="1CCECFE6" w:rsidR="00590F11" w:rsidRPr="00590F11" w:rsidRDefault="00021049" w:rsidP="00590F11">
            <w:pPr>
              <w:spacing w:after="160" w:line="278" w:lineRule="auto"/>
              <w:jc w:val="left"/>
              <w:rPr>
                <w:rFonts w:eastAsia="等线"/>
                <w:lang w:val="en-GB"/>
              </w:rPr>
            </w:pPr>
            <w:r>
              <w:rPr>
                <w:rFonts w:eastAsia="等线" w:hint="eastAsia"/>
                <w:lang w:val="en-GB"/>
              </w:rPr>
              <w:t>For effectiveness, haemorr</w:t>
            </w:r>
            <w:r>
              <w:rPr>
                <w:rFonts w:eastAsia="等线"/>
                <w:lang w:val="en-GB"/>
              </w:rPr>
              <w:t>hag</w:t>
            </w:r>
            <w:r>
              <w:rPr>
                <w:rFonts w:eastAsia="等线" w:hint="eastAsia"/>
                <w:lang w:val="en-GB"/>
              </w:rPr>
              <w:t xml:space="preserve">ic stroke </w:t>
            </w:r>
          </w:p>
        </w:tc>
        <w:tc>
          <w:tcPr>
            <w:tcW w:w="6236" w:type="dxa"/>
            <w:vAlign w:val="top"/>
            <w:hideMark/>
          </w:tcPr>
          <w:p w14:paraId="5729B6CB" w14:textId="77777777" w:rsidR="00590F11" w:rsidRPr="00590F11" w:rsidRDefault="00590F11" w:rsidP="00590F11">
            <w:pPr>
              <w:spacing w:after="160" w:line="278" w:lineRule="auto"/>
              <w:jc w:val="left"/>
              <w:rPr>
                <w:rFonts w:eastAsia="等线"/>
                <w:lang w:val="en-GB"/>
              </w:rPr>
            </w:pPr>
            <w:r w:rsidRPr="00590F11">
              <w:rPr>
                <w:rFonts w:eastAsia="等线"/>
                <w:lang w:val="en-GB"/>
              </w:rPr>
              <w:t>As in the target trial.</w:t>
            </w:r>
          </w:p>
        </w:tc>
      </w:tr>
      <w:tr w:rsidR="00021049" w:rsidRPr="00590F11" w14:paraId="3187C2C8" w14:textId="77777777" w:rsidTr="00AB00F3">
        <w:tc>
          <w:tcPr>
            <w:tcW w:w="1418" w:type="dxa"/>
            <w:vAlign w:val="top"/>
            <w:hideMark/>
          </w:tcPr>
          <w:p w14:paraId="6D95C7E0" w14:textId="77777777" w:rsidR="00590F11" w:rsidRPr="00590F11" w:rsidRDefault="00590F11" w:rsidP="00021049">
            <w:pPr>
              <w:spacing w:after="160" w:line="278" w:lineRule="auto"/>
              <w:jc w:val="left"/>
              <w:rPr>
                <w:rFonts w:eastAsia="等线"/>
                <w:lang w:val="en-GB"/>
              </w:rPr>
            </w:pPr>
            <w:r w:rsidRPr="00590F11">
              <w:rPr>
                <w:rFonts w:eastAsia="等线"/>
                <w:lang w:val="en-GB"/>
              </w:rPr>
              <w:t>Causal contrasts</w:t>
            </w:r>
          </w:p>
        </w:tc>
        <w:tc>
          <w:tcPr>
            <w:tcW w:w="5954" w:type="dxa"/>
            <w:vAlign w:val="top"/>
            <w:hideMark/>
          </w:tcPr>
          <w:p w14:paraId="2C38E547" w14:textId="6B3B390C" w:rsidR="00021049" w:rsidRDefault="00021049" w:rsidP="00590F11">
            <w:pPr>
              <w:spacing w:after="160" w:line="278" w:lineRule="auto"/>
              <w:jc w:val="left"/>
              <w:rPr>
                <w:rFonts w:eastAsia="等线"/>
                <w:lang w:val="en-GB"/>
              </w:rPr>
            </w:pPr>
            <w:r>
              <w:rPr>
                <w:rFonts w:eastAsia="等线" w:hint="eastAsia"/>
                <w:lang w:val="en-GB"/>
              </w:rPr>
              <w:t>Intention to treat effect. The patients will be assigned according to their assignment at baseline, no matter the change during follow-up.</w:t>
            </w:r>
          </w:p>
          <w:p w14:paraId="2621C2A7" w14:textId="29F80DDF" w:rsidR="00590F11" w:rsidRPr="00590F11" w:rsidRDefault="00590F11" w:rsidP="00590F11">
            <w:pPr>
              <w:spacing w:after="160" w:line="278" w:lineRule="auto"/>
              <w:jc w:val="left"/>
              <w:rPr>
                <w:rFonts w:eastAsia="等线"/>
                <w:lang w:val="en-GB"/>
              </w:rPr>
            </w:pPr>
            <w:r w:rsidRPr="00590F11">
              <w:rPr>
                <w:rFonts w:eastAsia="等线"/>
                <w:lang w:val="en-GB"/>
              </w:rPr>
              <w:t>Per protocol treatment effect. Marginal survival curves up to 11 years under the two treatment strategies, and corresponding marginal risk differences. For the marginal probabilities, the population of interest is individuals meeting the target trial eligibility criteria in 2018.</w:t>
            </w:r>
          </w:p>
        </w:tc>
        <w:tc>
          <w:tcPr>
            <w:tcW w:w="6236" w:type="dxa"/>
            <w:vAlign w:val="top"/>
            <w:hideMark/>
          </w:tcPr>
          <w:p w14:paraId="78355842" w14:textId="1BF52F9B" w:rsidR="00590F11" w:rsidRPr="00590F11" w:rsidRDefault="00590F11" w:rsidP="00590F11">
            <w:pPr>
              <w:spacing w:after="160" w:line="278" w:lineRule="auto"/>
              <w:jc w:val="left"/>
              <w:rPr>
                <w:rFonts w:eastAsia="等线"/>
                <w:lang w:val="en-GB"/>
              </w:rPr>
            </w:pPr>
            <w:r w:rsidRPr="00590F11">
              <w:rPr>
                <w:rFonts w:eastAsia="等线"/>
                <w:lang w:val="en-GB"/>
              </w:rPr>
              <w:t xml:space="preserve">The causal contrasts of interest are as in the target trial. Estimation </w:t>
            </w:r>
            <w:r w:rsidR="00DE4E75">
              <w:rPr>
                <w:rFonts w:eastAsia="等线"/>
                <w:lang w:val="en-GB"/>
              </w:rPr>
              <w:t>uses</w:t>
            </w:r>
            <w:r w:rsidRPr="00590F11">
              <w:rPr>
                <w:rFonts w:eastAsia="等线"/>
                <w:lang w:val="en-GB"/>
              </w:rPr>
              <w:t xml:space="preserve"> the </w:t>
            </w:r>
            <w:r w:rsidR="00DE4E75">
              <w:rPr>
                <w:rFonts w:eastAsia="等线" w:hint="eastAsia"/>
                <w:lang w:val="en-GB"/>
              </w:rPr>
              <w:t xml:space="preserve">propensity score </w:t>
            </w:r>
            <w:r w:rsidR="00DE4E75">
              <w:rPr>
                <w:rFonts w:eastAsia="等线"/>
                <w:lang w:val="en-GB"/>
              </w:rPr>
              <w:t>matching</w:t>
            </w:r>
            <w:r w:rsidRPr="00590F11">
              <w:rPr>
                <w:rFonts w:eastAsia="等线"/>
                <w:lang w:val="en-GB"/>
              </w:rPr>
              <w:t xml:space="preserve"> approach and the </w:t>
            </w:r>
            <w:r w:rsidR="00DE4E75">
              <w:rPr>
                <w:rFonts w:eastAsia="等线"/>
                <w:lang w:val="en-GB"/>
              </w:rPr>
              <w:t>approach of the sequential trial</w:t>
            </w:r>
            <w:r w:rsidRPr="00590F11">
              <w:rPr>
                <w:rFonts w:eastAsia="等线"/>
                <w:lang w:val="en-GB"/>
              </w:rPr>
              <w:t>.</w:t>
            </w:r>
          </w:p>
        </w:tc>
      </w:tr>
    </w:tbl>
    <w:p w14:paraId="6195BEA4" w14:textId="77777777" w:rsidR="0044085D" w:rsidRDefault="0044085D">
      <w:pPr>
        <w:rPr>
          <w:rFonts w:eastAsia="等线"/>
          <w:lang w:val="en-GB" w:eastAsia="zh-CN"/>
        </w:rPr>
        <w:sectPr w:rsidR="0044085D" w:rsidSect="0044085D">
          <w:pgSz w:w="16838" w:h="11906" w:orient="landscape"/>
          <w:pgMar w:top="1440" w:right="1440" w:bottom="1440" w:left="1440" w:header="708" w:footer="708" w:gutter="0"/>
          <w:cols w:space="708"/>
          <w:docGrid w:linePitch="360"/>
        </w:sectPr>
      </w:pPr>
    </w:p>
    <w:p w14:paraId="1664332F" w14:textId="77777777" w:rsidR="00590F11" w:rsidRPr="00590F11" w:rsidRDefault="00590F11">
      <w:pPr>
        <w:rPr>
          <w:rFonts w:eastAsia="等线"/>
          <w:lang w:val="en-GB" w:eastAsia="zh-CN"/>
        </w:rPr>
      </w:pPr>
    </w:p>
    <w:p w14:paraId="3188AF9F" w14:textId="47F52BC5" w:rsidR="00233E9F" w:rsidRPr="005D7D08" w:rsidRDefault="00233E9F" w:rsidP="00590F11">
      <w:pPr>
        <w:pStyle w:val="MDPI21heading1"/>
      </w:pPr>
      <w:r w:rsidRPr="005D7D08">
        <w:t>Discussion</w:t>
      </w:r>
    </w:p>
    <w:p w14:paraId="76725DEB" w14:textId="77777777" w:rsidR="00E923A5" w:rsidRDefault="00E923A5">
      <w:pPr>
        <w:rPr>
          <w:lang w:val="en-US"/>
        </w:rPr>
      </w:pPr>
    </w:p>
    <w:p w14:paraId="47B64979" w14:textId="03FA7876" w:rsidR="00F921AD" w:rsidRDefault="00E923A5" w:rsidP="00590F11">
      <w:pPr>
        <w:pStyle w:val="MDPI21heading1"/>
      </w:pPr>
      <w:r w:rsidRPr="00365F41">
        <w:t>References</w:t>
      </w:r>
    </w:p>
    <w:p w14:paraId="3AEBFBB1" w14:textId="77777777" w:rsidR="00F921AD" w:rsidRDefault="00F921AD">
      <w:pPr>
        <w:rPr>
          <w:rFonts w:ascii="Palatino Linotype" w:eastAsia="Times New Roman" w:hAnsi="Palatino Linotype" w:cs="Times New Roman"/>
          <w:b/>
          <w:snapToGrid w:val="0"/>
          <w:color w:val="000000"/>
          <w:sz w:val="20"/>
          <w:szCs w:val="22"/>
          <w:lang w:val="en-US" w:eastAsia="de-DE" w:bidi="en-US"/>
        </w:rPr>
      </w:pPr>
      <w:r>
        <w:br w:type="page"/>
      </w:r>
    </w:p>
    <w:p w14:paraId="20F617F0" w14:textId="77777777" w:rsidR="00F921AD" w:rsidRDefault="00F921AD" w:rsidP="00590F11">
      <w:pPr>
        <w:pStyle w:val="MDPI21heading1"/>
        <w:rPr>
          <w:rFonts w:eastAsia="等线"/>
          <w:lang w:eastAsia="zh-CN"/>
        </w:rPr>
        <w:sectPr w:rsidR="00F921AD">
          <w:pgSz w:w="11906" w:h="16838"/>
          <w:pgMar w:top="1440" w:right="1440" w:bottom="1440" w:left="1440" w:header="708" w:footer="708" w:gutter="0"/>
          <w:cols w:space="708"/>
          <w:docGrid w:linePitch="360"/>
        </w:sectPr>
      </w:pPr>
    </w:p>
    <w:p w14:paraId="7ED9C8D4" w14:textId="4A21CFF5" w:rsidR="00233E9F" w:rsidRDefault="00F921AD" w:rsidP="00590F11">
      <w:pPr>
        <w:pStyle w:val="MDPI21heading1"/>
        <w:rPr>
          <w:rFonts w:eastAsia="等线"/>
          <w:lang w:eastAsia="zh-CN"/>
        </w:rPr>
      </w:pPr>
      <w:r>
        <w:rPr>
          <w:rFonts w:eastAsia="等线" w:hint="eastAsia"/>
          <w:lang w:eastAsia="zh-CN"/>
        </w:rPr>
        <w:t>Supplementary materials</w:t>
      </w:r>
    </w:p>
    <w:p w14:paraId="72B28958" w14:textId="7F3783E3" w:rsidR="00F921AD" w:rsidRDefault="00F921AD" w:rsidP="00590F11">
      <w:pPr>
        <w:pStyle w:val="MDPI21heading1"/>
        <w:rPr>
          <w:rFonts w:eastAsia="等线"/>
          <w:lang w:eastAsia="zh-CN"/>
        </w:rPr>
      </w:pPr>
      <w:r>
        <w:rPr>
          <w:rFonts w:eastAsia="等线" w:hint="eastAsia"/>
          <w:lang w:eastAsia="zh-CN"/>
        </w:rPr>
        <w:t xml:space="preserve">Sensitivity </w:t>
      </w:r>
      <w:r>
        <w:rPr>
          <w:rFonts w:eastAsia="等线"/>
          <w:lang w:eastAsia="zh-CN"/>
        </w:rPr>
        <w:t>analysis</w:t>
      </w:r>
      <w:r>
        <w:rPr>
          <w:rFonts w:eastAsia="等线" w:hint="eastAsia"/>
          <w:lang w:eastAsia="zh-CN"/>
        </w:rPr>
        <w:t xml:space="preserve"> </w:t>
      </w:r>
    </w:p>
    <w:tbl>
      <w:tblPr>
        <w:tblStyle w:val="MDPI41threelinetable"/>
        <w:tblW w:w="0" w:type="auto"/>
        <w:jc w:val="left"/>
        <w:tblLook w:val="04A0" w:firstRow="1" w:lastRow="0" w:firstColumn="1" w:lastColumn="0" w:noHBand="0" w:noVBand="1"/>
      </w:tblPr>
      <w:tblGrid>
        <w:gridCol w:w="3643"/>
        <w:gridCol w:w="1595"/>
        <w:gridCol w:w="1550"/>
        <w:gridCol w:w="1827"/>
        <w:gridCol w:w="1550"/>
      </w:tblGrid>
      <w:tr w:rsidR="00F921AD" w:rsidRPr="00157904" w14:paraId="516A6ADB" w14:textId="77777777" w:rsidTr="00ED2263">
        <w:trPr>
          <w:cnfStyle w:val="100000000000" w:firstRow="1" w:lastRow="0" w:firstColumn="0" w:lastColumn="0" w:oddVBand="0" w:evenVBand="0" w:oddHBand="0" w:evenHBand="0" w:firstRowFirstColumn="0" w:firstRowLastColumn="0" w:lastRowFirstColumn="0" w:lastRowLastColumn="0"/>
          <w:jc w:val="left"/>
        </w:trPr>
        <w:tc>
          <w:tcPr>
            <w:tcW w:w="0" w:type="auto"/>
            <w:tcBorders>
              <w:bottom w:val="nil"/>
            </w:tcBorders>
            <w:hideMark/>
          </w:tcPr>
          <w:p w14:paraId="4BCCCE80" w14:textId="77777777" w:rsidR="00F921AD" w:rsidRPr="00157904" w:rsidRDefault="00F921AD" w:rsidP="00056714">
            <w:pPr>
              <w:pStyle w:val="MDPI42tablebody"/>
            </w:pPr>
          </w:p>
        </w:tc>
        <w:tc>
          <w:tcPr>
            <w:tcW w:w="0" w:type="auto"/>
            <w:gridSpan w:val="2"/>
            <w:tcBorders>
              <w:bottom w:val="nil"/>
            </w:tcBorders>
            <w:hideMark/>
          </w:tcPr>
          <w:p w14:paraId="0B1AD25B" w14:textId="77777777" w:rsidR="00F921AD" w:rsidRPr="00157904" w:rsidRDefault="00F921AD" w:rsidP="00056714">
            <w:pPr>
              <w:pStyle w:val="MDPI42tablebody"/>
            </w:pPr>
            <w:r w:rsidRPr="00157904">
              <w:t>Risk, % (95% CI)</w:t>
            </w:r>
          </w:p>
        </w:tc>
        <w:tc>
          <w:tcPr>
            <w:tcW w:w="0" w:type="auto"/>
            <w:vMerge w:val="restart"/>
            <w:hideMark/>
          </w:tcPr>
          <w:p w14:paraId="1F0495F9" w14:textId="77777777" w:rsidR="00F921AD" w:rsidRPr="00157904" w:rsidRDefault="00F921AD" w:rsidP="00056714">
            <w:pPr>
              <w:pStyle w:val="MDPI42tablebody"/>
            </w:pPr>
            <w:r w:rsidRPr="00157904">
              <w:t xml:space="preserve">Risk </w:t>
            </w:r>
            <w:proofErr w:type="gramStart"/>
            <w:r w:rsidRPr="00157904">
              <w:t>difference,%</w:t>
            </w:r>
            <w:proofErr w:type="gramEnd"/>
          </w:p>
        </w:tc>
        <w:tc>
          <w:tcPr>
            <w:tcW w:w="0" w:type="auto"/>
            <w:vMerge w:val="restart"/>
            <w:hideMark/>
          </w:tcPr>
          <w:p w14:paraId="0DFA2BAE" w14:textId="77777777" w:rsidR="00F921AD" w:rsidRPr="00157904" w:rsidRDefault="00F921AD" w:rsidP="00056714">
            <w:pPr>
              <w:pStyle w:val="MDPI42tablebody"/>
            </w:pPr>
            <w:r w:rsidRPr="00157904">
              <w:t>Risk ratio</w:t>
            </w:r>
          </w:p>
        </w:tc>
      </w:tr>
      <w:tr w:rsidR="00ED2263" w:rsidRPr="00157904" w14:paraId="59766FE2" w14:textId="77777777" w:rsidTr="00ED2263">
        <w:trPr>
          <w:jc w:val="left"/>
        </w:trPr>
        <w:tc>
          <w:tcPr>
            <w:tcW w:w="0" w:type="auto"/>
            <w:tcBorders>
              <w:top w:val="nil"/>
              <w:bottom w:val="single" w:sz="4" w:space="0" w:color="auto"/>
            </w:tcBorders>
            <w:vAlign w:val="top"/>
            <w:hideMark/>
          </w:tcPr>
          <w:p w14:paraId="7A9239AF" w14:textId="77777777" w:rsidR="00F921AD" w:rsidRPr="00157904" w:rsidRDefault="00F921AD" w:rsidP="00056714">
            <w:pPr>
              <w:pStyle w:val="MDPI42tablebody"/>
              <w:jc w:val="left"/>
            </w:pPr>
          </w:p>
        </w:tc>
        <w:tc>
          <w:tcPr>
            <w:tcW w:w="0" w:type="auto"/>
            <w:tcBorders>
              <w:top w:val="nil"/>
              <w:bottom w:val="single" w:sz="4" w:space="0" w:color="auto"/>
            </w:tcBorders>
            <w:hideMark/>
          </w:tcPr>
          <w:p w14:paraId="56BBDE84" w14:textId="77777777" w:rsidR="00F921AD" w:rsidRPr="00157904" w:rsidRDefault="00F921AD" w:rsidP="00056714">
            <w:pPr>
              <w:pStyle w:val="MDPI42tablebody"/>
            </w:pPr>
            <w:r w:rsidRPr="00157904">
              <w:t>OAC non-users</w:t>
            </w:r>
          </w:p>
        </w:tc>
        <w:tc>
          <w:tcPr>
            <w:tcW w:w="0" w:type="auto"/>
            <w:tcBorders>
              <w:top w:val="nil"/>
              <w:bottom w:val="single" w:sz="4" w:space="0" w:color="auto"/>
            </w:tcBorders>
            <w:hideMark/>
          </w:tcPr>
          <w:p w14:paraId="0054562F" w14:textId="77777777" w:rsidR="00F921AD" w:rsidRPr="00157904" w:rsidRDefault="00F921AD" w:rsidP="00056714">
            <w:pPr>
              <w:pStyle w:val="MDPI42tablebody"/>
            </w:pPr>
            <w:r w:rsidRPr="00157904">
              <w:t>OAC users</w:t>
            </w:r>
          </w:p>
        </w:tc>
        <w:tc>
          <w:tcPr>
            <w:tcW w:w="0" w:type="auto"/>
            <w:vMerge/>
            <w:tcBorders>
              <w:bottom w:val="single" w:sz="4" w:space="0" w:color="auto"/>
            </w:tcBorders>
            <w:hideMark/>
          </w:tcPr>
          <w:p w14:paraId="3E7AEF96" w14:textId="77777777" w:rsidR="00F921AD" w:rsidRPr="00157904" w:rsidRDefault="00F921AD" w:rsidP="00056714">
            <w:pPr>
              <w:pStyle w:val="MDPI42tablebody"/>
            </w:pPr>
          </w:p>
        </w:tc>
        <w:tc>
          <w:tcPr>
            <w:tcW w:w="0" w:type="auto"/>
            <w:vMerge/>
            <w:tcBorders>
              <w:bottom w:val="single" w:sz="4" w:space="0" w:color="auto"/>
            </w:tcBorders>
            <w:hideMark/>
          </w:tcPr>
          <w:p w14:paraId="0D463546" w14:textId="77777777" w:rsidR="00F921AD" w:rsidRPr="00157904" w:rsidRDefault="00F921AD" w:rsidP="00056714">
            <w:pPr>
              <w:pStyle w:val="MDPI42tablebody"/>
            </w:pPr>
          </w:p>
        </w:tc>
      </w:tr>
      <w:tr w:rsidR="00ED2263" w:rsidRPr="00157904" w14:paraId="374863BB" w14:textId="77777777" w:rsidTr="00ED2263">
        <w:trPr>
          <w:trHeight w:val="77"/>
          <w:jc w:val="left"/>
        </w:trPr>
        <w:tc>
          <w:tcPr>
            <w:tcW w:w="0" w:type="auto"/>
            <w:tcBorders>
              <w:top w:val="single" w:sz="4" w:space="0" w:color="auto"/>
            </w:tcBorders>
            <w:vAlign w:val="top"/>
          </w:tcPr>
          <w:p w14:paraId="2FAF0672" w14:textId="77777777" w:rsidR="00F921AD" w:rsidRPr="00157904" w:rsidRDefault="00F921AD" w:rsidP="00056714">
            <w:pPr>
              <w:pStyle w:val="MDPI42tablebody"/>
              <w:jc w:val="left"/>
            </w:pPr>
            <w:r w:rsidRPr="00DE4E75">
              <w:rPr>
                <w:b/>
                <w:bCs/>
              </w:rPr>
              <w:t>Ischemic</w:t>
            </w:r>
            <w:r w:rsidRPr="00DE4E75">
              <w:rPr>
                <w:rFonts w:eastAsia="等线" w:hint="eastAsia"/>
                <w:b/>
                <w:bCs/>
              </w:rPr>
              <w:t xml:space="preserve"> stroke</w:t>
            </w:r>
          </w:p>
        </w:tc>
        <w:tc>
          <w:tcPr>
            <w:tcW w:w="0" w:type="auto"/>
            <w:tcBorders>
              <w:top w:val="single" w:sz="4" w:space="0" w:color="auto"/>
            </w:tcBorders>
          </w:tcPr>
          <w:p w14:paraId="689718FB" w14:textId="77777777" w:rsidR="00F921AD" w:rsidRPr="00157904" w:rsidRDefault="00F921AD" w:rsidP="00056714">
            <w:pPr>
              <w:pStyle w:val="MDPI42tablebody"/>
            </w:pPr>
          </w:p>
        </w:tc>
        <w:tc>
          <w:tcPr>
            <w:tcW w:w="0" w:type="auto"/>
            <w:tcBorders>
              <w:top w:val="single" w:sz="4" w:space="0" w:color="auto"/>
            </w:tcBorders>
          </w:tcPr>
          <w:p w14:paraId="07A63FA9" w14:textId="77777777" w:rsidR="00F921AD" w:rsidRPr="00157904" w:rsidRDefault="00F921AD" w:rsidP="00056714">
            <w:pPr>
              <w:pStyle w:val="MDPI42tablebody"/>
            </w:pPr>
          </w:p>
        </w:tc>
        <w:tc>
          <w:tcPr>
            <w:tcW w:w="0" w:type="auto"/>
            <w:tcBorders>
              <w:top w:val="single" w:sz="4" w:space="0" w:color="auto"/>
            </w:tcBorders>
          </w:tcPr>
          <w:p w14:paraId="0FE4EE25" w14:textId="77777777" w:rsidR="00F921AD" w:rsidRPr="00157904" w:rsidRDefault="00F921AD" w:rsidP="00056714">
            <w:pPr>
              <w:pStyle w:val="MDPI42tablebody"/>
            </w:pPr>
          </w:p>
        </w:tc>
        <w:tc>
          <w:tcPr>
            <w:tcW w:w="0" w:type="auto"/>
            <w:tcBorders>
              <w:top w:val="single" w:sz="4" w:space="0" w:color="auto"/>
            </w:tcBorders>
          </w:tcPr>
          <w:p w14:paraId="5C90BA50" w14:textId="77777777" w:rsidR="00F921AD" w:rsidRPr="00157904" w:rsidRDefault="00F921AD" w:rsidP="00056714">
            <w:pPr>
              <w:pStyle w:val="MDPI42tablebody"/>
            </w:pPr>
          </w:p>
        </w:tc>
      </w:tr>
      <w:tr w:rsidR="00A80C1D" w:rsidRPr="00157904" w14:paraId="4E8C2C25" w14:textId="77777777" w:rsidTr="00B934EC">
        <w:trPr>
          <w:trHeight w:val="87"/>
          <w:jc w:val="left"/>
        </w:trPr>
        <w:tc>
          <w:tcPr>
            <w:tcW w:w="0" w:type="auto"/>
            <w:vAlign w:val="top"/>
            <w:hideMark/>
          </w:tcPr>
          <w:p w14:paraId="6F26E083" w14:textId="239FAAB2" w:rsidR="00A80C1D" w:rsidRPr="00F921AD" w:rsidRDefault="00A80C1D" w:rsidP="00A80C1D">
            <w:pPr>
              <w:pStyle w:val="MDPI42tablebody"/>
              <w:jc w:val="left"/>
              <w:rPr>
                <w:rFonts w:eastAsia="等线"/>
                <w:lang w:eastAsia="zh-CN"/>
              </w:rPr>
            </w:pPr>
            <w:r>
              <w:rPr>
                <w:rFonts w:eastAsia="等线" w:hint="eastAsia"/>
                <w:lang w:eastAsia="zh-CN"/>
              </w:rPr>
              <w:t>Study period from 3 to 5 years</w:t>
            </w:r>
          </w:p>
        </w:tc>
        <w:tc>
          <w:tcPr>
            <w:tcW w:w="0" w:type="auto"/>
            <w:vAlign w:val="top"/>
            <w:hideMark/>
          </w:tcPr>
          <w:p w14:paraId="417FEACA" w14:textId="0F7C68FE" w:rsidR="00A80C1D" w:rsidRPr="00DE4E75" w:rsidRDefault="00A80C1D" w:rsidP="00A80C1D">
            <w:pPr>
              <w:pStyle w:val="MDPI42tablebody"/>
              <w:jc w:val="right"/>
            </w:pPr>
            <w:r w:rsidRPr="00A6447E">
              <w:t>0.17 (0.09, 0.40)</w:t>
            </w:r>
          </w:p>
        </w:tc>
        <w:tc>
          <w:tcPr>
            <w:tcW w:w="0" w:type="auto"/>
            <w:vAlign w:val="top"/>
            <w:hideMark/>
          </w:tcPr>
          <w:p w14:paraId="635F221F" w14:textId="1DF9A252" w:rsidR="00A80C1D" w:rsidRPr="00DE4E75" w:rsidRDefault="00A80C1D" w:rsidP="00A80C1D">
            <w:pPr>
              <w:pStyle w:val="MDPI42tablebody"/>
              <w:jc w:val="right"/>
            </w:pPr>
            <w:r w:rsidRPr="00A6447E">
              <w:t>0.22 (0.09, 0.51)</w:t>
            </w:r>
          </w:p>
        </w:tc>
        <w:tc>
          <w:tcPr>
            <w:tcW w:w="0" w:type="auto"/>
            <w:vAlign w:val="top"/>
            <w:hideMark/>
          </w:tcPr>
          <w:p w14:paraId="53ACD7D3" w14:textId="615523B2" w:rsidR="00A80C1D" w:rsidRPr="00DE4E75" w:rsidRDefault="00A80C1D" w:rsidP="00A80C1D">
            <w:pPr>
              <w:pStyle w:val="MDPI42tablebody"/>
              <w:jc w:val="right"/>
            </w:pPr>
            <w:r w:rsidRPr="00A6447E">
              <w:t>0.05 (-0.21, 0.28)</w:t>
            </w:r>
          </w:p>
        </w:tc>
        <w:tc>
          <w:tcPr>
            <w:tcW w:w="0" w:type="auto"/>
            <w:vAlign w:val="top"/>
            <w:hideMark/>
          </w:tcPr>
          <w:p w14:paraId="28E0AE51" w14:textId="3A824A5D" w:rsidR="00A80C1D" w:rsidRPr="00DE4E75" w:rsidRDefault="00A80C1D" w:rsidP="00A80C1D">
            <w:pPr>
              <w:pStyle w:val="MDPI42tablebody"/>
              <w:jc w:val="right"/>
            </w:pPr>
            <w:r w:rsidRPr="00A6447E">
              <w:t>1.84 (0.78, 3.15)</w:t>
            </w:r>
          </w:p>
        </w:tc>
      </w:tr>
      <w:tr w:rsidR="00F921AD" w:rsidRPr="00157904" w14:paraId="590A2262" w14:textId="77777777" w:rsidTr="00ED2263">
        <w:trPr>
          <w:trHeight w:val="87"/>
          <w:jc w:val="left"/>
        </w:trPr>
        <w:tc>
          <w:tcPr>
            <w:tcW w:w="0" w:type="auto"/>
            <w:vAlign w:val="top"/>
          </w:tcPr>
          <w:p w14:paraId="4CB6E1E3" w14:textId="3E56086D" w:rsidR="00F921AD" w:rsidRDefault="00ED2263" w:rsidP="00056714">
            <w:pPr>
              <w:pStyle w:val="MDPI42tablebody"/>
              <w:jc w:val="left"/>
              <w:rPr>
                <w:rFonts w:eastAsia="等线"/>
                <w:lang w:eastAsia="zh-CN"/>
              </w:rPr>
            </w:pPr>
            <w:r>
              <w:rPr>
                <w:rFonts w:eastAsia="等线" w:hint="eastAsia"/>
                <w:lang w:eastAsia="zh-CN"/>
              </w:rPr>
              <w:t>Exposures assessment window change</w:t>
            </w:r>
          </w:p>
        </w:tc>
        <w:tc>
          <w:tcPr>
            <w:tcW w:w="0" w:type="auto"/>
            <w:vAlign w:val="top"/>
          </w:tcPr>
          <w:p w14:paraId="1F04A306" w14:textId="6828AB3E" w:rsidR="00F921AD" w:rsidRPr="00035519" w:rsidRDefault="00035519" w:rsidP="00056714">
            <w:pPr>
              <w:pStyle w:val="MDPI42tablebody"/>
              <w:jc w:val="right"/>
              <w:rPr>
                <w:rFonts w:eastAsia="等线" w:hint="eastAsia"/>
                <w:lang w:eastAsia="zh-CN"/>
              </w:rPr>
            </w:pPr>
            <w:r>
              <w:rPr>
                <w:rFonts w:eastAsia="等线" w:hint="eastAsia"/>
                <w:lang w:eastAsia="zh-CN"/>
              </w:rPr>
              <w:t>0.08 (0.05, 0.14)</w:t>
            </w:r>
          </w:p>
        </w:tc>
        <w:tc>
          <w:tcPr>
            <w:tcW w:w="0" w:type="auto"/>
            <w:vAlign w:val="top"/>
          </w:tcPr>
          <w:p w14:paraId="0FEEE3B1" w14:textId="221F60BD" w:rsidR="00F921AD" w:rsidRPr="00035519" w:rsidRDefault="00035519" w:rsidP="00056714">
            <w:pPr>
              <w:pStyle w:val="MDPI42tablebody"/>
              <w:jc w:val="right"/>
              <w:rPr>
                <w:rFonts w:eastAsia="等线" w:hint="eastAsia"/>
                <w:lang w:eastAsia="zh-CN"/>
              </w:rPr>
            </w:pPr>
            <w:r>
              <w:rPr>
                <w:rFonts w:eastAsia="等线" w:hint="eastAsia"/>
                <w:lang w:eastAsia="zh-CN"/>
              </w:rPr>
              <w:t>0.18 (0.07, 0.36)</w:t>
            </w:r>
          </w:p>
        </w:tc>
        <w:tc>
          <w:tcPr>
            <w:tcW w:w="0" w:type="auto"/>
            <w:vAlign w:val="top"/>
          </w:tcPr>
          <w:p w14:paraId="5AA1ADDA" w14:textId="30E04FE4" w:rsidR="00F921AD" w:rsidRPr="00035519" w:rsidRDefault="00035519" w:rsidP="00056714">
            <w:pPr>
              <w:pStyle w:val="MDPI42tablebody"/>
              <w:jc w:val="right"/>
              <w:rPr>
                <w:rFonts w:eastAsia="等线" w:hint="eastAsia"/>
                <w:lang w:eastAsia="zh-CN"/>
              </w:rPr>
            </w:pPr>
            <w:r>
              <w:rPr>
                <w:rFonts w:eastAsia="等线" w:hint="eastAsia"/>
                <w:lang w:eastAsia="zh-CN"/>
              </w:rPr>
              <w:t>0.10 (-0.04, 0.28)</w:t>
            </w:r>
          </w:p>
        </w:tc>
        <w:tc>
          <w:tcPr>
            <w:tcW w:w="0" w:type="auto"/>
            <w:vAlign w:val="top"/>
          </w:tcPr>
          <w:p w14:paraId="07977903" w14:textId="342A1AB5" w:rsidR="00F921AD" w:rsidRPr="00035519" w:rsidRDefault="00035519" w:rsidP="00056714">
            <w:pPr>
              <w:pStyle w:val="MDPI42tablebody"/>
              <w:jc w:val="right"/>
              <w:rPr>
                <w:rFonts w:eastAsia="等线" w:hint="eastAsia"/>
                <w:lang w:eastAsia="zh-CN"/>
              </w:rPr>
            </w:pPr>
            <w:r>
              <w:rPr>
                <w:rFonts w:eastAsia="等线" w:hint="eastAsia"/>
                <w:lang w:eastAsia="zh-CN"/>
              </w:rPr>
              <w:t>2.11 (0.87, 4.05)</w:t>
            </w:r>
          </w:p>
        </w:tc>
      </w:tr>
      <w:tr w:rsidR="00ED2263" w:rsidRPr="00157904" w14:paraId="5DD99A66" w14:textId="77777777" w:rsidTr="00ED2263">
        <w:trPr>
          <w:jc w:val="left"/>
        </w:trPr>
        <w:tc>
          <w:tcPr>
            <w:tcW w:w="0" w:type="auto"/>
            <w:vAlign w:val="top"/>
          </w:tcPr>
          <w:p w14:paraId="0270F490" w14:textId="77777777" w:rsidR="00F921AD" w:rsidRPr="00DE4E75" w:rsidRDefault="00F921AD" w:rsidP="00056714">
            <w:pPr>
              <w:pStyle w:val="MDPI42tablebody"/>
              <w:jc w:val="left"/>
              <w:rPr>
                <w:b/>
                <w:bCs/>
              </w:rPr>
            </w:pPr>
            <w:proofErr w:type="spellStart"/>
            <w:r w:rsidRPr="00DE4E75">
              <w:rPr>
                <w:rFonts w:eastAsia="等线" w:hint="eastAsia"/>
                <w:b/>
                <w:bCs/>
              </w:rPr>
              <w:t>Hemorraghic</w:t>
            </w:r>
            <w:proofErr w:type="spellEnd"/>
            <w:r w:rsidRPr="00DE4E75">
              <w:rPr>
                <w:rFonts w:eastAsia="等线" w:hint="eastAsia"/>
                <w:b/>
                <w:bCs/>
              </w:rPr>
              <w:t xml:space="preserve"> stroke</w:t>
            </w:r>
          </w:p>
        </w:tc>
        <w:tc>
          <w:tcPr>
            <w:tcW w:w="0" w:type="auto"/>
          </w:tcPr>
          <w:p w14:paraId="4262DC6E" w14:textId="77777777" w:rsidR="00F921AD" w:rsidRPr="00DE4E75" w:rsidRDefault="00F921AD" w:rsidP="00056714">
            <w:pPr>
              <w:pStyle w:val="MDPI42tablebody"/>
              <w:jc w:val="right"/>
            </w:pPr>
          </w:p>
        </w:tc>
        <w:tc>
          <w:tcPr>
            <w:tcW w:w="0" w:type="auto"/>
          </w:tcPr>
          <w:p w14:paraId="65AF3091" w14:textId="77777777" w:rsidR="00F921AD" w:rsidRPr="00DE4E75" w:rsidRDefault="00F921AD" w:rsidP="00056714">
            <w:pPr>
              <w:pStyle w:val="MDPI42tablebody"/>
              <w:jc w:val="right"/>
            </w:pPr>
          </w:p>
        </w:tc>
        <w:tc>
          <w:tcPr>
            <w:tcW w:w="0" w:type="auto"/>
          </w:tcPr>
          <w:p w14:paraId="0CE71BE5" w14:textId="77777777" w:rsidR="00F921AD" w:rsidRPr="00DE4E75" w:rsidRDefault="00F921AD" w:rsidP="00056714">
            <w:pPr>
              <w:pStyle w:val="MDPI42tablebody"/>
              <w:jc w:val="right"/>
            </w:pPr>
          </w:p>
        </w:tc>
        <w:tc>
          <w:tcPr>
            <w:tcW w:w="0" w:type="auto"/>
          </w:tcPr>
          <w:p w14:paraId="1925E547" w14:textId="77777777" w:rsidR="00F921AD" w:rsidRPr="00DE4E75" w:rsidRDefault="00F921AD" w:rsidP="00056714">
            <w:pPr>
              <w:pStyle w:val="MDPI42tablebody"/>
              <w:jc w:val="right"/>
            </w:pPr>
          </w:p>
        </w:tc>
      </w:tr>
      <w:tr w:rsidR="00A80C1D" w:rsidRPr="00157904" w14:paraId="67229222" w14:textId="77777777" w:rsidTr="00ED2263">
        <w:trPr>
          <w:jc w:val="left"/>
        </w:trPr>
        <w:tc>
          <w:tcPr>
            <w:tcW w:w="0" w:type="auto"/>
            <w:vAlign w:val="top"/>
          </w:tcPr>
          <w:p w14:paraId="00053172" w14:textId="0BA16817" w:rsidR="00A80C1D" w:rsidRPr="00157904" w:rsidRDefault="00A80C1D" w:rsidP="00A80C1D">
            <w:pPr>
              <w:pStyle w:val="MDPI42tablebody"/>
              <w:jc w:val="left"/>
            </w:pPr>
            <w:r>
              <w:rPr>
                <w:rFonts w:eastAsia="等线" w:hint="eastAsia"/>
                <w:lang w:eastAsia="zh-CN"/>
              </w:rPr>
              <w:t>Study period from 3 to 5 years</w:t>
            </w:r>
          </w:p>
        </w:tc>
        <w:tc>
          <w:tcPr>
            <w:tcW w:w="0" w:type="auto"/>
            <w:vAlign w:val="top"/>
          </w:tcPr>
          <w:p w14:paraId="62469597" w14:textId="2D621BC9" w:rsidR="00A80C1D" w:rsidRPr="00DE4E75" w:rsidRDefault="00A80C1D" w:rsidP="00A80C1D">
            <w:pPr>
              <w:pStyle w:val="MDPI42tablebody"/>
              <w:jc w:val="right"/>
            </w:pPr>
            <w:r w:rsidRPr="00A3787E">
              <w:t>0.15 (0.04, 0.71)</w:t>
            </w:r>
          </w:p>
        </w:tc>
        <w:tc>
          <w:tcPr>
            <w:tcW w:w="0" w:type="auto"/>
            <w:vAlign w:val="top"/>
          </w:tcPr>
          <w:p w14:paraId="48E59E05" w14:textId="0BB900D4" w:rsidR="00A80C1D" w:rsidRPr="00DE4E75" w:rsidRDefault="00A80C1D" w:rsidP="00A80C1D">
            <w:pPr>
              <w:pStyle w:val="MDPI42tablebody"/>
              <w:jc w:val="right"/>
            </w:pPr>
            <w:r w:rsidRPr="00A3787E">
              <w:t>0.12 (0.03, 0.27)</w:t>
            </w:r>
          </w:p>
        </w:tc>
        <w:tc>
          <w:tcPr>
            <w:tcW w:w="0" w:type="auto"/>
            <w:vAlign w:val="top"/>
          </w:tcPr>
          <w:p w14:paraId="2BEBF731" w14:textId="5BC5DD8D" w:rsidR="00A80C1D" w:rsidRPr="00DE4E75" w:rsidRDefault="00A80C1D" w:rsidP="00A80C1D">
            <w:pPr>
              <w:pStyle w:val="MDPI42tablebody"/>
              <w:jc w:val="right"/>
            </w:pPr>
            <w:r w:rsidRPr="00A3787E">
              <w:t>-0.03 (-0.52, 0.13)</w:t>
            </w:r>
          </w:p>
        </w:tc>
        <w:tc>
          <w:tcPr>
            <w:tcW w:w="0" w:type="auto"/>
            <w:vAlign w:val="top"/>
          </w:tcPr>
          <w:p w14:paraId="1676D052" w14:textId="075529AD" w:rsidR="00A80C1D" w:rsidRPr="00DE4E75" w:rsidRDefault="00A80C1D" w:rsidP="00A80C1D">
            <w:pPr>
              <w:pStyle w:val="MDPI42tablebody"/>
              <w:jc w:val="right"/>
            </w:pPr>
            <w:r w:rsidRPr="00A3787E">
              <w:t>2.39 (0.80, 6.21)</w:t>
            </w:r>
          </w:p>
        </w:tc>
      </w:tr>
      <w:tr w:rsidR="00ED2263" w:rsidRPr="00157904" w14:paraId="4E62ADDC" w14:textId="77777777" w:rsidTr="00ED2263">
        <w:trPr>
          <w:jc w:val="left"/>
        </w:trPr>
        <w:tc>
          <w:tcPr>
            <w:tcW w:w="0" w:type="auto"/>
            <w:vAlign w:val="top"/>
          </w:tcPr>
          <w:p w14:paraId="79143ACC" w14:textId="60A60FF9" w:rsidR="00ED2263" w:rsidRDefault="00ED2263" w:rsidP="00ED2263">
            <w:pPr>
              <w:pStyle w:val="MDPI42tablebody"/>
              <w:jc w:val="left"/>
              <w:rPr>
                <w:rFonts w:eastAsia="等线"/>
                <w:lang w:eastAsia="zh-CN"/>
              </w:rPr>
            </w:pPr>
            <w:r>
              <w:rPr>
                <w:rFonts w:eastAsia="等线" w:hint="eastAsia"/>
                <w:lang w:eastAsia="zh-CN"/>
              </w:rPr>
              <w:t>Exposures assessment window change</w:t>
            </w:r>
          </w:p>
        </w:tc>
        <w:tc>
          <w:tcPr>
            <w:tcW w:w="0" w:type="auto"/>
            <w:vAlign w:val="top"/>
          </w:tcPr>
          <w:p w14:paraId="1820A058" w14:textId="79761C50" w:rsidR="00ED2263" w:rsidRPr="00863936" w:rsidRDefault="00863936" w:rsidP="00ED2263">
            <w:pPr>
              <w:pStyle w:val="MDPI42tablebody"/>
              <w:jc w:val="right"/>
              <w:rPr>
                <w:rFonts w:eastAsia="等线" w:hint="eastAsia"/>
                <w:lang w:eastAsia="zh-CN"/>
              </w:rPr>
            </w:pPr>
            <w:r>
              <w:rPr>
                <w:rFonts w:eastAsia="等线" w:hint="eastAsia"/>
                <w:lang w:eastAsia="zh-CN"/>
              </w:rPr>
              <w:t>0.12 (0.05, 0.41)</w:t>
            </w:r>
          </w:p>
        </w:tc>
        <w:tc>
          <w:tcPr>
            <w:tcW w:w="0" w:type="auto"/>
            <w:vAlign w:val="top"/>
          </w:tcPr>
          <w:p w14:paraId="36B409BD" w14:textId="2C8AEC0A" w:rsidR="00ED2263" w:rsidRPr="00863936" w:rsidRDefault="00863936" w:rsidP="00ED2263">
            <w:pPr>
              <w:pStyle w:val="MDPI42tablebody"/>
              <w:jc w:val="right"/>
              <w:rPr>
                <w:rFonts w:eastAsia="等线" w:hint="eastAsia"/>
                <w:lang w:eastAsia="zh-CN"/>
              </w:rPr>
            </w:pPr>
            <w:r>
              <w:rPr>
                <w:rFonts w:eastAsia="等线" w:hint="eastAsia"/>
                <w:lang w:eastAsia="zh-CN"/>
              </w:rPr>
              <w:t>0.13</w:t>
            </w:r>
            <w:r>
              <w:rPr>
                <w:rFonts w:eastAsia="等线" w:hint="eastAsia"/>
                <w:lang w:eastAsia="zh-CN"/>
              </w:rPr>
              <w:t xml:space="preserve"> (</w:t>
            </w:r>
            <w:r>
              <w:rPr>
                <w:rFonts w:eastAsia="等线" w:hint="eastAsia"/>
                <w:lang w:eastAsia="zh-CN"/>
              </w:rPr>
              <w:t>0.02, 0.29</w:t>
            </w:r>
            <w:r>
              <w:rPr>
                <w:rFonts w:eastAsia="等线" w:hint="eastAsia"/>
                <w:lang w:eastAsia="zh-CN"/>
              </w:rPr>
              <w:t>)</w:t>
            </w:r>
          </w:p>
        </w:tc>
        <w:tc>
          <w:tcPr>
            <w:tcW w:w="0" w:type="auto"/>
            <w:vAlign w:val="top"/>
          </w:tcPr>
          <w:p w14:paraId="33E67339" w14:textId="563A6648" w:rsidR="00ED2263" w:rsidRPr="000135BA" w:rsidRDefault="000135BA" w:rsidP="00ED2263">
            <w:pPr>
              <w:pStyle w:val="MDPI42tablebody"/>
              <w:jc w:val="right"/>
              <w:rPr>
                <w:rFonts w:eastAsia="等线" w:hint="eastAsia"/>
                <w:lang w:eastAsia="zh-CN"/>
              </w:rPr>
            </w:pPr>
            <w:r>
              <w:rPr>
                <w:rFonts w:eastAsia="等线" w:hint="eastAsia"/>
                <w:lang w:eastAsia="zh-CN"/>
              </w:rPr>
              <w:t>0.01</w:t>
            </w:r>
            <w:r>
              <w:rPr>
                <w:rFonts w:eastAsia="等线" w:hint="eastAsia"/>
                <w:lang w:eastAsia="zh-CN"/>
              </w:rPr>
              <w:t xml:space="preserve"> (</w:t>
            </w:r>
            <w:r>
              <w:rPr>
                <w:rFonts w:eastAsia="等线" w:hint="eastAsia"/>
                <w:lang w:eastAsia="zh-CN"/>
              </w:rPr>
              <w:t>-0.23, 0.16</w:t>
            </w:r>
            <w:r>
              <w:rPr>
                <w:rFonts w:eastAsia="等线" w:hint="eastAsia"/>
                <w:lang w:eastAsia="zh-CN"/>
              </w:rPr>
              <w:t>)</w:t>
            </w:r>
          </w:p>
        </w:tc>
        <w:tc>
          <w:tcPr>
            <w:tcW w:w="0" w:type="auto"/>
            <w:vAlign w:val="top"/>
          </w:tcPr>
          <w:p w14:paraId="2ADF2A33" w14:textId="2ED5950B" w:rsidR="00ED2263" w:rsidRPr="000135BA" w:rsidRDefault="000135BA" w:rsidP="00ED2263">
            <w:pPr>
              <w:pStyle w:val="MDPI42tablebody"/>
              <w:jc w:val="right"/>
              <w:rPr>
                <w:rFonts w:eastAsia="等线" w:hint="eastAsia"/>
                <w:lang w:eastAsia="zh-CN"/>
              </w:rPr>
            </w:pPr>
            <w:r>
              <w:rPr>
                <w:rFonts w:eastAsia="等线" w:hint="eastAsia"/>
                <w:lang w:eastAsia="zh-CN"/>
              </w:rPr>
              <w:t>0.13</w:t>
            </w:r>
            <w:r>
              <w:rPr>
                <w:rFonts w:eastAsia="等线" w:hint="eastAsia"/>
                <w:lang w:eastAsia="zh-CN"/>
              </w:rPr>
              <w:t xml:space="preserve"> (</w:t>
            </w:r>
            <w:r>
              <w:rPr>
                <w:rFonts w:eastAsia="等线" w:hint="eastAsia"/>
                <w:lang w:eastAsia="zh-CN"/>
              </w:rPr>
              <w:t>0.02, 0.29</w:t>
            </w:r>
            <w:r>
              <w:rPr>
                <w:rFonts w:eastAsia="等线" w:hint="eastAsia"/>
                <w:lang w:eastAsia="zh-CN"/>
              </w:rPr>
              <w:t>)</w:t>
            </w:r>
          </w:p>
        </w:tc>
      </w:tr>
      <w:tr w:rsidR="00ED2263" w:rsidRPr="00157904" w14:paraId="7F15506D" w14:textId="77777777" w:rsidTr="00ED2263">
        <w:trPr>
          <w:jc w:val="left"/>
        </w:trPr>
        <w:tc>
          <w:tcPr>
            <w:tcW w:w="0" w:type="auto"/>
            <w:tcBorders>
              <w:top w:val="single" w:sz="4" w:space="0" w:color="auto"/>
              <w:bottom w:val="nil"/>
            </w:tcBorders>
            <w:hideMark/>
          </w:tcPr>
          <w:p w14:paraId="6A49380C" w14:textId="77777777" w:rsidR="00F921AD" w:rsidRPr="00157904" w:rsidRDefault="00F921AD" w:rsidP="00056714">
            <w:pPr>
              <w:pStyle w:val="MDPI42tablebody"/>
            </w:pPr>
            <w:r w:rsidRPr="00157904">
              <w:t xml:space="preserve">Note: </w:t>
            </w:r>
            <w:proofErr w:type="spellStart"/>
            <w:r w:rsidRPr="00157904">
              <w:t>Standardised</w:t>
            </w:r>
            <w:proofErr w:type="spellEnd"/>
            <w:r w:rsidRPr="00157904">
              <w:t xml:space="preserve"> by age, sex, </w:t>
            </w:r>
          </w:p>
        </w:tc>
        <w:tc>
          <w:tcPr>
            <w:tcW w:w="0" w:type="auto"/>
            <w:tcBorders>
              <w:top w:val="single" w:sz="4" w:space="0" w:color="auto"/>
              <w:bottom w:val="nil"/>
            </w:tcBorders>
            <w:hideMark/>
          </w:tcPr>
          <w:p w14:paraId="15F8155B" w14:textId="77777777" w:rsidR="00F921AD" w:rsidRPr="00157904" w:rsidRDefault="00F921AD" w:rsidP="00056714">
            <w:pPr>
              <w:pStyle w:val="MDPI42tablebody"/>
            </w:pPr>
          </w:p>
        </w:tc>
        <w:tc>
          <w:tcPr>
            <w:tcW w:w="0" w:type="auto"/>
            <w:tcBorders>
              <w:top w:val="single" w:sz="4" w:space="0" w:color="auto"/>
              <w:bottom w:val="nil"/>
            </w:tcBorders>
            <w:hideMark/>
          </w:tcPr>
          <w:p w14:paraId="6957F43C" w14:textId="77777777" w:rsidR="00F921AD" w:rsidRPr="00157904" w:rsidRDefault="00F921AD" w:rsidP="00056714">
            <w:pPr>
              <w:pStyle w:val="MDPI42tablebody"/>
            </w:pPr>
          </w:p>
        </w:tc>
        <w:tc>
          <w:tcPr>
            <w:tcW w:w="0" w:type="auto"/>
            <w:tcBorders>
              <w:top w:val="single" w:sz="4" w:space="0" w:color="auto"/>
              <w:bottom w:val="nil"/>
            </w:tcBorders>
            <w:hideMark/>
          </w:tcPr>
          <w:p w14:paraId="6E419A21" w14:textId="77777777" w:rsidR="00F921AD" w:rsidRPr="00157904" w:rsidRDefault="00F921AD" w:rsidP="00056714">
            <w:pPr>
              <w:pStyle w:val="MDPI42tablebody"/>
            </w:pPr>
          </w:p>
        </w:tc>
        <w:tc>
          <w:tcPr>
            <w:tcW w:w="0" w:type="auto"/>
            <w:tcBorders>
              <w:top w:val="single" w:sz="4" w:space="0" w:color="auto"/>
              <w:bottom w:val="nil"/>
            </w:tcBorders>
            <w:hideMark/>
          </w:tcPr>
          <w:p w14:paraId="65C2D940" w14:textId="77777777" w:rsidR="00F921AD" w:rsidRPr="00157904" w:rsidRDefault="00F921AD" w:rsidP="00056714">
            <w:pPr>
              <w:pStyle w:val="MDPI42tablebody"/>
            </w:pPr>
          </w:p>
        </w:tc>
      </w:tr>
    </w:tbl>
    <w:p w14:paraId="719F9624" w14:textId="1726542D" w:rsidR="00F921AD" w:rsidRPr="00F921AD" w:rsidRDefault="00143546" w:rsidP="00590F11">
      <w:pPr>
        <w:pStyle w:val="MDPI21heading1"/>
        <w:rPr>
          <w:rFonts w:eastAsia="等线"/>
          <w:lang w:val="en-HK" w:eastAsia="zh-CN"/>
        </w:rPr>
      </w:pPr>
      <w:r>
        <w:rPr>
          <w:rFonts w:eastAsia="等线"/>
          <w:noProof/>
          <w:lang w:val="en-HK" w:eastAsia="zh-CN"/>
        </w:rPr>
        <w:drawing>
          <wp:inline distT="0" distB="0" distL="0" distR="0" wp14:anchorId="76B3D66C" wp14:editId="1CAED6D5">
            <wp:extent cx="8868994" cy="3072266"/>
            <wp:effectExtent l="0" t="0" r="889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901940" cy="3083679"/>
                    </a:xfrm>
                    <a:prstGeom prst="rect">
                      <a:avLst/>
                    </a:prstGeom>
                    <a:noFill/>
                  </pic:spPr>
                </pic:pic>
              </a:graphicData>
            </a:graphic>
          </wp:inline>
        </w:drawing>
      </w:r>
    </w:p>
    <w:sectPr w:rsidR="00F921AD" w:rsidRPr="00F921AD" w:rsidSect="00F921AD">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in Fan" w:date="2025-04-16T16:22:00Z" w:initials="MF">
    <w:p w14:paraId="5D0D83CC" w14:textId="77777777" w:rsidR="00DE663F" w:rsidRDefault="00DE663F" w:rsidP="00DE663F">
      <w:pPr>
        <w:pStyle w:val="af4"/>
      </w:pPr>
      <w:r>
        <w:rPr>
          <w:rStyle w:val="af3"/>
        </w:rPr>
        <w:annotationRef/>
      </w:r>
      <w:r>
        <w:t>Any suggestion?</w:t>
      </w:r>
    </w:p>
  </w:comment>
  <w:comment w:id="2" w:author="Min Fan" w:date="2025-03-20T18:45:00Z" w:initials="MF">
    <w:p w14:paraId="2ABD66FA" w14:textId="04B78BD0" w:rsidR="003F5BFC" w:rsidRDefault="003F5BFC" w:rsidP="003F5BFC">
      <w:pPr>
        <w:pStyle w:val="af4"/>
      </w:pPr>
      <w:r>
        <w:rPr>
          <w:rStyle w:val="af3"/>
        </w:rPr>
        <w:annotationRef/>
      </w:r>
      <w:r>
        <w:rPr>
          <w:lang w:eastAsia="zh-CN"/>
        </w:rPr>
        <w:t>Results were not quite informative due to the crossing. Which is highly due to the small sample size.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D0D83CC" w15:done="0"/>
  <w15:commentEx w15:paraId="2ABD66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FB92684" w16cex:dateUtc="2025-04-16T08:22:00Z"/>
  <w16cex:commentExtensible w16cex:durableId="64E6C96B" w16cex:dateUtc="2025-03-20T10: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D0D83CC" w16cid:durableId="5FB92684"/>
  <w16cid:commentId w16cid:paraId="2ABD66FA" w16cid:durableId="64E6C96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66A66"/>
    <w:multiLevelType w:val="hybridMultilevel"/>
    <w:tmpl w:val="5EB227B6"/>
    <w:lvl w:ilvl="0" w:tplc="72162196">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 w15:restartNumberingAfterBreak="0">
    <w:nsid w:val="18B468F5"/>
    <w:multiLevelType w:val="hybridMultilevel"/>
    <w:tmpl w:val="62585B20"/>
    <w:lvl w:ilvl="0" w:tplc="964C53AC">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7A135E"/>
    <w:multiLevelType w:val="hybridMultilevel"/>
    <w:tmpl w:val="C554B7C0"/>
    <w:lvl w:ilvl="0" w:tplc="CFE896BA">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3567DB"/>
    <w:multiLevelType w:val="hybridMultilevel"/>
    <w:tmpl w:val="043A95D6"/>
    <w:lvl w:ilvl="0" w:tplc="6706E808">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1648F2"/>
    <w:multiLevelType w:val="hybridMultilevel"/>
    <w:tmpl w:val="8076CCDE"/>
    <w:lvl w:ilvl="0" w:tplc="C290B25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9E62CAF"/>
    <w:multiLevelType w:val="hybridMultilevel"/>
    <w:tmpl w:val="A3046E92"/>
    <w:lvl w:ilvl="0" w:tplc="7474E386">
      <w:start w:val="1"/>
      <w:numFmt w:val="decimal"/>
      <w:lvlText w:val="%1."/>
      <w:lvlJc w:val="left"/>
      <w:pPr>
        <w:ind w:left="720" w:hanging="360"/>
      </w:pPr>
      <w:rPr>
        <w:rFonts w:hint="default"/>
        <w:lang w:val="en-U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04976791">
    <w:abstractNumId w:val="0"/>
  </w:num>
  <w:num w:numId="2" w16cid:durableId="202257447">
    <w:abstractNumId w:val="1"/>
  </w:num>
  <w:num w:numId="3" w16cid:durableId="219172239">
    <w:abstractNumId w:val="2"/>
  </w:num>
  <w:num w:numId="4" w16cid:durableId="826553909">
    <w:abstractNumId w:val="3"/>
  </w:num>
  <w:num w:numId="5" w16cid:durableId="1640500737">
    <w:abstractNumId w:val="0"/>
  </w:num>
  <w:num w:numId="6" w16cid:durableId="1604606431">
    <w:abstractNumId w:val="1"/>
  </w:num>
  <w:num w:numId="7" w16cid:durableId="92167222">
    <w:abstractNumId w:val="2"/>
  </w:num>
  <w:num w:numId="8" w16cid:durableId="1289553899">
    <w:abstractNumId w:val="3"/>
  </w:num>
  <w:num w:numId="9" w16cid:durableId="434911426">
    <w:abstractNumId w:val="0"/>
  </w:num>
  <w:num w:numId="10" w16cid:durableId="444497598">
    <w:abstractNumId w:val="1"/>
  </w:num>
  <w:num w:numId="11" w16cid:durableId="195432568">
    <w:abstractNumId w:val="2"/>
  </w:num>
  <w:num w:numId="12" w16cid:durableId="64767078">
    <w:abstractNumId w:val="3"/>
  </w:num>
  <w:num w:numId="13" w16cid:durableId="592398372">
    <w:abstractNumId w:val="5"/>
  </w:num>
  <w:num w:numId="14" w16cid:durableId="58433833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n Fan">
    <w15:presenceInfo w15:providerId="AD" w15:userId="S::fanmin@hku.hk::5821747f-2ab9-4da7-b674-4ded872f21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MwNjc2Mza3MDIysrBU0lEKTi0uzszPAykwrQUAYrxu/CwAAAA="/>
  </w:docVars>
  <w:rsids>
    <w:rsidRoot w:val="00EC6A93"/>
    <w:rsid w:val="000135BA"/>
    <w:rsid w:val="00014D5A"/>
    <w:rsid w:val="00021049"/>
    <w:rsid w:val="00035519"/>
    <w:rsid w:val="00041AC3"/>
    <w:rsid w:val="000649E7"/>
    <w:rsid w:val="000B635E"/>
    <w:rsid w:val="000E3CE7"/>
    <w:rsid w:val="000F54D5"/>
    <w:rsid w:val="00143546"/>
    <w:rsid w:val="00157904"/>
    <w:rsid w:val="00162BB1"/>
    <w:rsid w:val="00193B87"/>
    <w:rsid w:val="001D1C95"/>
    <w:rsid w:val="00204439"/>
    <w:rsid w:val="00233E9F"/>
    <w:rsid w:val="002713CB"/>
    <w:rsid w:val="002B03AE"/>
    <w:rsid w:val="002D24CC"/>
    <w:rsid w:val="002D4F13"/>
    <w:rsid w:val="002E3335"/>
    <w:rsid w:val="002E77D8"/>
    <w:rsid w:val="002F2BA8"/>
    <w:rsid w:val="002F3234"/>
    <w:rsid w:val="0031478B"/>
    <w:rsid w:val="00340C48"/>
    <w:rsid w:val="003549E4"/>
    <w:rsid w:val="00365F41"/>
    <w:rsid w:val="00395C1C"/>
    <w:rsid w:val="003962AC"/>
    <w:rsid w:val="003B3E65"/>
    <w:rsid w:val="003F5BFC"/>
    <w:rsid w:val="00401F43"/>
    <w:rsid w:val="00414821"/>
    <w:rsid w:val="0044085D"/>
    <w:rsid w:val="0048588B"/>
    <w:rsid w:val="004D2827"/>
    <w:rsid w:val="004E29FF"/>
    <w:rsid w:val="005264C9"/>
    <w:rsid w:val="00537982"/>
    <w:rsid w:val="00590F11"/>
    <w:rsid w:val="005A3E0B"/>
    <w:rsid w:val="005D20E1"/>
    <w:rsid w:val="005D7D08"/>
    <w:rsid w:val="005E019B"/>
    <w:rsid w:val="00623AED"/>
    <w:rsid w:val="00654BA6"/>
    <w:rsid w:val="00670816"/>
    <w:rsid w:val="00672EAA"/>
    <w:rsid w:val="006B389A"/>
    <w:rsid w:val="006F4F23"/>
    <w:rsid w:val="00701AB0"/>
    <w:rsid w:val="00760EAD"/>
    <w:rsid w:val="0076657D"/>
    <w:rsid w:val="00795BF0"/>
    <w:rsid w:val="007B0C11"/>
    <w:rsid w:val="007B7239"/>
    <w:rsid w:val="007C1CEA"/>
    <w:rsid w:val="00810053"/>
    <w:rsid w:val="00816BA9"/>
    <w:rsid w:val="008322CE"/>
    <w:rsid w:val="00863936"/>
    <w:rsid w:val="008971FD"/>
    <w:rsid w:val="008B6F04"/>
    <w:rsid w:val="008C0096"/>
    <w:rsid w:val="008D0970"/>
    <w:rsid w:val="008D3F90"/>
    <w:rsid w:val="008D4BA3"/>
    <w:rsid w:val="008F50B2"/>
    <w:rsid w:val="00901593"/>
    <w:rsid w:val="00912E92"/>
    <w:rsid w:val="009237B1"/>
    <w:rsid w:val="009276BB"/>
    <w:rsid w:val="00950B88"/>
    <w:rsid w:val="00956A00"/>
    <w:rsid w:val="009907AB"/>
    <w:rsid w:val="009C3228"/>
    <w:rsid w:val="009E4EB4"/>
    <w:rsid w:val="00A0799B"/>
    <w:rsid w:val="00A07E90"/>
    <w:rsid w:val="00A15811"/>
    <w:rsid w:val="00A17201"/>
    <w:rsid w:val="00A3303D"/>
    <w:rsid w:val="00A45E3A"/>
    <w:rsid w:val="00A53B73"/>
    <w:rsid w:val="00A80C1D"/>
    <w:rsid w:val="00AB00F3"/>
    <w:rsid w:val="00AB3F92"/>
    <w:rsid w:val="00AC53BE"/>
    <w:rsid w:val="00AD0744"/>
    <w:rsid w:val="00AD2334"/>
    <w:rsid w:val="00B7762E"/>
    <w:rsid w:val="00BA4BBB"/>
    <w:rsid w:val="00C168A7"/>
    <w:rsid w:val="00C206C2"/>
    <w:rsid w:val="00C51997"/>
    <w:rsid w:val="00C839E1"/>
    <w:rsid w:val="00C86ACB"/>
    <w:rsid w:val="00CA4EC3"/>
    <w:rsid w:val="00CC07BE"/>
    <w:rsid w:val="00CD2D06"/>
    <w:rsid w:val="00CF7C42"/>
    <w:rsid w:val="00D06EC2"/>
    <w:rsid w:val="00D1139F"/>
    <w:rsid w:val="00D33CA0"/>
    <w:rsid w:val="00D4388A"/>
    <w:rsid w:val="00D64EB1"/>
    <w:rsid w:val="00D65F7A"/>
    <w:rsid w:val="00D90C69"/>
    <w:rsid w:val="00DE4E75"/>
    <w:rsid w:val="00DE5919"/>
    <w:rsid w:val="00DE663F"/>
    <w:rsid w:val="00E0235C"/>
    <w:rsid w:val="00E06CAF"/>
    <w:rsid w:val="00E272E1"/>
    <w:rsid w:val="00E41855"/>
    <w:rsid w:val="00E77246"/>
    <w:rsid w:val="00E923A5"/>
    <w:rsid w:val="00EA0E13"/>
    <w:rsid w:val="00EC0DF1"/>
    <w:rsid w:val="00EC6A93"/>
    <w:rsid w:val="00ED2263"/>
    <w:rsid w:val="00ED75FB"/>
    <w:rsid w:val="00F07C7C"/>
    <w:rsid w:val="00F10B6C"/>
    <w:rsid w:val="00F2078B"/>
    <w:rsid w:val="00F55A49"/>
    <w:rsid w:val="00F569C3"/>
    <w:rsid w:val="00F6082F"/>
    <w:rsid w:val="00F65DA4"/>
    <w:rsid w:val="00F85B8D"/>
    <w:rsid w:val="00F91F7A"/>
    <w:rsid w:val="00F921AD"/>
    <w:rsid w:val="00FB3A28"/>
    <w:rsid w:val="00FC3254"/>
    <w:rsid w:val="00FD2544"/>
    <w:rsid w:val="00FD7B51"/>
    <w:rsid w:val="00FE1BD3"/>
    <w:rsid w:val="00FE23B5"/>
    <w:rsid w:val="00FE75A3"/>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E7A7C8"/>
  <w15:chartTrackingRefBased/>
  <w15:docId w15:val="{5B3CD830-B5C5-1742-8F79-574F1F4EB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07E90"/>
    <w:pPr>
      <w:outlineLvl w:val="0"/>
    </w:pPr>
    <w:rPr>
      <w:b/>
      <w:bCs/>
      <w:lang w:val="en-US"/>
    </w:rPr>
  </w:style>
  <w:style w:type="paragraph" w:styleId="2">
    <w:name w:val="heading 2"/>
    <w:basedOn w:val="a"/>
    <w:next w:val="a"/>
    <w:link w:val="20"/>
    <w:uiPriority w:val="9"/>
    <w:semiHidden/>
    <w:unhideWhenUsed/>
    <w:qFormat/>
    <w:rsid w:val="00EC6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C6A9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C6A9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C6A9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C6A9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C6A9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C6A9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C6A9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07E90"/>
    <w:rPr>
      <w:b/>
      <w:bCs/>
      <w:lang w:val="en-US"/>
    </w:rPr>
  </w:style>
  <w:style w:type="character" w:customStyle="1" w:styleId="20">
    <w:name w:val="标题 2 字符"/>
    <w:basedOn w:val="a0"/>
    <w:link w:val="2"/>
    <w:uiPriority w:val="9"/>
    <w:semiHidden/>
    <w:rsid w:val="00EC6A93"/>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EC6A93"/>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EC6A93"/>
    <w:rPr>
      <w:rFonts w:eastAsiaTheme="majorEastAsia" w:cstheme="majorBidi"/>
      <w:i/>
      <w:iCs/>
      <w:color w:val="0F4761" w:themeColor="accent1" w:themeShade="BF"/>
    </w:rPr>
  </w:style>
  <w:style w:type="character" w:customStyle="1" w:styleId="50">
    <w:name w:val="标题 5 字符"/>
    <w:basedOn w:val="a0"/>
    <w:link w:val="5"/>
    <w:uiPriority w:val="9"/>
    <w:semiHidden/>
    <w:rsid w:val="00EC6A93"/>
    <w:rPr>
      <w:rFonts w:eastAsiaTheme="majorEastAsia" w:cstheme="majorBidi"/>
      <w:color w:val="0F4761" w:themeColor="accent1" w:themeShade="BF"/>
    </w:rPr>
  </w:style>
  <w:style w:type="character" w:customStyle="1" w:styleId="60">
    <w:name w:val="标题 6 字符"/>
    <w:basedOn w:val="a0"/>
    <w:link w:val="6"/>
    <w:uiPriority w:val="9"/>
    <w:semiHidden/>
    <w:rsid w:val="00EC6A93"/>
    <w:rPr>
      <w:rFonts w:eastAsiaTheme="majorEastAsia" w:cstheme="majorBidi"/>
      <w:i/>
      <w:iCs/>
      <w:color w:val="595959" w:themeColor="text1" w:themeTint="A6"/>
    </w:rPr>
  </w:style>
  <w:style w:type="character" w:customStyle="1" w:styleId="70">
    <w:name w:val="标题 7 字符"/>
    <w:basedOn w:val="a0"/>
    <w:link w:val="7"/>
    <w:uiPriority w:val="9"/>
    <w:semiHidden/>
    <w:rsid w:val="00EC6A93"/>
    <w:rPr>
      <w:rFonts w:eastAsiaTheme="majorEastAsia" w:cstheme="majorBidi"/>
      <w:color w:val="595959" w:themeColor="text1" w:themeTint="A6"/>
    </w:rPr>
  </w:style>
  <w:style w:type="character" w:customStyle="1" w:styleId="80">
    <w:name w:val="标题 8 字符"/>
    <w:basedOn w:val="a0"/>
    <w:link w:val="8"/>
    <w:uiPriority w:val="9"/>
    <w:semiHidden/>
    <w:rsid w:val="00EC6A93"/>
    <w:rPr>
      <w:rFonts w:eastAsiaTheme="majorEastAsia" w:cstheme="majorBidi"/>
      <w:i/>
      <w:iCs/>
      <w:color w:val="272727" w:themeColor="text1" w:themeTint="D8"/>
    </w:rPr>
  </w:style>
  <w:style w:type="character" w:customStyle="1" w:styleId="90">
    <w:name w:val="标题 9 字符"/>
    <w:basedOn w:val="a0"/>
    <w:link w:val="9"/>
    <w:uiPriority w:val="9"/>
    <w:semiHidden/>
    <w:rsid w:val="00EC6A93"/>
    <w:rPr>
      <w:rFonts w:eastAsiaTheme="majorEastAsia" w:cstheme="majorBidi"/>
      <w:color w:val="272727" w:themeColor="text1" w:themeTint="D8"/>
    </w:rPr>
  </w:style>
  <w:style w:type="paragraph" w:styleId="a3">
    <w:name w:val="Title"/>
    <w:basedOn w:val="a"/>
    <w:next w:val="a"/>
    <w:link w:val="a4"/>
    <w:uiPriority w:val="10"/>
    <w:qFormat/>
    <w:rsid w:val="00EC6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C6A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6A93"/>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EC6A9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C6A93"/>
    <w:pPr>
      <w:spacing w:before="160"/>
      <w:jc w:val="center"/>
    </w:pPr>
    <w:rPr>
      <w:i/>
      <w:iCs/>
      <w:color w:val="404040" w:themeColor="text1" w:themeTint="BF"/>
    </w:rPr>
  </w:style>
  <w:style w:type="character" w:customStyle="1" w:styleId="a8">
    <w:name w:val="引用 字符"/>
    <w:basedOn w:val="a0"/>
    <w:link w:val="a7"/>
    <w:uiPriority w:val="29"/>
    <w:rsid w:val="00EC6A93"/>
    <w:rPr>
      <w:i/>
      <w:iCs/>
      <w:color w:val="404040" w:themeColor="text1" w:themeTint="BF"/>
    </w:rPr>
  </w:style>
  <w:style w:type="paragraph" w:styleId="a9">
    <w:name w:val="List Paragraph"/>
    <w:basedOn w:val="a"/>
    <w:uiPriority w:val="34"/>
    <w:qFormat/>
    <w:rsid w:val="00EC6A93"/>
    <w:pPr>
      <w:ind w:left="720"/>
      <w:contextualSpacing/>
    </w:pPr>
  </w:style>
  <w:style w:type="character" w:styleId="aa">
    <w:name w:val="Intense Emphasis"/>
    <w:basedOn w:val="a0"/>
    <w:uiPriority w:val="21"/>
    <w:qFormat/>
    <w:rsid w:val="00EC6A93"/>
    <w:rPr>
      <w:i/>
      <w:iCs/>
      <w:color w:val="0F4761" w:themeColor="accent1" w:themeShade="BF"/>
    </w:rPr>
  </w:style>
  <w:style w:type="paragraph" w:styleId="ab">
    <w:name w:val="Intense Quote"/>
    <w:basedOn w:val="a"/>
    <w:next w:val="a"/>
    <w:link w:val="ac"/>
    <w:uiPriority w:val="30"/>
    <w:qFormat/>
    <w:rsid w:val="00EC6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C6A93"/>
    <w:rPr>
      <w:i/>
      <w:iCs/>
      <w:color w:val="0F4761" w:themeColor="accent1" w:themeShade="BF"/>
    </w:rPr>
  </w:style>
  <w:style w:type="character" w:styleId="ad">
    <w:name w:val="Intense Reference"/>
    <w:basedOn w:val="a0"/>
    <w:uiPriority w:val="32"/>
    <w:qFormat/>
    <w:rsid w:val="00EC6A93"/>
    <w:rPr>
      <w:b/>
      <w:bCs/>
      <w:smallCaps/>
      <w:color w:val="0F4761" w:themeColor="accent1" w:themeShade="BF"/>
      <w:spacing w:val="5"/>
    </w:rPr>
  </w:style>
  <w:style w:type="paragraph" w:styleId="ae">
    <w:name w:val="Normal (Web)"/>
    <w:basedOn w:val="a"/>
    <w:uiPriority w:val="99"/>
    <w:unhideWhenUsed/>
    <w:rsid w:val="00A07E90"/>
    <w:pPr>
      <w:spacing w:before="100" w:beforeAutospacing="1" w:after="100" w:afterAutospacing="1" w:line="240" w:lineRule="auto"/>
    </w:pPr>
    <w:rPr>
      <w:rFonts w:ascii="Times New Roman" w:eastAsia="Times New Roman" w:hAnsi="Times New Roman" w:cs="Times New Roman"/>
      <w:kern w:val="0"/>
      <w:lang w:val="en-GB" w:eastAsia="zh-CN"/>
      <w14:ligatures w14:val="none"/>
    </w:rPr>
  </w:style>
  <w:style w:type="paragraph" w:customStyle="1" w:styleId="MDPI11articletype">
    <w:name w:val="MDPI_1.1_article_type"/>
    <w:next w:val="a"/>
    <w:qFormat/>
    <w:rsid w:val="00590F11"/>
    <w:pPr>
      <w:adjustRightInd w:val="0"/>
      <w:snapToGrid w:val="0"/>
      <w:spacing w:before="240" w:after="0" w:line="240" w:lineRule="auto"/>
    </w:pPr>
    <w:rPr>
      <w:rFonts w:ascii="Palatino Linotype" w:eastAsia="Times New Roman" w:hAnsi="Palatino Linotype" w:cs="Times New Roman"/>
      <w:i/>
      <w:snapToGrid w:val="0"/>
      <w:color w:val="000000"/>
      <w:sz w:val="20"/>
      <w:szCs w:val="22"/>
      <w:lang w:val="en-US" w:eastAsia="de-DE" w:bidi="en-US"/>
    </w:rPr>
  </w:style>
  <w:style w:type="paragraph" w:customStyle="1" w:styleId="MDPI12title">
    <w:name w:val="MDPI_1.2_title"/>
    <w:next w:val="a"/>
    <w:qFormat/>
    <w:rsid w:val="00590F11"/>
    <w:pPr>
      <w:adjustRightInd w:val="0"/>
      <w:snapToGrid w:val="0"/>
      <w:spacing w:after="240" w:line="240" w:lineRule="atLeast"/>
    </w:pPr>
    <w:rPr>
      <w:rFonts w:ascii="Palatino Linotype" w:eastAsia="Times New Roman" w:hAnsi="Palatino Linotype" w:cs="Times New Roman"/>
      <w:b/>
      <w:snapToGrid w:val="0"/>
      <w:color w:val="000000"/>
      <w:sz w:val="36"/>
      <w:szCs w:val="20"/>
      <w:lang w:val="en-US" w:eastAsia="de-DE" w:bidi="en-US"/>
    </w:rPr>
  </w:style>
  <w:style w:type="paragraph" w:customStyle="1" w:styleId="MDPI13authornames">
    <w:name w:val="MDPI_1.3_authornames"/>
    <w:next w:val="a"/>
    <w:qFormat/>
    <w:rsid w:val="00590F11"/>
    <w:pPr>
      <w:adjustRightInd w:val="0"/>
      <w:snapToGrid w:val="0"/>
      <w:spacing w:after="360" w:line="260" w:lineRule="atLeast"/>
    </w:pPr>
    <w:rPr>
      <w:rFonts w:ascii="Palatino Linotype" w:eastAsia="Times New Roman" w:hAnsi="Palatino Linotype" w:cs="Times New Roman"/>
      <w:b/>
      <w:color w:val="000000"/>
      <w:sz w:val="20"/>
      <w:szCs w:val="22"/>
      <w:lang w:val="en-US" w:eastAsia="de-DE" w:bidi="en-US"/>
    </w:rPr>
  </w:style>
  <w:style w:type="paragraph" w:customStyle="1" w:styleId="MDPI14history">
    <w:name w:val="MDPI_1.4_history"/>
    <w:basedOn w:val="a"/>
    <w:next w:val="a"/>
    <w:qFormat/>
    <w:rsid w:val="00590F11"/>
    <w:pPr>
      <w:adjustRightInd w:val="0"/>
      <w:snapToGrid w:val="0"/>
      <w:spacing w:after="0" w:line="240" w:lineRule="atLeast"/>
      <w:ind w:right="113"/>
    </w:pPr>
    <w:rPr>
      <w:rFonts w:ascii="Palatino Linotype" w:eastAsia="Times New Roman" w:hAnsi="Palatino Linotype" w:cs="Times New Roman"/>
      <w:color w:val="000000"/>
      <w:sz w:val="14"/>
      <w:szCs w:val="20"/>
      <w:lang w:val="en-US" w:eastAsia="de-DE" w:bidi="en-US"/>
    </w:rPr>
  </w:style>
  <w:style w:type="paragraph" w:customStyle="1" w:styleId="MDPI15academiceditor">
    <w:name w:val="MDPI_1.5_academic_editor"/>
    <w:qFormat/>
    <w:rsid w:val="00590F11"/>
    <w:pPr>
      <w:adjustRightInd w:val="0"/>
      <w:snapToGrid w:val="0"/>
      <w:spacing w:before="120" w:after="0" w:line="240" w:lineRule="atLeast"/>
      <w:ind w:right="113"/>
    </w:pPr>
    <w:rPr>
      <w:rFonts w:ascii="Palatino Linotype" w:eastAsia="Times New Roman" w:hAnsi="Palatino Linotype" w:cs="Times New Roman"/>
      <w:color w:val="000000"/>
      <w:sz w:val="14"/>
      <w:szCs w:val="22"/>
      <w:lang w:val="en-US" w:eastAsia="de-DE" w:bidi="en-US"/>
    </w:rPr>
  </w:style>
  <w:style w:type="paragraph" w:customStyle="1" w:styleId="MDPI16affiliation">
    <w:name w:val="MDPI_1.6_affiliation"/>
    <w:qFormat/>
    <w:rsid w:val="00590F11"/>
    <w:pPr>
      <w:adjustRightInd w:val="0"/>
      <w:snapToGrid w:val="0"/>
      <w:spacing w:after="0" w:line="200" w:lineRule="atLeast"/>
      <w:ind w:left="2806" w:hanging="198"/>
    </w:pPr>
    <w:rPr>
      <w:rFonts w:ascii="Palatino Linotype" w:eastAsia="Times New Roman" w:hAnsi="Palatino Linotype" w:cs="Times New Roman"/>
      <w:color w:val="000000"/>
      <w:sz w:val="16"/>
      <w:szCs w:val="18"/>
      <w:lang w:val="en-US" w:eastAsia="de-DE" w:bidi="en-US"/>
    </w:rPr>
  </w:style>
  <w:style w:type="paragraph" w:customStyle="1" w:styleId="MDPI17abstract">
    <w:name w:val="MDPI_1.7_abstract"/>
    <w:next w:val="a"/>
    <w:qFormat/>
    <w:rsid w:val="00590F11"/>
    <w:pPr>
      <w:adjustRightInd w:val="0"/>
      <w:snapToGrid w:val="0"/>
      <w:spacing w:before="240" w:after="0" w:line="260" w:lineRule="atLeast"/>
      <w:jc w:val="both"/>
    </w:pPr>
    <w:rPr>
      <w:rFonts w:ascii="Palatino Linotype" w:eastAsia="Times New Roman" w:hAnsi="Palatino Linotype" w:cs="Times New Roman"/>
      <w:color w:val="000000"/>
      <w:sz w:val="18"/>
      <w:szCs w:val="22"/>
      <w:lang w:val="en-US" w:eastAsia="de-DE" w:bidi="en-US"/>
    </w:rPr>
  </w:style>
  <w:style w:type="paragraph" w:customStyle="1" w:styleId="MDPI18keywords">
    <w:name w:val="MDPI_1.8_keywords"/>
    <w:next w:val="a"/>
    <w:autoRedefine/>
    <w:qFormat/>
    <w:rsid w:val="00590F11"/>
    <w:pPr>
      <w:adjustRightInd w:val="0"/>
      <w:snapToGrid w:val="0"/>
      <w:spacing w:before="240" w:after="0" w:line="260" w:lineRule="atLeast"/>
      <w:jc w:val="both"/>
    </w:pPr>
    <w:rPr>
      <w:rFonts w:ascii="Palatino Linotype" w:eastAsia="Times New Roman" w:hAnsi="Palatino Linotype" w:cs="Times New Roman"/>
      <w:snapToGrid w:val="0"/>
      <w:color w:val="000000"/>
      <w:sz w:val="18"/>
      <w:szCs w:val="22"/>
      <w:lang w:val="en-US" w:eastAsia="de-DE" w:bidi="en-US"/>
    </w:rPr>
  </w:style>
  <w:style w:type="paragraph" w:customStyle="1" w:styleId="MDPI19classification">
    <w:name w:val="MDPI_1.9_classification"/>
    <w:qFormat/>
    <w:rsid w:val="00590F11"/>
    <w:pPr>
      <w:spacing w:before="240" w:after="0" w:line="260" w:lineRule="atLeast"/>
      <w:ind w:left="113"/>
      <w:jc w:val="both"/>
    </w:pPr>
    <w:rPr>
      <w:rFonts w:ascii="Palatino Linotype" w:eastAsia="Times New Roman" w:hAnsi="Palatino Linotype" w:cs="Times New Roman"/>
      <w:b/>
      <w:color w:val="000000"/>
      <w:sz w:val="20"/>
      <w:szCs w:val="22"/>
      <w:lang w:val="en-US" w:eastAsia="de-DE" w:bidi="en-US"/>
    </w:rPr>
  </w:style>
  <w:style w:type="paragraph" w:customStyle="1" w:styleId="MDPI19line">
    <w:name w:val="MDPI_1.9_line"/>
    <w:qFormat/>
    <w:rsid w:val="00590F11"/>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 w:val="20"/>
      <w:lang w:val="en-US" w:eastAsia="de-DE" w:bidi="en-US"/>
    </w:rPr>
  </w:style>
  <w:style w:type="paragraph" w:customStyle="1" w:styleId="MDPI21heading1">
    <w:name w:val="MDPI_2.1_heading1"/>
    <w:qFormat/>
    <w:rsid w:val="00590F11"/>
    <w:pPr>
      <w:adjustRightInd w:val="0"/>
      <w:snapToGrid w:val="0"/>
      <w:spacing w:before="240" w:after="60" w:line="228" w:lineRule="auto"/>
      <w:outlineLvl w:val="0"/>
    </w:pPr>
    <w:rPr>
      <w:rFonts w:ascii="Palatino Linotype" w:eastAsia="Times New Roman" w:hAnsi="Palatino Linotype" w:cs="Times New Roman"/>
      <w:b/>
      <w:snapToGrid w:val="0"/>
      <w:color w:val="000000"/>
      <w:sz w:val="20"/>
      <w:szCs w:val="22"/>
      <w:lang w:val="en-US" w:eastAsia="de-DE" w:bidi="en-US"/>
    </w:rPr>
  </w:style>
  <w:style w:type="paragraph" w:customStyle="1" w:styleId="MDPI22heading2">
    <w:name w:val="MDPI_2.2_heading2"/>
    <w:qFormat/>
    <w:rsid w:val="00E77246"/>
    <w:pPr>
      <w:adjustRightInd w:val="0"/>
      <w:snapToGrid w:val="0"/>
      <w:spacing w:before="120" w:after="60" w:line="228" w:lineRule="auto"/>
      <w:outlineLvl w:val="1"/>
    </w:pPr>
    <w:rPr>
      <w:rFonts w:ascii="Palatino Linotype" w:eastAsia="Times New Roman" w:hAnsi="Palatino Linotype" w:cs="Times New Roman"/>
      <w:i/>
      <w:noProof/>
      <w:snapToGrid w:val="0"/>
      <w:color w:val="000000"/>
      <w:sz w:val="20"/>
      <w:szCs w:val="22"/>
      <w:lang w:val="en-US" w:eastAsia="de-DE" w:bidi="en-US"/>
    </w:rPr>
  </w:style>
  <w:style w:type="paragraph" w:customStyle="1" w:styleId="MDPI23heading3">
    <w:name w:val="MDPI_2.3_heading3"/>
    <w:qFormat/>
    <w:rsid w:val="00590F11"/>
    <w:pPr>
      <w:adjustRightInd w:val="0"/>
      <w:snapToGrid w:val="0"/>
      <w:spacing w:before="60" w:after="60" w:line="228" w:lineRule="auto"/>
      <w:outlineLvl w:val="2"/>
    </w:pPr>
    <w:rPr>
      <w:rFonts w:ascii="Palatino Linotype" w:eastAsia="Times New Roman" w:hAnsi="Palatino Linotype" w:cs="Times New Roman"/>
      <w:snapToGrid w:val="0"/>
      <w:color w:val="000000"/>
      <w:sz w:val="20"/>
      <w:szCs w:val="22"/>
      <w:lang w:val="en-US" w:eastAsia="de-DE" w:bidi="en-US"/>
    </w:rPr>
  </w:style>
  <w:style w:type="paragraph" w:customStyle="1" w:styleId="MDPI31text">
    <w:name w:val="MDPI_3.1_text"/>
    <w:qFormat/>
    <w:rsid w:val="00590F11"/>
    <w:pPr>
      <w:adjustRightInd w:val="0"/>
      <w:snapToGrid w:val="0"/>
      <w:spacing w:after="0" w:line="228" w:lineRule="auto"/>
      <w:ind w:firstLine="425"/>
      <w:jc w:val="both"/>
    </w:pPr>
    <w:rPr>
      <w:rFonts w:ascii="Palatino Linotype" w:eastAsia="Times New Roman" w:hAnsi="Palatino Linotype" w:cs="Times New Roman"/>
      <w:snapToGrid w:val="0"/>
      <w:color w:val="000000"/>
      <w:sz w:val="20"/>
      <w:szCs w:val="22"/>
      <w:lang w:val="en-US" w:eastAsia="de-DE" w:bidi="en-US"/>
    </w:rPr>
  </w:style>
  <w:style w:type="paragraph" w:customStyle="1" w:styleId="MDPI32textnoindent">
    <w:name w:val="MDPI_3.2_text_no_indent"/>
    <w:basedOn w:val="MDPI31text"/>
    <w:qFormat/>
    <w:rsid w:val="00623AED"/>
    <w:pPr>
      <w:spacing w:after="240"/>
      <w:ind w:firstLine="0"/>
    </w:pPr>
  </w:style>
  <w:style w:type="paragraph" w:customStyle="1" w:styleId="MDPI33textspaceafter">
    <w:name w:val="MDPI_3.3_text_space_after"/>
    <w:qFormat/>
    <w:rsid w:val="00590F11"/>
    <w:pPr>
      <w:adjustRightInd w:val="0"/>
      <w:snapToGrid w:val="0"/>
      <w:spacing w:after="240" w:line="228" w:lineRule="auto"/>
      <w:jc w:val="both"/>
    </w:pPr>
    <w:rPr>
      <w:rFonts w:ascii="Palatino Linotype" w:eastAsia="Times New Roman" w:hAnsi="Palatino Linotype" w:cs="Times New Roman"/>
      <w:snapToGrid w:val="0"/>
      <w:color w:val="000000"/>
      <w:sz w:val="20"/>
      <w:szCs w:val="22"/>
      <w:lang w:val="en-US" w:eastAsia="de-DE" w:bidi="en-US"/>
    </w:rPr>
  </w:style>
  <w:style w:type="paragraph" w:customStyle="1" w:styleId="MDPI34textspacebefore">
    <w:name w:val="MDPI_3.4_text_space_before"/>
    <w:qFormat/>
    <w:rsid w:val="00590F11"/>
    <w:pPr>
      <w:adjustRightInd w:val="0"/>
      <w:snapToGrid w:val="0"/>
      <w:spacing w:before="240" w:after="0" w:line="228" w:lineRule="auto"/>
      <w:jc w:val="both"/>
    </w:pPr>
    <w:rPr>
      <w:rFonts w:ascii="Palatino Linotype" w:eastAsia="Times New Roman" w:hAnsi="Palatino Linotype" w:cs="Times New Roman"/>
      <w:snapToGrid w:val="0"/>
      <w:color w:val="000000"/>
      <w:sz w:val="20"/>
      <w:szCs w:val="22"/>
      <w:lang w:val="en-US" w:eastAsia="de-DE" w:bidi="en-US"/>
    </w:rPr>
  </w:style>
  <w:style w:type="paragraph" w:customStyle="1" w:styleId="MDPI35textbeforelist">
    <w:name w:val="MDPI_3.5_text_before_list"/>
    <w:qFormat/>
    <w:rsid w:val="00590F11"/>
    <w:pPr>
      <w:adjustRightInd w:val="0"/>
      <w:snapToGrid w:val="0"/>
      <w:spacing w:after="0" w:line="228" w:lineRule="auto"/>
      <w:ind w:firstLine="425"/>
      <w:jc w:val="both"/>
    </w:pPr>
    <w:rPr>
      <w:rFonts w:ascii="Palatino Linotype" w:eastAsia="Times New Roman" w:hAnsi="Palatino Linotype" w:cs="Times New Roman"/>
      <w:snapToGrid w:val="0"/>
      <w:color w:val="000000"/>
      <w:sz w:val="20"/>
      <w:szCs w:val="22"/>
      <w:lang w:val="en-US" w:eastAsia="de-DE" w:bidi="en-US"/>
    </w:rPr>
  </w:style>
  <w:style w:type="paragraph" w:customStyle="1" w:styleId="MDPI36textafterlist">
    <w:name w:val="MDPI_3.6_text_after_list"/>
    <w:qFormat/>
    <w:rsid w:val="00590F11"/>
    <w:pPr>
      <w:adjustRightInd w:val="0"/>
      <w:snapToGrid w:val="0"/>
      <w:spacing w:before="120" w:after="0" w:line="228" w:lineRule="auto"/>
      <w:jc w:val="both"/>
    </w:pPr>
    <w:rPr>
      <w:rFonts w:ascii="Palatino Linotype" w:eastAsia="Times New Roman" w:hAnsi="Palatino Linotype" w:cs="Times New Roman"/>
      <w:snapToGrid w:val="0"/>
      <w:color w:val="000000"/>
      <w:sz w:val="20"/>
      <w:szCs w:val="22"/>
      <w:lang w:val="en-US" w:eastAsia="de-DE" w:bidi="en-US"/>
    </w:rPr>
  </w:style>
  <w:style w:type="paragraph" w:customStyle="1" w:styleId="MDPI37itemize">
    <w:name w:val="MDPI_3.7_itemize"/>
    <w:qFormat/>
    <w:rsid w:val="00590F11"/>
    <w:pPr>
      <w:numPr>
        <w:numId w:val="9"/>
      </w:numPr>
      <w:adjustRightInd w:val="0"/>
      <w:snapToGrid w:val="0"/>
      <w:spacing w:after="0" w:line="228" w:lineRule="auto"/>
      <w:jc w:val="both"/>
    </w:pPr>
    <w:rPr>
      <w:rFonts w:ascii="Palatino Linotype" w:eastAsia="Times New Roman" w:hAnsi="Palatino Linotype" w:cs="Times New Roman"/>
      <w:color w:val="000000"/>
      <w:sz w:val="20"/>
      <w:szCs w:val="22"/>
      <w:lang w:val="en-US" w:eastAsia="de-DE" w:bidi="en-US"/>
    </w:rPr>
  </w:style>
  <w:style w:type="paragraph" w:customStyle="1" w:styleId="MDPI38bullet">
    <w:name w:val="MDPI_3.8_bullet"/>
    <w:qFormat/>
    <w:rsid w:val="00590F11"/>
    <w:pPr>
      <w:numPr>
        <w:numId w:val="10"/>
      </w:numPr>
      <w:adjustRightInd w:val="0"/>
      <w:snapToGrid w:val="0"/>
      <w:spacing w:after="0" w:line="228" w:lineRule="auto"/>
      <w:jc w:val="both"/>
    </w:pPr>
    <w:rPr>
      <w:rFonts w:ascii="Palatino Linotype" w:eastAsia="Times New Roman" w:hAnsi="Palatino Linotype" w:cs="Times New Roman"/>
      <w:color w:val="000000"/>
      <w:sz w:val="20"/>
      <w:szCs w:val="22"/>
      <w:lang w:val="en-US" w:eastAsia="de-DE" w:bidi="en-US"/>
    </w:rPr>
  </w:style>
  <w:style w:type="paragraph" w:customStyle="1" w:styleId="MDPI39equation">
    <w:name w:val="MDPI_3.9_equation"/>
    <w:qFormat/>
    <w:rsid w:val="00590F11"/>
    <w:pPr>
      <w:adjustRightInd w:val="0"/>
      <w:snapToGrid w:val="0"/>
      <w:spacing w:before="120" w:after="120" w:line="260" w:lineRule="atLeast"/>
      <w:ind w:left="709"/>
      <w:jc w:val="center"/>
    </w:pPr>
    <w:rPr>
      <w:rFonts w:ascii="Palatino Linotype" w:eastAsia="Times New Roman" w:hAnsi="Palatino Linotype" w:cs="Times New Roman"/>
      <w:snapToGrid w:val="0"/>
      <w:color w:val="000000"/>
      <w:sz w:val="20"/>
      <w:szCs w:val="22"/>
      <w:lang w:val="en-US" w:eastAsia="de-DE" w:bidi="en-US"/>
    </w:rPr>
  </w:style>
  <w:style w:type="paragraph" w:customStyle="1" w:styleId="MDPI3aequationnumber">
    <w:name w:val="MDPI_3.a_equation_number"/>
    <w:qFormat/>
    <w:rsid w:val="00590F11"/>
    <w:pPr>
      <w:spacing w:before="120" w:after="120" w:line="240" w:lineRule="auto"/>
      <w:jc w:val="right"/>
    </w:pPr>
    <w:rPr>
      <w:rFonts w:ascii="Palatino Linotype" w:eastAsia="Times New Roman" w:hAnsi="Palatino Linotype" w:cs="Times New Roman"/>
      <w:snapToGrid w:val="0"/>
      <w:color w:val="000000"/>
      <w:sz w:val="20"/>
      <w:szCs w:val="22"/>
      <w:lang w:val="en-US" w:eastAsia="de-DE" w:bidi="en-US"/>
    </w:rPr>
  </w:style>
  <w:style w:type="paragraph" w:customStyle="1" w:styleId="MDPI411onetablecaption">
    <w:name w:val="MDPI_4.1.1_one_table_caption"/>
    <w:qFormat/>
    <w:rsid w:val="00590F11"/>
    <w:pPr>
      <w:adjustRightInd w:val="0"/>
      <w:snapToGrid w:val="0"/>
      <w:spacing w:before="240" w:after="120" w:line="260" w:lineRule="atLeast"/>
      <w:jc w:val="center"/>
    </w:pPr>
    <w:rPr>
      <w:rFonts w:ascii="Palatino Linotype" w:eastAsia="宋体" w:hAnsi="Palatino Linotype" w:cs="Cordia New"/>
      <w:noProof/>
      <w:color w:val="000000"/>
      <w:sz w:val="18"/>
      <w:szCs w:val="22"/>
      <w:lang w:val="en-US" w:eastAsia="zh-CN" w:bidi="en-US"/>
    </w:rPr>
  </w:style>
  <w:style w:type="paragraph" w:customStyle="1" w:styleId="MDPI41tablecaption">
    <w:name w:val="MDPI_4.1_table_caption"/>
    <w:qFormat/>
    <w:rsid w:val="00590F11"/>
    <w:pPr>
      <w:adjustRightInd w:val="0"/>
      <w:snapToGrid w:val="0"/>
      <w:spacing w:before="240" w:after="120" w:line="228" w:lineRule="auto"/>
      <w:jc w:val="both"/>
    </w:pPr>
    <w:rPr>
      <w:rFonts w:ascii="Palatino Linotype" w:eastAsia="Times New Roman" w:hAnsi="Palatino Linotype" w:cs="Cordia New"/>
      <w:color w:val="000000"/>
      <w:sz w:val="18"/>
      <w:szCs w:val="22"/>
      <w:lang w:val="en-US" w:eastAsia="de-DE" w:bidi="en-US"/>
    </w:rPr>
  </w:style>
  <w:style w:type="table" w:customStyle="1" w:styleId="MDPI41threelinetable">
    <w:name w:val="MDPI_4.1_three_line_table"/>
    <w:basedOn w:val="a1"/>
    <w:uiPriority w:val="99"/>
    <w:rsid w:val="00590F11"/>
    <w:pPr>
      <w:adjustRightInd w:val="0"/>
      <w:snapToGrid w:val="0"/>
      <w:spacing w:after="0" w:line="240" w:lineRule="auto"/>
      <w:jc w:val="center"/>
    </w:pPr>
    <w:rPr>
      <w:rFonts w:ascii="Palatino Linotype" w:eastAsia="宋体" w:hAnsi="Palatino Linotype" w:cs="Times New Roman"/>
      <w:color w:val="000000"/>
      <w:sz w:val="20"/>
      <w:szCs w:val="20"/>
      <w:lang w:val="en-US" w:eastAsia="zh-CN"/>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paragraph" w:customStyle="1" w:styleId="MDPI42tablebody">
    <w:name w:val="MDPI_4.2_table_body"/>
    <w:qFormat/>
    <w:rsid w:val="00590F11"/>
    <w:pPr>
      <w:adjustRightInd w:val="0"/>
      <w:snapToGrid w:val="0"/>
      <w:spacing w:after="0" w:line="260" w:lineRule="atLeast"/>
      <w:jc w:val="center"/>
    </w:pPr>
    <w:rPr>
      <w:rFonts w:ascii="Palatino Linotype" w:eastAsia="Times New Roman" w:hAnsi="Palatino Linotype" w:cs="Times New Roman"/>
      <w:snapToGrid w:val="0"/>
      <w:color w:val="000000"/>
      <w:sz w:val="20"/>
      <w:szCs w:val="20"/>
      <w:lang w:val="en-US" w:eastAsia="de-DE" w:bidi="en-US"/>
    </w:rPr>
  </w:style>
  <w:style w:type="paragraph" w:customStyle="1" w:styleId="MDPI43tablefooter">
    <w:name w:val="MDPI_4.3_table_footer"/>
    <w:next w:val="MDPI31text"/>
    <w:qFormat/>
    <w:rsid w:val="00590F11"/>
    <w:pPr>
      <w:adjustRightInd w:val="0"/>
      <w:snapToGrid w:val="0"/>
      <w:spacing w:after="0" w:line="228" w:lineRule="auto"/>
      <w:ind w:left="2608"/>
      <w:jc w:val="both"/>
    </w:pPr>
    <w:rPr>
      <w:rFonts w:ascii="Palatino Linotype" w:eastAsia="Times New Roman" w:hAnsi="Palatino Linotype" w:cs="Cordia New"/>
      <w:color w:val="000000"/>
      <w:sz w:val="18"/>
      <w:szCs w:val="22"/>
      <w:lang w:val="en-US" w:eastAsia="de-DE" w:bidi="en-US"/>
    </w:rPr>
  </w:style>
  <w:style w:type="paragraph" w:customStyle="1" w:styleId="MDPI511onefigurecaption">
    <w:name w:val="MDPI_5.1.1_one_figure_caption"/>
    <w:qFormat/>
    <w:rsid w:val="00590F11"/>
    <w:pPr>
      <w:adjustRightInd w:val="0"/>
      <w:snapToGrid w:val="0"/>
      <w:spacing w:before="240" w:after="120" w:line="260" w:lineRule="atLeast"/>
      <w:jc w:val="center"/>
    </w:pPr>
    <w:rPr>
      <w:rFonts w:ascii="Palatino Linotype" w:eastAsia="宋体" w:hAnsi="Palatino Linotype" w:cs="Times New Roman"/>
      <w:noProof/>
      <w:color w:val="000000"/>
      <w:sz w:val="18"/>
      <w:szCs w:val="20"/>
      <w:lang w:val="en-US" w:eastAsia="zh-CN" w:bidi="en-US"/>
    </w:rPr>
  </w:style>
  <w:style w:type="paragraph" w:customStyle="1" w:styleId="MDPI51figurecaption">
    <w:name w:val="MDPI_5.1_figure_caption"/>
    <w:qFormat/>
    <w:rsid w:val="00CD2D06"/>
    <w:pPr>
      <w:adjustRightInd w:val="0"/>
      <w:snapToGrid w:val="0"/>
      <w:spacing w:before="120" w:after="240" w:line="228" w:lineRule="auto"/>
      <w:jc w:val="both"/>
    </w:pPr>
    <w:rPr>
      <w:rFonts w:ascii="Palatino Linotype" w:eastAsia="Times New Roman" w:hAnsi="Palatino Linotype" w:cs="Times New Roman"/>
      <w:color w:val="000000"/>
      <w:sz w:val="18"/>
      <w:szCs w:val="20"/>
      <w:lang w:val="en-US" w:eastAsia="de-DE" w:bidi="en-US"/>
    </w:rPr>
  </w:style>
  <w:style w:type="paragraph" w:customStyle="1" w:styleId="MDPI52figure">
    <w:name w:val="MDPI_5.2_figure"/>
    <w:qFormat/>
    <w:rsid w:val="00590F11"/>
    <w:pPr>
      <w:adjustRightInd w:val="0"/>
      <w:snapToGrid w:val="0"/>
      <w:spacing w:before="240" w:after="120" w:line="240" w:lineRule="auto"/>
      <w:jc w:val="center"/>
    </w:pPr>
    <w:rPr>
      <w:rFonts w:ascii="Palatino Linotype" w:eastAsia="Times New Roman" w:hAnsi="Palatino Linotype" w:cs="Times New Roman"/>
      <w:snapToGrid w:val="0"/>
      <w:color w:val="000000"/>
      <w:sz w:val="20"/>
      <w:szCs w:val="20"/>
      <w:lang w:val="en-US" w:eastAsia="de-DE" w:bidi="en-US"/>
    </w:rPr>
  </w:style>
  <w:style w:type="paragraph" w:customStyle="1" w:styleId="MDPI61Citation">
    <w:name w:val="MDPI_6.1_Citation"/>
    <w:qFormat/>
    <w:rsid w:val="00590F11"/>
    <w:pPr>
      <w:adjustRightInd w:val="0"/>
      <w:snapToGrid w:val="0"/>
      <w:spacing w:after="0" w:line="240" w:lineRule="atLeast"/>
      <w:ind w:right="113"/>
    </w:pPr>
    <w:rPr>
      <w:rFonts w:ascii="Palatino Linotype" w:eastAsia="宋体" w:hAnsi="Palatino Linotype" w:cs="Cordia New"/>
      <w:sz w:val="14"/>
      <w:szCs w:val="22"/>
      <w:lang w:val="en-US" w:eastAsia="zh-CN"/>
    </w:rPr>
  </w:style>
  <w:style w:type="paragraph" w:customStyle="1" w:styleId="MDPI62BackMatter">
    <w:name w:val="MDPI_6.2_BackMatter"/>
    <w:qFormat/>
    <w:rsid w:val="00590F11"/>
    <w:pPr>
      <w:adjustRightInd w:val="0"/>
      <w:snapToGrid w:val="0"/>
      <w:spacing w:after="120" w:line="228" w:lineRule="auto"/>
      <w:ind w:left="2608"/>
      <w:jc w:val="both"/>
    </w:pPr>
    <w:rPr>
      <w:rFonts w:ascii="Palatino Linotype" w:eastAsia="Times New Roman" w:hAnsi="Palatino Linotype" w:cs="Times New Roman"/>
      <w:snapToGrid w:val="0"/>
      <w:color w:val="000000"/>
      <w:sz w:val="18"/>
      <w:szCs w:val="20"/>
      <w:lang w:val="en-US" w:eastAsia="en-US" w:bidi="en-US"/>
    </w:rPr>
  </w:style>
  <w:style w:type="paragraph" w:customStyle="1" w:styleId="MDPI63Notes">
    <w:name w:val="MDPI_6.3_Notes"/>
    <w:qFormat/>
    <w:rsid w:val="00590F11"/>
    <w:pPr>
      <w:adjustRightInd w:val="0"/>
      <w:snapToGrid w:val="0"/>
      <w:spacing w:before="240" w:after="0" w:line="228" w:lineRule="auto"/>
      <w:jc w:val="both"/>
    </w:pPr>
    <w:rPr>
      <w:rFonts w:ascii="Palatino Linotype" w:eastAsia="宋体" w:hAnsi="Palatino Linotype" w:cs="Times New Roman"/>
      <w:snapToGrid w:val="0"/>
      <w:color w:val="000000"/>
      <w:sz w:val="18"/>
      <w:szCs w:val="20"/>
      <w:lang w:val="en-US" w:eastAsia="en-US" w:bidi="en-US"/>
    </w:rPr>
  </w:style>
  <w:style w:type="paragraph" w:customStyle="1" w:styleId="MDPI71FootNotes">
    <w:name w:val="MDPI_7.1_FootNotes"/>
    <w:qFormat/>
    <w:rsid w:val="00590F11"/>
    <w:pPr>
      <w:numPr>
        <w:numId w:val="11"/>
      </w:numPr>
      <w:adjustRightInd w:val="0"/>
      <w:snapToGrid w:val="0"/>
      <w:spacing w:after="0" w:line="228" w:lineRule="auto"/>
    </w:pPr>
    <w:rPr>
      <w:rFonts w:ascii="Palatino Linotype" w:hAnsi="Palatino Linotype" w:cs="Times New Roman"/>
      <w:noProof/>
      <w:color w:val="000000"/>
      <w:sz w:val="18"/>
      <w:szCs w:val="20"/>
      <w:lang w:val="en-US" w:eastAsia="zh-CN"/>
    </w:rPr>
  </w:style>
  <w:style w:type="paragraph" w:customStyle="1" w:styleId="MDPI71References">
    <w:name w:val="MDPI_7.1_References"/>
    <w:qFormat/>
    <w:rsid w:val="00590F11"/>
    <w:pPr>
      <w:numPr>
        <w:numId w:val="12"/>
      </w:numPr>
      <w:adjustRightInd w:val="0"/>
      <w:snapToGrid w:val="0"/>
      <w:spacing w:after="0" w:line="228" w:lineRule="auto"/>
      <w:jc w:val="both"/>
    </w:pPr>
    <w:rPr>
      <w:rFonts w:ascii="Palatino Linotype" w:eastAsia="Times New Roman" w:hAnsi="Palatino Linotype" w:cs="Times New Roman"/>
      <w:color w:val="000000"/>
      <w:sz w:val="18"/>
      <w:szCs w:val="20"/>
      <w:lang w:val="en-US" w:eastAsia="de-DE" w:bidi="en-US"/>
    </w:rPr>
  </w:style>
  <w:style w:type="paragraph" w:customStyle="1" w:styleId="MDPI72Copyright">
    <w:name w:val="MDPI_7.2_Copyright"/>
    <w:qFormat/>
    <w:rsid w:val="00590F11"/>
    <w:pPr>
      <w:adjustRightInd w:val="0"/>
      <w:snapToGrid w:val="0"/>
      <w:spacing w:before="60" w:after="0" w:line="240" w:lineRule="atLeast"/>
      <w:ind w:right="113"/>
      <w:jc w:val="both"/>
    </w:pPr>
    <w:rPr>
      <w:rFonts w:ascii="Palatino Linotype" w:eastAsia="Times New Roman" w:hAnsi="Palatino Linotype" w:cs="Times New Roman"/>
      <w:noProof/>
      <w:snapToGrid w:val="0"/>
      <w:color w:val="000000"/>
      <w:sz w:val="14"/>
      <w:szCs w:val="20"/>
      <w:lang w:val="en-GB" w:eastAsia="en-GB"/>
    </w:rPr>
  </w:style>
  <w:style w:type="paragraph" w:customStyle="1" w:styleId="MDPI73CopyrightImage">
    <w:name w:val="MDPI_7.3_CopyrightImage"/>
    <w:rsid w:val="00590F11"/>
    <w:pPr>
      <w:adjustRightInd w:val="0"/>
      <w:snapToGrid w:val="0"/>
      <w:spacing w:after="100" w:line="260" w:lineRule="atLeast"/>
      <w:jc w:val="right"/>
    </w:pPr>
    <w:rPr>
      <w:rFonts w:ascii="Palatino Linotype" w:eastAsia="Times New Roman" w:hAnsi="Palatino Linotype" w:cs="Times New Roman"/>
      <w:color w:val="000000"/>
      <w:sz w:val="20"/>
      <w:szCs w:val="20"/>
      <w:lang w:val="en-US" w:eastAsia="de-CH"/>
    </w:rPr>
  </w:style>
  <w:style w:type="paragraph" w:customStyle="1" w:styleId="MDPI81theorem">
    <w:name w:val="MDPI_8.1_theorem"/>
    <w:qFormat/>
    <w:rsid w:val="00590F11"/>
    <w:pPr>
      <w:adjustRightInd w:val="0"/>
      <w:snapToGrid w:val="0"/>
      <w:spacing w:after="0" w:line="228" w:lineRule="auto"/>
      <w:ind w:left="2608"/>
      <w:jc w:val="both"/>
    </w:pPr>
    <w:rPr>
      <w:rFonts w:ascii="Palatino Linotype" w:eastAsia="Times New Roman" w:hAnsi="Palatino Linotype" w:cs="Times New Roman"/>
      <w:i/>
      <w:snapToGrid w:val="0"/>
      <w:color w:val="000000"/>
      <w:sz w:val="20"/>
      <w:szCs w:val="22"/>
      <w:lang w:val="en-US" w:eastAsia="de-DE" w:bidi="en-US"/>
    </w:rPr>
  </w:style>
  <w:style w:type="paragraph" w:customStyle="1" w:styleId="MDPI82proof">
    <w:name w:val="MDPI_8.2_proof"/>
    <w:qFormat/>
    <w:rsid w:val="00590F11"/>
    <w:pPr>
      <w:adjustRightInd w:val="0"/>
      <w:snapToGrid w:val="0"/>
      <w:spacing w:after="0" w:line="228" w:lineRule="auto"/>
      <w:ind w:left="2608"/>
      <w:jc w:val="both"/>
    </w:pPr>
    <w:rPr>
      <w:rFonts w:ascii="Palatino Linotype" w:eastAsia="Times New Roman" w:hAnsi="Palatino Linotype" w:cs="Times New Roman"/>
      <w:snapToGrid w:val="0"/>
      <w:color w:val="000000"/>
      <w:sz w:val="20"/>
      <w:szCs w:val="22"/>
      <w:lang w:val="en-US" w:eastAsia="de-DE" w:bidi="en-US"/>
    </w:rPr>
  </w:style>
  <w:style w:type="paragraph" w:customStyle="1" w:styleId="MDPIequationFram">
    <w:name w:val="MDPI_equationFram"/>
    <w:qFormat/>
    <w:rsid w:val="00590F11"/>
    <w:pPr>
      <w:adjustRightInd w:val="0"/>
      <w:snapToGrid w:val="0"/>
      <w:spacing w:before="120" w:after="120" w:line="240" w:lineRule="auto"/>
      <w:jc w:val="center"/>
    </w:pPr>
    <w:rPr>
      <w:rFonts w:ascii="Palatino Linotype" w:eastAsia="Times New Roman" w:hAnsi="Palatino Linotype" w:cs="Times New Roman"/>
      <w:snapToGrid w:val="0"/>
      <w:color w:val="000000"/>
      <w:sz w:val="20"/>
      <w:szCs w:val="22"/>
      <w:lang w:val="en-US" w:eastAsia="de-DE" w:bidi="en-US"/>
    </w:rPr>
  </w:style>
  <w:style w:type="paragraph" w:customStyle="1" w:styleId="MDPIfooter">
    <w:name w:val="MDPI_footer"/>
    <w:qFormat/>
    <w:rsid w:val="00590F11"/>
    <w:pPr>
      <w:adjustRightInd w:val="0"/>
      <w:snapToGrid w:val="0"/>
      <w:spacing w:before="120" w:after="0" w:line="260" w:lineRule="atLeast"/>
      <w:jc w:val="center"/>
    </w:pPr>
    <w:rPr>
      <w:rFonts w:ascii="Palatino Linotype" w:eastAsia="Times New Roman" w:hAnsi="Palatino Linotype" w:cs="Times New Roman"/>
      <w:color w:val="000000"/>
      <w:sz w:val="20"/>
      <w:szCs w:val="20"/>
      <w:lang w:val="en-US" w:eastAsia="de-DE"/>
    </w:rPr>
  </w:style>
  <w:style w:type="paragraph" w:customStyle="1" w:styleId="MDPIfooterfirstpage">
    <w:name w:val="MDPI_footer_firstpage"/>
    <w:qFormat/>
    <w:rsid w:val="00590F11"/>
    <w:pPr>
      <w:tabs>
        <w:tab w:val="right" w:pos="8845"/>
      </w:tabs>
      <w:spacing w:after="0" w:line="160" w:lineRule="exact"/>
    </w:pPr>
    <w:rPr>
      <w:rFonts w:ascii="Palatino Linotype" w:eastAsia="Times New Roman" w:hAnsi="Palatino Linotype" w:cs="Times New Roman"/>
      <w:color w:val="000000"/>
      <w:sz w:val="16"/>
      <w:szCs w:val="20"/>
      <w:lang w:val="en-US" w:eastAsia="de-DE"/>
    </w:rPr>
  </w:style>
  <w:style w:type="paragraph" w:customStyle="1" w:styleId="MDPIheader">
    <w:name w:val="MDPI_header"/>
    <w:qFormat/>
    <w:rsid w:val="00590F11"/>
    <w:pPr>
      <w:adjustRightInd w:val="0"/>
      <w:snapToGrid w:val="0"/>
      <w:spacing w:after="240" w:line="260" w:lineRule="atLeast"/>
      <w:jc w:val="both"/>
    </w:pPr>
    <w:rPr>
      <w:rFonts w:ascii="Palatino Linotype" w:eastAsia="Times New Roman" w:hAnsi="Palatino Linotype" w:cs="Times New Roman"/>
      <w:iCs/>
      <w:color w:val="000000"/>
      <w:sz w:val="16"/>
      <w:szCs w:val="20"/>
      <w:lang w:val="en-US" w:eastAsia="de-DE"/>
    </w:rPr>
  </w:style>
  <w:style w:type="paragraph" w:customStyle="1" w:styleId="MDPIheadercitation">
    <w:name w:val="MDPI_header_citation"/>
    <w:rsid w:val="00590F11"/>
    <w:pPr>
      <w:spacing w:after="240" w:line="240" w:lineRule="auto"/>
    </w:pPr>
    <w:rPr>
      <w:rFonts w:ascii="Palatino Linotype" w:eastAsia="Times New Roman" w:hAnsi="Palatino Linotype" w:cs="Times New Roman"/>
      <w:snapToGrid w:val="0"/>
      <w:color w:val="000000"/>
      <w:sz w:val="18"/>
      <w:szCs w:val="20"/>
      <w:lang w:val="en-US" w:eastAsia="de-DE" w:bidi="en-US"/>
    </w:rPr>
  </w:style>
  <w:style w:type="paragraph" w:customStyle="1" w:styleId="MDPIheaderjournallogo">
    <w:name w:val="MDPI_header_journal_logo"/>
    <w:qFormat/>
    <w:rsid w:val="00590F11"/>
    <w:pPr>
      <w:adjustRightInd w:val="0"/>
      <w:snapToGrid w:val="0"/>
      <w:spacing w:after="0" w:line="260" w:lineRule="atLeast"/>
      <w:jc w:val="both"/>
    </w:pPr>
    <w:rPr>
      <w:rFonts w:ascii="Palatino Linotype" w:eastAsia="Times New Roman" w:hAnsi="Palatino Linotype" w:cs="Times New Roman"/>
      <w:i/>
      <w:color w:val="000000"/>
      <w:szCs w:val="22"/>
      <w:lang w:val="en-US" w:eastAsia="de-CH"/>
    </w:rPr>
  </w:style>
  <w:style w:type="paragraph" w:customStyle="1" w:styleId="MDPIheadermdpilogo">
    <w:name w:val="MDPI_header_mdpi_logo"/>
    <w:qFormat/>
    <w:rsid w:val="00590F11"/>
    <w:pPr>
      <w:adjustRightInd w:val="0"/>
      <w:snapToGrid w:val="0"/>
      <w:spacing w:after="0" w:line="260" w:lineRule="atLeast"/>
      <w:jc w:val="right"/>
    </w:pPr>
    <w:rPr>
      <w:rFonts w:ascii="Palatino Linotype" w:eastAsia="Times New Roman" w:hAnsi="Palatino Linotype" w:cs="Times New Roman"/>
      <w:color w:val="000000"/>
      <w:szCs w:val="22"/>
      <w:lang w:val="en-US" w:eastAsia="de-CH"/>
    </w:rPr>
  </w:style>
  <w:style w:type="table" w:customStyle="1" w:styleId="MDPITable">
    <w:name w:val="MDPI_Table"/>
    <w:basedOn w:val="a1"/>
    <w:uiPriority w:val="99"/>
    <w:rsid w:val="00590F11"/>
    <w:pPr>
      <w:spacing w:after="0" w:line="240" w:lineRule="auto"/>
    </w:pPr>
    <w:rPr>
      <w:rFonts w:ascii="Palatino Linotype" w:eastAsia="宋体" w:hAnsi="Palatino Linotype" w:cs="Times New Roman"/>
      <w:color w:val="000000"/>
      <w:sz w:val="20"/>
      <w:szCs w:val="20"/>
      <w:lang w:val="en-CA" w:eastAsia="en-US"/>
    </w:rPr>
    <w:tblPr>
      <w:tblCellMar>
        <w:left w:w="0" w:type="dxa"/>
        <w:right w:w="0" w:type="dxa"/>
      </w:tblCellMar>
    </w:tblPr>
  </w:style>
  <w:style w:type="paragraph" w:customStyle="1" w:styleId="MDPItext">
    <w:name w:val="MDPI_text"/>
    <w:qFormat/>
    <w:rsid w:val="00590F11"/>
    <w:pPr>
      <w:spacing w:after="0" w:line="260" w:lineRule="atLeast"/>
      <w:ind w:left="425" w:right="425" w:firstLine="284"/>
      <w:jc w:val="both"/>
    </w:pPr>
    <w:rPr>
      <w:rFonts w:ascii="Times New Roman" w:eastAsia="Times New Roman" w:hAnsi="Times New Roman" w:cs="Times New Roman"/>
      <w:noProof/>
      <w:snapToGrid w:val="0"/>
      <w:color w:val="000000"/>
      <w:sz w:val="22"/>
      <w:szCs w:val="22"/>
      <w:lang w:val="en-US" w:eastAsia="de-DE" w:bidi="en-US"/>
    </w:rPr>
  </w:style>
  <w:style w:type="paragraph" w:customStyle="1" w:styleId="MDPItitle">
    <w:name w:val="MDPI_title"/>
    <w:qFormat/>
    <w:rsid w:val="00590F11"/>
    <w:pPr>
      <w:adjustRightInd w:val="0"/>
      <w:snapToGrid w:val="0"/>
      <w:spacing w:after="240" w:line="260" w:lineRule="atLeast"/>
      <w:jc w:val="both"/>
    </w:pPr>
    <w:rPr>
      <w:rFonts w:ascii="Palatino Linotype" w:eastAsia="Times New Roman" w:hAnsi="Palatino Linotype" w:cs="Times New Roman"/>
      <w:b/>
      <w:snapToGrid w:val="0"/>
      <w:color w:val="000000"/>
      <w:sz w:val="36"/>
      <w:szCs w:val="20"/>
      <w:lang w:val="en-US" w:eastAsia="de-DE" w:bidi="en-US"/>
    </w:rPr>
  </w:style>
  <w:style w:type="character" w:styleId="af">
    <w:name w:val="Hyperlink"/>
    <w:basedOn w:val="a0"/>
    <w:uiPriority w:val="99"/>
    <w:unhideWhenUsed/>
    <w:rsid w:val="00590F11"/>
    <w:rPr>
      <w:color w:val="467886" w:themeColor="hyperlink"/>
      <w:u w:val="single"/>
    </w:rPr>
  </w:style>
  <w:style w:type="character" w:styleId="af0">
    <w:name w:val="Unresolved Mention"/>
    <w:basedOn w:val="a0"/>
    <w:uiPriority w:val="99"/>
    <w:semiHidden/>
    <w:unhideWhenUsed/>
    <w:rsid w:val="00590F11"/>
    <w:rPr>
      <w:color w:val="605E5C"/>
      <w:shd w:val="clear" w:color="auto" w:fill="E1DFDD"/>
    </w:rPr>
  </w:style>
  <w:style w:type="paragraph" w:styleId="af1">
    <w:name w:val="caption"/>
    <w:basedOn w:val="a"/>
    <w:next w:val="a"/>
    <w:uiPriority w:val="35"/>
    <w:unhideWhenUsed/>
    <w:qFormat/>
    <w:rsid w:val="00590F11"/>
    <w:pPr>
      <w:spacing w:after="200" w:line="240" w:lineRule="auto"/>
    </w:pPr>
    <w:rPr>
      <w:i/>
      <w:iCs/>
      <w:color w:val="0E2841" w:themeColor="text2"/>
      <w:sz w:val="18"/>
      <w:szCs w:val="18"/>
    </w:rPr>
  </w:style>
  <w:style w:type="table" w:styleId="af2">
    <w:name w:val="Table Grid"/>
    <w:basedOn w:val="a1"/>
    <w:uiPriority w:val="39"/>
    <w:rsid w:val="001579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basedOn w:val="a0"/>
    <w:uiPriority w:val="99"/>
    <w:semiHidden/>
    <w:unhideWhenUsed/>
    <w:rsid w:val="003F5BFC"/>
    <w:rPr>
      <w:sz w:val="16"/>
      <w:szCs w:val="16"/>
    </w:rPr>
  </w:style>
  <w:style w:type="paragraph" w:styleId="af4">
    <w:name w:val="annotation text"/>
    <w:basedOn w:val="a"/>
    <w:link w:val="af5"/>
    <w:uiPriority w:val="99"/>
    <w:unhideWhenUsed/>
    <w:rsid w:val="003F5BFC"/>
    <w:pPr>
      <w:spacing w:line="240" w:lineRule="auto"/>
    </w:pPr>
    <w:rPr>
      <w:sz w:val="20"/>
      <w:szCs w:val="20"/>
    </w:rPr>
  </w:style>
  <w:style w:type="character" w:customStyle="1" w:styleId="af5">
    <w:name w:val="批注文字 字符"/>
    <w:basedOn w:val="a0"/>
    <w:link w:val="af4"/>
    <w:uiPriority w:val="99"/>
    <w:rsid w:val="003F5BFC"/>
    <w:rPr>
      <w:sz w:val="20"/>
      <w:szCs w:val="20"/>
    </w:rPr>
  </w:style>
  <w:style w:type="paragraph" w:styleId="af6">
    <w:name w:val="annotation subject"/>
    <w:basedOn w:val="af4"/>
    <w:next w:val="af4"/>
    <w:link w:val="af7"/>
    <w:uiPriority w:val="99"/>
    <w:semiHidden/>
    <w:unhideWhenUsed/>
    <w:rsid w:val="003F5BFC"/>
    <w:rPr>
      <w:b/>
      <w:bCs/>
    </w:rPr>
  </w:style>
  <w:style w:type="character" w:customStyle="1" w:styleId="af7">
    <w:name w:val="批注主题 字符"/>
    <w:basedOn w:val="af5"/>
    <w:link w:val="af6"/>
    <w:uiPriority w:val="99"/>
    <w:semiHidden/>
    <w:rsid w:val="003F5BF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259214">
      <w:bodyDiv w:val="1"/>
      <w:marLeft w:val="0"/>
      <w:marRight w:val="0"/>
      <w:marTop w:val="0"/>
      <w:marBottom w:val="0"/>
      <w:divBdr>
        <w:top w:val="none" w:sz="0" w:space="0" w:color="auto"/>
        <w:left w:val="none" w:sz="0" w:space="0" w:color="auto"/>
        <w:bottom w:val="none" w:sz="0" w:space="0" w:color="auto"/>
        <w:right w:val="none" w:sz="0" w:space="0" w:color="auto"/>
      </w:divBdr>
    </w:div>
    <w:div w:id="618338506">
      <w:bodyDiv w:val="1"/>
      <w:marLeft w:val="0"/>
      <w:marRight w:val="0"/>
      <w:marTop w:val="0"/>
      <w:marBottom w:val="0"/>
      <w:divBdr>
        <w:top w:val="none" w:sz="0" w:space="0" w:color="auto"/>
        <w:left w:val="none" w:sz="0" w:space="0" w:color="auto"/>
        <w:bottom w:val="none" w:sz="0" w:space="0" w:color="auto"/>
        <w:right w:val="none" w:sz="0" w:space="0" w:color="auto"/>
      </w:divBdr>
    </w:div>
    <w:div w:id="1021509892">
      <w:bodyDiv w:val="1"/>
      <w:marLeft w:val="0"/>
      <w:marRight w:val="0"/>
      <w:marTop w:val="0"/>
      <w:marBottom w:val="0"/>
      <w:divBdr>
        <w:top w:val="none" w:sz="0" w:space="0" w:color="auto"/>
        <w:left w:val="none" w:sz="0" w:space="0" w:color="auto"/>
        <w:bottom w:val="none" w:sz="0" w:space="0" w:color="auto"/>
        <w:right w:val="none" w:sz="0" w:space="0" w:color="auto"/>
      </w:divBdr>
    </w:div>
    <w:div w:id="1364400034">
      <w:bodyDiv w:val="1"/>
      <w:marLeft w:val="0"/>
      <w:marRight w:val="0"/>
      <w:marTop w:val="0"/>
      <w:marBottom w:val="0"/>
      <w:divBdr>
        <w:top w:val="none" w:sz="0" w:space="0" w:color="auto"/>
        <w:left w:val="none" w:sz="0" w:space="0" w:color="auto"/>
        <w:bottom w:val="none" w:sz="0" w:space="0" w:color="auto"/>
        <w:right w:val="none" w:sz="0" w:space="0" w:color="auto"/>
      </w:divBdr>
    </w:div>
    <w:div w:id="1481536111">
      <w:bodyDiv w:val="1"/>
      <w:marLeft w:val="0"/>
      <w:marRight w:val="0"/>
      <w:marTop w:val="0"/>
      <w:marBottom w:val="0"/>
      <w:divBdr>
        <w:top w:val="none" w:sz="0" w:space="0" w:color="auto"/>
        <w:left w:val="none" w:sz="0" w:space="0" w:color="auto"/>
        <w:bottom w:val="none" w:sz="0" w:space="0" w:color="auto"/>
        <w:right w:val="none" w:sz="0" w:space="0" w:color="auto"/>
      </w:divBdr>
    </w:div>
    <w:div w:id="1836413792">
      <w:bodyDiv w:val="1"/>
      <w:marLeft w:val="0"/>
      <w:marRight w:val="0"/>
      <w:marTop w:val="0"/>
      <w:marBottom w:val="0"/>
      <w:divBdr>
        <w:top w:val="none" w:sz="0" w:space="0" w:color="auto"/>
        <w:left w:val="none" w:sz="0" w:space="0" w:color="auto"/>
        <w:bottom w:val="none" w:sz="0" w:space="0" w:color="auto"/>
        <w:right w:val="none" w:sz="0" w:space="0" w:color="auto"/>
      </w:divBdr>
    </w:div>
    <w:div w:id="1954751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24146C0-34DF-A741-928B-C388A263DB95}">
  <we:reference id="wa200001361" version="2.129.3.0" store="en-US" storeType="OMEX"/>
  <we:alternateReferences>
    <we:reference id="WA200001361" version="2.129.3.0" store="" storeType="OMEX"/>
  </we:alternateReferences>
  <we:properties>
    <we:property name="paperpal-document-id" value="&quot;aae081a4-a933-49f2-8d65-03f1a876662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14C7E-1377-4154-A8F8-8E3417B36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1035</TotalTime>
  <Pages>13</Pages>
  <Words>2529</Words>
  <Characters>14475</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WT Cheng</dc:creator>
  <cp:keywords/>
  <dc:description/>
  <cp:lastModifiedBy>minfan@connect.hku.hk</cp:lastModifiedBy>
  <cp:revision>54</cp:revision>
  <dcterms:created xsi:type="dcterms:W3CDTF">2025-03-14T03:11:00Z</dcterms:created>
  <dcterms:modified xsi:type="dcterms:W3CDTF">2025-04-16T09:56:00Z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22025ee1610d99af92654ad5a65e0caf59abfcd19046ef0ff083189eb7d61d98</vt:lpwstr>
  </property>
</Properties>
</file>