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F6705C8" wp14:paraId="1E207724" wp14:textId="51C19BB3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</w:rPr>
      </w:pPr>
      <w:r w:rsidRPr="2F6705C8" w:rsidR="1B548736"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</w:rPr>
        <w:t>Instalar e configurar Containers</w:t>
      </w:r>
    </w:p>
    <w:p w:rsidR="1B548736" w:rsidP="2F6705C8" w:rsidRDefault="1B548736" w14:paraId="6316AA76" w14:textId="21CA743A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2F6705C8" w:rsidR="1B548736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Caio </w:t>
      </w:r>
      <w:r w:rsidRPr="2F6705C8" w:rsidR="1B548736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Acayaba</w:t>
      </w:r>
      <w:r w:rsidRPr="2F6705C8" w:rsidR="1B548736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Furtado, 03241016</w:t>
      </w:r>
    </w:p>
    <w:p w:rsidR="2F6705C8" w:rsidP="2F6705C8" w:rsidRDefault="2F6705C8" w14:paraId="7B7CAB61" w14:textId="7A37E309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1437AB7E" w:rsidP="2F6705C8" w:rsidRDefault="1437AB7E" w14:paraId="24DD4A1A" w14:textId="1C5DC340">
      <w:pPr>
        <w:pStyle w:val="Normal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2F6705C8" w:rsidR="1437AB7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Objetivo: </w:t>
      </w:r>
      <w:r w:rsidRPr="2F6705C8" w:rsidR="1437AB7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Criar e </w:t>
      </w:r>
      <w:r w:rsidRPr="2F6705C8" w:rsidR="3F9E7EB9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configurar</w:t>
      </w:r>
      <w:r w:rsidRPr="2F6705C8" w:rsidR="1437AB7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um container em uma inst</w:t>
      </w:r>
      <w:r w:rsidRPr="2F6705C8" w:rsidR="691439BB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1437AB7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ncia Linux </w:t>
      </w:r>
      <w:r w:rsidRPr="2F6705C8" w:rsidR="639307C8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utilizando</w:t>
      </w:r>
      <w:r w:rsidRPr="2F6705C8" w:rsidR="1437AB7E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 a ferramenta Docker e instalar o MySQL dentro do </w:t>
      </w:r>
      <w:r w:rsidRPr="2F6705C8" w:rsidR="7E9D106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container criado</w:t>
      </w:r>
      <w:r w:rsidRPr="2F6705C8" w:rsidR="614E64F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. Em seguida tentar conectar o banco de dados local com o da </w:t>
      </w:r>
      <w:r w:rsidRPr="2F6705C8" w:rsidR="614E64F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inst</w:t>
      </w:r>
      <w:r w:rsidRPr="2F6705C8" w:rsidR="5011CC5E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614E64F4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ncia.</w:t>
      </w:r>
    </w:p>
    <w:p w:rsidR="2F6705C8" w:rsidP="2F6705C8" w:rsidRDefault="2F6705C8" w14:paraId="1A25D2AF" w14:textId="463F6072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</w:p>
    <w:p w:rsidR="7E71A005" w:rsidP="2F6705C8" w:rsidRDefault="7E71A005" w14:paraId="07665B32" w14:textId="6ECA2BF7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</w:pPr>
      <w:r w:rsidRPr="2F6705C8" w:rsidR="7E71A00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 xml:space="preserve">Antes de começar, é importante garantir que a </w:t>
      </w:r>
      <w:r w:rsidRPr="2F6705C8" w:rsidR="7E71A00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inst</w:t>
      </w:r>
      <w:r w:rsidRPr="2F6705C8" w:rsidR="0C673321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7E71A005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</w:rPr>
        <w:t>ncia está atualizada</w:t>
      </w:r>
    </w:p>
    <w:p w:rsidR="7E71A005" w:rsidP="2F6705C8" w:rsidRDefault="7E71A005" w14:paraId="36666E03" w14:textId="356D8E4C">
      <w:pPr>
        <w:pStyle w:val="ListParagraph"/>
        <w:ind w:left="720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</w:pP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sudo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apt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update &amp;&amp; 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sudo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apt</w:t>
      </w:r>
      <w:r w:rsidRPr="2F6705C8" w:rsidR="7E71A005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upgrade –y</w:t>
      </w:r>
    </w:p>
    <w:p w:rsidR="52BE541D" w:rsidP="2F6705C8" w:rsidRDefault="52BE541D" w14:paraId="686F5858" w14:textId="06256FB5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52BE541D">
        <w:drawing>
          <wp:inline wp14:editId="7E0F7B0C" wp14:anchorId="2A17C1AA">
            <wp:extent cx="5724524" cy="1552575"/>
            <wp:effectExtent l="0" t="0" r="0" b="0"/>
            <wp:docPr id="1503082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74bdcddce544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4DF92" w:rsidP="2F6705C8" w:rsidRDefault="41A4DF92" w14:paraId="0EA3603A" w14:textId="1F48EB4D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41A4DF92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Quando a </w:t>
      </w:r>
      <w:r w:rsidRPr="2F6705C8" w:rsidR="41A4DF92">
        <w:rPr>
          <w:rFonts w:ascii="Bahnschrift" w:hAnsi="Bahnschrift" w:eastAsia="Bahnschrift" w:cs="Bahnschrift"/>
          <w:b w:val="0"/>
          <w:bCs w:val="0"/>
          <w:i w:val="0"/>
          <w:iCs w:val="0"/>
        </w:rPr>
        <w:t>atualização</w:t>
      </w:r>
      <w:r w:rsidRPr="2F6705C8" w:rsidR="41A4DF92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for </w:t>
      </w:r>
      <w:r w:rsidRPr="2F6705C8" w:rsidR="41A4DF92">
        <w:rPr>
          <w:rFonts w:ascii="Bahnschrift" w:hAnsi="Bahnschrift" w:eastAsia="Bahnschrift" w:cs="Bahnschrift"/>
          <w:b w:val="0"/>
          <w:bCs w:val="0"/>
          <w:i w:val="0"/>
          <w:iCs w:val="0"/>
        </w:rPr>
        <w:t>concluída</w:t>
      </w:r>
      <w:r w:rsidRPr="2F6705C8" w:rsidR="41A4DF92">
        <w:rPr>
          <w:rFonts w:ascii="Bahnschrift" w:hAnsi="Bahnschrift" w:eastAsia="Bahnschrift" w:cs="Bahnschrift"/>
          <w:b w:val="0"/>
          <w:bCs w:val="0"/>
          <w:i w:val="0"/>
          <w:iCs w:val="0"/>
        </w:rPr>
        <w:t>, basta instalar a ferramenta Docker</w:t>
      </w:r>
    </w:p>
    <w:p w:rsidR="6F5A00AC" w:rsidP="2F6705C8" w:rsidRDefault="6F5A00AC" w14:paraId="343649A0" w14:textId="384A427E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6F5A00AC">
        <w:drawing>
          <wp:inline wp14:editId="51FA133D" wp14:anchorId="51F96A3A">
            <wp:extent cx="5724524" cy="1333500"/>
            <wp:effectExtent l="0" t="0" r="0" b="0"/>
            <wp:docPr id="664893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8df320a98047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020154" w:rsidP="2F6705C8" w:rsidRDefault="0C020154" w14:paraId="27145080" w14:textId="1451580E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0C020154">
        <w:rPr>
          <w:rFonts w:ascii="Bahnschrift" w:hAnsi="Bahnschrift" w:eastAsia="Bahnschrift" w:cs="Bahnschrift"/>
          <w:b w:val="0"/>
          <w:bCs w:val="0"/>
          <w:i w:val="0"/>
          <w:iCs w:val="0"/>
        </w:rPr>
        <w:t>Confira se a ferramenta foi instalada</w:t>
      </w:r>
    </w:p>
    <w:p w:rsidR="6F5A00AC" w:rsidP="2F6705C8" w:rsidRDefault="6F5A00AC" w14:paraId="07303F09" w14:textId="334BD73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6F5A00AC">
        <w:drawing>
          <wp:inline wp14:editId="293F04D7" wp14:anchorId="5FCCA4CC">
            <wp:extent cx="3286584" cy="314369"/>
            <wp:effectExtent l="0" t="0" r="0" b="0"/>
            <wp:docPr id="1941736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569f001bd24e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328B4284" w14:textId="323F7DF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63CD5A69" w:rsidP="2F6705C8" w:rsidRDefault="63CD5A69" w14:paraId="52B50732" w14:textId="2FAD8D8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63CD5A69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Habilite o sistema Docker e configure para </w:t>
      </w:r>
      <w:r w:rsidRPr="2F6705C8" w:rsidR="0BDE5288">
        <w:rPr>
          <w:rFonts w:ascii="Bahnschrift" w:hAnsi="Bahnschrift" w:eastAsia="Bahnschrift" w:cs="Bahnschrift"/>
          <w:b w:val="0"/>
          <w:bCs w:val="0"/>
          <w:i w:val="0"/>
          <w:iCs w:val="0"/>
        </w:rPr>
        <w:t>executá-lo</w:t>
      </w:r>
      <w:r w:rsidRPr="2F6705C8" w:rsidR="63CD5A69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toda vez que a inst</w:t>
      </w:r>
      <w:r w:rsidRPr="2F6705C8" w:rsidR="790D4AB3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63CD5A69">
        <w:rPr>
          <w:rFonts w:ascii="Bahnschrift" w:hAnsi="Bahnschrift" w:eastAsia="Bahnschrift" w:cs="Bahnschrift"/>
          <w:b w:val="0"/>
          <w:bCs w:val="0"/>
          <w:i w:val="0"/>
          <w:iCs w:val="0"/>
        </w:rPr>
        <w:t>n</w:t>
      </w:r>
      <w:r w:rsidRPr="2F6705C8" w:rsidR="63CD5A69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cia </w:t>
      </w:r>
      <w:r w:rsidRPr="2F6705C8" w:rsidR="63CD5A69">
        <w:rPr>
          <w:rFonts w:ascii="Bahnschrift" w:hAnsi="Bahnschrift" w:eastAsia="Bahnschrift" w:cs="Bahnschrift"/>
          <w:b w:val="0"/>
          <w:bCs w:val="0"/>
          <w:i w:val="0"/>
          <w:iCs w:val="0"/>
        </w:rPr>
        <w:t>for iniciada</w:t>
      </w:r>
    </w:p>
    <w:p w:rsidR="3EBF5C85" w:rsidP="2F6705C8" w:rsidRDefault="3EBF5C85" w14:paraId="7DC21934" w14:textId="56A071D9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3EBF5C85">
        <w:drawing>
          <wp:inline wp14:editId="53F43B41" wp14:anchorId="6A8C198C">
            <wp:extent cx="3820058" cy="362000"/>
            <wp:effectExtent l="0" t="0" r="0" b="0"/>
            <wp:docPr id="359100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b38b275dcc44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2B653C92" w14:textId="054D9752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0C29C262" w:rsidP="2F6705C8" w:rsidRDefault="0C29C262" w14:paraId="7F95DB72" w14:textId="10402079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0C29C262">
        <w:rPr>
          <w:rFonts w:ascii="Bahnschrift" w:hAnsi="Bahnschrift" w:eastAsia="Bahnschrift" w:cs="Bahnschrift"/>
          <w:b w:val="0"/>
          <w:bCs w:val="0"/>
          <w:i w:val="0"/>
          <w:iCs w:val="0"/>
        </w:rPr>
        <w:t>Instale a imagem MySQL no sistema Docker</w:t>
      </w:r>
    </w:p>
    <w:p w:rsidR="05F023A1" w:rsidP="2F6705C8" w:rsidRDefault="05F023A1" w14:paraId="45D7C761" w14:textId="41F67D7F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05F023A1">
        <w:drawing>
          <wp:inline wp14:editId="0F30252A" wp14:anchorId="4890148A">
            <wp:extent cx="5639584" cy="2238688"/>
            <wp:effectExtent l="0" t="0" r="0" b="0"/>
            <wp:docPr id="20203230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a71ecde7784a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4" cy="22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37BC36D6" w14:textId="3752876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7F88E598" w:rsidP="2F6705C8" w:rsidRDefault="7F88E598" w14:paraId="58FC94F3" w14:textId="35CF39DE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7F88E598">
        <w:rPr>
          <w:rFonts w:ascii="Bahnschrift" w:hAnsi="Bahnschrift" w:eastAsia="Bahnschrift" w:cs="Bahnschrift"/>
          <w:b w:val="0"/>
          <w:bCs w:val="0"/>
          <w:i w:val="0"/>
          <w:iCs w:val="0"/>
        </w:rPr>
        <w:t>Confira se a imagem foi instalada</w:t>
      </w:r>
    </w:p>
    <w:p w:rsidR="3A48B2E0" w:rsidP="2F6705C8" w:rsidRDefault="3A48B2E0" w14:paraId="4184D5FC" w14:textId="555DD68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3A48B2E0">
        <w:drawing>
          <wp:inline wp14:editId="3CCE1626" wp14:anchorId="1FE3FA80">
            <wp:extent cx="3991532" cy="533474"/>
            <wp:effectExtent l="0" t="0" r="0" b="0"/>
            <wp:docPr id="4138316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9e6a87c6c64f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03D839C7" w14:textId="09CA9382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2F345F1C" w:rsidP="2F6705C8" w:rsidRDefault="2F345F1C" w14:paraId="34C48CA2" w14:textId="2F81BE34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2F345F1C">
        <w:rPr>
          <w:rFonts w:ascii="Bahnschrift" w:hAnsi="Bahnschrift" w:eastAsia="Bahnschrift" w:cs="Bahnschrift"/>
          <w:b w:val="0"/>
          <w:bCs w:val="0"/>
          <w:i w:val="0"/>
          <w:iCs w:val="0"/>
        </w:rPr>
        <w:t>Crie o container com a imagem MySQL</w:t>
      </w:r>
    </w:p>
    <w:p w:rsidR="044D2071" w:rsidP="2F6705C8" w:rsidRDefault="044D2071" w14:paraId="46490E5C" w14:textId="135A636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044D2071">
        <w:drawing>
          <wp:inline wp14:editId="345ECAD1" wp14:anchorId="3E3776BD">
            <wp:extent cx="5724524" cy="247650"/>
            <wp:effectExtent l="0" t="0" r="0" b="0"/>
            <wp:docPr id="482348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c20a8934a442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9C56" w:rsidP="2F6705C8" w:rsidRDefault="7DBD9C56" w14:paraId="3098EB67" w14:textId="6DF6C1D0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7DBD9C56">
        <w:rPr>
          <w:rFonts w:ascii="Bahnschrift" w:hAnsi="Bahnschrift" w:eastAsia="Bahnschrift" w:cs="Bahnschrift"/>
          <w:b w:val="0"/>
          <w:bCs w:val="0"/>
          <w:i w:val="0"/>
          <w:iCs w:val="0"/>
        </w:rPr>
        <w:t>Confira se o container foi criado com sucesso</w:t>
      </w:r>
    </w:p>
    <w:p w:rsidR="650A0B30" w:rsidP="2F6705C8" w:rsidRDefault="650A0B30" w14:paraId="5E702AE3" w14:textId="3E38823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650A0B30">
        <w:drawing>
          <wp:inline wp14:editId="0E261D0C" wp14:anchorId="37671D57">
            <wp:extent cx="5724524" cy="457200"/>
            <wp:effectExtent l="0" t="0" r="0" b="0"/>
            <wp:docPr id="12153276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df62f82cb34a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112FA" w:rsidP="2F6705C8" w:rsidRDefault="0A7112FA" w14:paraId="4B742D29" w14:textId="39D9F5D0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0A7112FA">
        <w:rPr>
          <w:rFonts w:ascii="Bahnschrift" w:hAnsi="Bahnschrift" w:eastAsia="Bahnschrift" w:cs="Bahnschrift"/>
          <w:b w:val="0"/>
          <w:bCs w:val="0"/>
          <w:i w:val="0"/>
          <w:iCs w:val="0"/>
        </w:rPr>
        <w:t>Monitore os recursos do container</w:t>
      </w:r>
    </w:p>
    <w:p w:rsidR="0A7112FA" w:rsidP="2F6705C8" w:rsidRDefault="0A7112FA" w14:paraId="652912B8" w14:textId="1D33C7D3">
      <w:pPr>
        <w:pStyle w:val="ListParagraph"/>
        <w:ind w:left="720"/>
        <w:jc w:val="left"/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</w:pP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sudo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docker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stats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2F6705C8" w:rsidR="0A7112FA">
        <w:rPr>
          <w:rFonts w:ascii="Bahnschrift" w:hAnsi="Bahnschrift" w:eastAsia="Bahnschrift" w:cs="Bahnschrift"/>
          <w:b w:val="0"/>
          <w:bCs w:val="0"/>
          <w:i w:val="1"/>
          <w:iCs w:val="1"/>
          <w:noProof w:val="0"/>
          <w:sz w:val="20"/>
          <w:szCs w:val="20"/>
          <w:lang w:val="pt-BR"/>
        </w:rPr>
        <w:t>mysqlContainer</w:t>
      </w:r>
    </w:p>
    <w:p w:rsidR="66CEDBDB" w:rsidP="2F6705C8" w:rsidRDefault="66CEDBDB" w14:paraId="0E53CBBE" w14:textId="449BAB9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66CEDBDB">
        <w:drawing>
          <wp:inline wp14:editId="5438825B" wp14:anchorId="05194F50">
            <wp:extent cx="5724524" cy="485775"/>
            <wp:effectExtent l="0" t="0" r="0" b="0"/>
            <wp:docPr id="2066606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7f0ae24daa43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9F17C" w:rsidP="2F6705C8" w:rsidRDefault="5BB9F17C" w14:paraId="42E985D5" w14:textId="175715F8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5BB9F17C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Acesse o container</w:t>
      </w:r>
    </w:p>
    <w:p w:rsidR="45B639AB" w:rsidP="2F6705C8" w:rsidRDefault="45B639AB" w14:paraId="1DC55F98" w14:textId="0162DEBA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45B639AB">
        <w:drawing>
          <wp:inline wp14:editId="706B88CC" wp14:anchorId="26F68871">
            <wp:extent cx="4934638" cy="228632"/>
            <wp:effectExtent l="0" t="0" r="0" b="0"/>
            <wp:docPr id="1040695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9ec0211865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0A4A2F7A" w14:textId="7CE61A6F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1F1CD93C" w:rsidP="2F6705C8" w:rsidRDefault="1F1CD93C" w14:paraId="157D0933" w14:textId="50ACFDD3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1F1CD93C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Já dentro do container, acesse o MySQL</w:t>
      </w:r>
    </w:p>
    <w:p w:rsidR="45B639AB" w:rsidP="2F6705C8" w:rsidRDefault="45B639AB" w14:paraId="723131E6" w14:textId="2CD21BA9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45B639AB">
        <w:drawing>
          <wp:inline wp14:editId="12441C5E" wp14:anchorId="1430EAEB">
            <wp:extent cx="5353798" cy="2076740"/>
            <wp:effectExtent l="0" t="0" r="0" b="0"/>
            <wp:docPr id="854296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c81b366db24f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58196134" w14:textId="084AFF1A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73D79D92" w:rsidP="2F6705C8" w:rsidRDefault="73D79D92" w14:paraId="5A7CD0AA" w14:textId="1F80666F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73D79D92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Dentro do MySQL </w:t>
      </w:r>
      <w:r w:rsidRPr="2F6705C8" w:rsidR="15706D2D">
        <w:rPr>
          <w:rFonts w:ascii="Bahnschrift" w:hAnsi="Bahnschrift" w:eastAsia="Bahnschrift" w:cs="Bahnschrift"/>
          <w:b w:val="0"/>
          <w:bCs w:val="0"/>
          <w:i w:val="0"/>
          <w:iCs w:val="0"/>
        </w:rPr>
        <w:t>você</w:t>
      </w:r>
      <w:r w:rsidRPr="2F6705C8" w:rsidR="73D79D92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</w:t>
      </w:r>
      <w:r w:rsidRPr="2F6705C8" w:rsidR="42B57209">
        <w:rPr>
          <w:rFonts w:ascii="Bahnschrift" w:hAnsi="Bahnschrift" w:eastAsia="Bahnschrift" w:cs="Bahnschrift"/>
          <w:b w:val="0"/>
          <w:bCs w:val="0"/>
          <w:i w:val="0"/>
          <w:iCs w:val="0"/>
        </w:rPr>
        <w:t>já</w:t>
      </w:r>
      <w:r w:rsidRPr="2F6705C8" w:rsidR="109ED050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pode manipular o banco de dados</w:t>
      </w:r>
    </w:p>
    <w:p w:rsidR="45B639AB" w:rsidP="2F6705C8" w:rsidRDefault="45B639AB" w14:paraId="38F85DB0" w14:textId="62ACCD73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45B639AB">
        <w:drawing>
          <wp:inline wp14:editId="2542E318" wp14:anchorId="6E397459">
            <wp:extent cx="1829055" cy="2048161"/>
            <wp:effectExtent l="0" t="0" r="0" b="0"/>
            <wp:docPr id="800227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ddcfbb4619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3843611C" w14:textId="59EF4928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2C049FCE" w:rsidP="2F6705C8" w:rsidRDefault="2C049FCE" w14:paraId="1EA18BC9" w14:textId="215EE77A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2C049FCE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Agora, para acessar remotamente o banco de dados hospedado no container, se torna necessário </w:t>
      </w:r>
      <w:r w:rsidRPr="2F6705C8" w:rsidR="4F77A107">
        <w:rPr>
          <w:rFonts w:ascii="Bahnschrift" w:hAnsi="Bahnschrift" w:eastAsia="Bahnschrift" w:cs="Bahnschrift"/>
          <w:b w:val="0"/>
          <w:bCs w:val="0"/>
          <w:i w:val="0"/>
          <w:iCs w:val="0"/>
        </w:rPr>
        <w:t>acessar o</w:t>
      </w:r>
      <w:r w:rsidRPr="2F6705C8" w:rsidR="2C049FCE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grupo de regras</w:t>
      </w:r>
      <w:r w:rsidRPr="2F6705C8" w:rsidR="0D77BDE9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da</w:t>
      </w:r>
      <w:r w:rsidRPr="2F6705C8" w:rsidR="2C049FCE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inst</w:t>
      </w:r>
      <w:r w:rsidRPr="2F6705C8" w:rsidR="5952D16F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2C049FCE">
        <w:rPr>
          <w:rFonts w:ascii="Bahnschrift" w:hAnsi="Bahnschrift" w:eastAsia="Bahnschrift" w:cs="Bahnschrift"/>
          <w:b w:val="0"/>
          <w:bCs w:val="0"/>
          <w:i w:val="0"/>
          <w:iCs w:val="0"/>
        </w:rPr>
        <w:t>ncia</w:t>
      </w:r>
    </w:p>
    <w:p w:rsidR="7035A289" w:rsidP="2F6705C8" w:rsidRDefault="7035A289" w14:paraId="5389A822" w14:textId="062B08C1">
      <w:pPr>
        <w:pStyle w:val="Normal"/>
        <w:jc w:val="center"/>
      </w:pPr>
      <w:r w:rsidR="7035A289">
        <w:drawing>
          <wp:inline wp14:editId="6EEECD9C" wp14:anchorId="46BAE150">
            <wp:extent cx="4733924" cy="1803775"/>
            <wp:effectExtent l="0" t="0" r="0" b="0"/>
            <wp:docPr id="143536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000760e30d4b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4" cy="1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4235C329" w14:textId="77745389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1EEF33C7" w:rsidP="2F6705C8" w:rsidRDefault="1EEF33C7" w14:paraId="5146BC5F" w14:textId="3BDB6827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1EEF33C7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Na parte de "Regras de entrada" utilize o tipo MySQL/Aurora, que </w:t>
      </w:r>
      <w:r w:rsidRPr="2F6705C8" w:rsidR="1EEF33C7">
        <w:rPr>
          <w:rFonts w:ascii="Bahnschrift" w:hAnsi="Bahnschrift" w:eastAsia="Bahnschrift" w:cs="Bahnschrift"/>
          <w:b w:val="0"/>
          <w:bCs w:val="0"/>
          <w:i w:val="0"/>
          <w:iCs w:val="0"/>
        </w:rPr>
        <w:t>já</w:t>
      </w:r>
      <w:r w:rsidRPr="2F6705C8" w:rsidR="1EEF33C7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vai redirecionar a porta correta (3306)</w:t>
      </w:r>
    </w:p>
    <w:p w:rsidR="19282EDD" w:rsidP="2F6705C8" w:rsidRDefault="19282EDD" w14:paraId="198ADF65" w14:textId="65BEA6D2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19282EDD">
        <w:drawing>
          <wp:inline wp14:editId="2BB3111E" wp14:anchorId="7C57D1B3">
            <wp:extent cx="5724524" cy="1027355"/>
            <wp:effectExtent l="0" t="0" r="0" b="0"/>
            <wp:docPr id="1083380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5773cd70134e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5597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63E27" w:rsidP="2F6705C8" w:rsidRDefault="43163E27" w14:paraId="44433986" w14:textId="2E214214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43163E27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Com o grupo de regras criado, na </w:t>
      </w:r>
      <w:r w:rsidRPr="2F6705C8" w:rsidR="274B40CF">
        <w:rPr>
          <w:rFonts w:ascii="Bahnschrift" w:hAnsi="Bahnschrift" w:eastAsia="Bahnschrift" w:cs="Bahnschrift"/>
          <w:b w:val="0"/>
          <w:bCs w:val="0"/>
          <w:i w:val="0"/>
          <w:iCs w:val="0"/>
        </w:rPr>
        <w:t>seção</w:t>
      </w:r>
      <w:r w:rsidRPr="2F6705C8" w:rsidR="43163E27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de "Conectar-se </w:t>
      </w:r>
      <w:r w:rsidRPr="2F6705C8" w:rsidR="6D6639B1">
        <w:rPr>
          <w:rFonts w:ascii="Bahnschrift" w:hAnsi="Bahnschrift" w:eastAsia="Bahnschrift" w:cs="Bahnschrift"/>
          <w:b w:val="0"/>
          <w:bCs w:val="0"/>
          <w:i w:val="0"/>
          <w:iCs w:val="0"/>
        </w:rPr>
        <w:t>a</w:t>
      </w:r>
      <w:r w:rsidRPr="2F6705C8" w:rsidR="43163E27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inst</w:t>
      </w:r>
      <w:r w:rsidRPr="2F6705C8" w:rsidR="7C20B21E">
        <w:rPr>
          <w:rFonts w:ascii="Bahnschrift" w:hAnsi="Bahnschrift" w:eastAsia="Bahnschrift" w:cs="Bahnschrift"/>
          <w:b w:val="0"/>
          <w:bCs w:val="0"/>
          <w:i w:val="0"/>
          <w:iCs w:val="0"/>
        </w:rPr>
        <w:t>â</w:t>
      </w:r>
      <w:r w:rsidRPr="2F6705C8" w:rsidR="43163E27">
        <w:rPr>
          <w:rFonts w:ascii="Bahnschrift" w:hAnsi="Bahnschrift" w:eastAsia="Bahnschrift" w:cs="Bahnschrift"/>
          <w:b w:val="0"/>
          <w:bCs w:val="0"/>
          <w:i w:val="0"/>
          <w:iCs w:val="0"/>
        </w:rPr>
        <w:t>ncia"</w:t>
      </w:r>
      <w:r w:rsidRPr="2F6705C8" w:rsidR="692A1A03">
        <w:rPr>
          <w:rFonts w:ascii="Bahnschrift" w:hAnsi="Bahnschrift" w:eastAsia="Bahnschrift" w:cs="Bahnschrift"/>
          <w:b w:val="0"/>
          <w:bCs w:val="0"/>
          <w:i w:val="0"/>
          <w:iCs w:val="0"/>
        </w:rPr>
        <w:t>, copie o IPV4 Público da mesma</w:t>
      </w:r>
    </w:p>
    <w:p w:rsidR="6D25C809" w:rsidP="2F6705C8" w:rsidRDefault="6D25C809" w14:paraId="31689948" w14:textId="72BDC2C2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6D25C809">
        <w:drawing>
          <wp:inline wp14:editId="075ACC3D" wp14:anchorId="40C52653">
            <wp:extent cx="2807336" cy="2190750"/>
            <wp:effectExtent l="0" t="0" r="0" b="0"/>
            <wp:docPr id="1677390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57739a8bcf48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6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1F480361" w14:textId="76FA5F2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5AC68EE3" w:rsidP="2F6705C8" w:rsidRDefault="5AC68EE3" w14:paraId="62CDAFA6" w14:textId="4E88C033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5AC68EE3">
        <w:rPr>
          <w:rFonts w:ascii="Bahnschrift" w:hAnsi="Bahnschrift" w:eastAsia="Bahnschrift" w:cs="Bahnschrift"/>
          <w:b w:val="0"/>
          <w:bCs w:val="0"/>
          <w:i w:val="0"/>
          <w:iCs w:val="0"/>
        </w:rPr>
        <w:t>16. Então finalmente crie a conexão no Workbench local, inserindo o IPV4 no campo de "</w:t>
      </w:r>
      <w:r w:rsidRPr="2F6705C8" w:rsidR="5AC68EE3">
        <w:rPr>
          <w:rFonts w:ascii="Bahnschrift" w:hAnsi="Bahnschrift" w:eastAsia="Bahnschrift" w:cs="Bahnschrift"/>
          <w:b w:val="0"/>
          <w:bCs w:val="0"/>
          <w:i w:val="0"/>
          <w:iCs w:val="0"/>
        </w:rPr>
        <w:t>Hostname</w:t>
      </w:r>
      <w:r w:rsidRPr="2F6705C8" w:rsidR="5AC68EE3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" </w:t>
      </w:r>
      <w:r w:rsidRPr="2F6705C8" w:rsidR="55BFC671">
        <w:rPr>
          <w:rFonts w:ascii="Bahnschrift" w:hAnsi="Bahnschrift" w:eastAsia="Bahnschrift" w:cs="Bahnschrift"/>
          <w:b w:val="0"/>
          <w:bCs w:val="0"/>
          <w:i w:val="0"/>
          <w:iCs w:val="0"/>
        </w:rPr>
        <w:t>e 3306 em "</w:t>
      </w:r>
      <w:r w:rsidRPr="2F6705C8" w:rsidR="55BFC671">
        <w:rPr>
          <w:rFonts w:ascii="Bahnschrift" w:hAnsi="Bahnschrift" w:eastAsia="Bahnschrift" w:cs="Bahnschrift"/>
          <w:b w:val="0"/>
          <w:bCs w:val="0"/>
          <w:i w:val="0"/>
          <w:iCs w:val="0"/>
        </w:rPr>
        <w:t>Port</w:t>
      </w:r>
      <w:r w:rsidRPr="2F6705C8" w:rsidR="55BFC671">
        <w:rPr>
          <w:rFonts w:ascii="Bahnschrift" w:hAnsi="Bahnschrift" w:eastAsia="Bahnschrift" w:cs="Bahnschrift"/>
          <w:b w:val="0"/>
          <w:bCs w:val="0"/>
          <w:i w:val="0"/>
          <w:iCs w:val="0"/>
        </w:rPr>
        <w:t>"</w:t>
      </w:r>
    </w:p>
    <w:p w:rsidR="51535345" w:rsidP="2F6705C8" w:rsidRDefault="51535345" w14:paraId="333B2C17" w14:textId="01E3E0D0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51535345">
        <w:drawing>
          <wp:inline wp14:editId="0A27C5FC" wp14:anchorId="215D513C">
            <wp:extent cx="3463733" cy="2172758"/>
            <wp:effectExtent l="0" t="0" r="0" b="0"/>
            <wp:docPr id="584466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a1d0e4d73146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733" cy="217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6FDB1E84" w14:textId="077DECE7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425889DA" w:rsidP="2F6705C8" w:rsidRDefault="425889DA" w14:paraId="1B49E601" w14:textId="76B9EF8E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425889DA">
        <w:rPr>
          <w:rFonts w:ascii="Bahnschrift" w:hAnsi="Bahnschrift" w:eastAsia="Bahnschrift" w:cs="Bahnschrift"/>
          <w:b w:val="0"/>
          <w:bCs w:val="0"/>
          <w:i w:val="0"/>
          <w:iCs w:val="0"/>
        </w:rPr>
        <w:t>1</w:t>
      </w:r>
      <w:r w:rsidRPr="2F6705C8" w:rsidR="46E47837">
        <w:rPr>
          <w:rFonts w:ascii="Bahnschrift" w:hAnsi="Bahnschrift" w:eastAsia="Bahnschrift" w:cs="Bahnschrift"/>
          <w:b w:val="0"/>
          <w:bCs w:val="0"/>
          <w:i w:val="0"/>
          <w:iCs w:val="0"/>
        </w:rPr>
        <w:t>7</w:t>
      </w:r>
      <w:r w:rsidRPr="2F6705C8" w:rsidR="425889DA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. Ao clicar em “Testar conexão”, se a versão do MySQL </w:t>
      </w:r>
      <w:r w:rsidRPr="2F6705C8" w:rsidR="035CE2F5">
        <w:rPr>
          <w:rFonts w:ascii="Bahnschrift" w:hAnsi="Bahnschrift" w:eastAsia="Bahnschrift" w:cs="Bahnschrift"/>
          <w:b w:val="0"/>
          <w:bCs w:val="0"/>
          <w:i w:val="0"/>
          <w:iCs w:val="0"/>
        </w:rPr>
        <w:t>do container for diferente do MySQL local, será exibida a seguinte mensagem</w:t>
      </w:r>
    </w:p>
    <w:p w:rsidR="2F6705C8" w:rsidP="2F6705C8" w:rsidRDefault="2F6705C8" w14:paraId="69C18632" w14:textId="1C7EB630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425889DA" w:rsidP="2F6705C8" w:rsidRDefault="425889DA" w14:paraId="7C2263CD" w14:textId="66CDBC6B">
      <w:pPr>
        <w:pStyle w:val="Normal"/>
        <w:jc w:val="center"/>
      </w:pPr>
      <w:r w:rsidR="425889DA">
        <w:drawing>
          <wp:inline wp14:editId="259E104C" wp14:anchorId="40A173D2">
            <wp:extent cx="4277322" cy="2800741"/>
            <wp:effectExtent l="0" t="0" r="0" b="0"/>
            <wp:docPr id="2138948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3f9934dc7a42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064B3E42" w14:textId="4DE3118B">
      <w:pPr>
        <w:pStyle w:val="Normal"/>
        <w:jc w:val="center"/>
      </w:pPr>
    </w:p>
    <w:p w:rsidR="01F0BF35" w:rsidP="2F6705C8" w:rsidRDefault="01F0BF35" w14:paraId="01E87C76" w14:textId="50C37903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01F0BF35">
        <w:rPr>
          <w:rFonts w:ascii="Bahnschrift" w:hAnsi="Bahnschrift" w:eastAsia="Bahnschrift" w:cs="Bahnschrift"/>
          <w:b w:val="0"/>
          <w:bCs w:val="0"/>
          <w:i w:val="0"/>
          <w:iCs w:val="0"/>
        </w:rPr>
        <w:t>1</w:t>
      </w:r>
      <w:r w:rsidRPr="2F6705C8" w:rsidR="04BBFB26">
        <w:rPr>
          <w:rFonts w:ascii="Bahnschrift" w:hAnsi="Bahnschrift" w:eastAsia="Bahnschrift" w:cs="Bahnschrift"/>
          <w:b w:val="0"/>
          <w:bCs w:val="0"/>
          <w:i w:val="0"/>
          <w:iCs w:val="0"/>
        </w:rPr>
        <w:t>8</w:t>
      </w:r>
      <w:r w:rsidRPr="2F6705C8" w:rsidR="01F0BF35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. Enfim, é possível visualizar o </w:t>
      </w:r>
      <w:r w:rsidRPr="2F6705C8" w:rsidR="01F0BF35">
        <w:rPr>
          <w:rFonts w:ascii="Bahnschrift" w:hAnsi="Bahnschrift" w:eastAsia="Bahnschrift" w:cs="Bahnschrift"/>
          <w:b w:val="0"/>
          <w:bCs w:val="0"/>
          <w:i w:val="0"/>
          <w:iCs w:val="0"/>
        </w:rPr>
        <w:t>Database</w:t>
      </w:r>
      <w:r w:rsidRPr="2F6705C8" w:rsidR="01F0BF35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 criado pelo container</w:t>
      </w:r>
    </w:p>
    <w:p w:rsidR="425889DA" w:rsidP="2F6705C8" w:rsidRDefault="425889DA" w14:paraId="1FD2AAA8" w14:textId="67A83467">
      <w:pPr>
        <w:pStyle w:val="Normal"/>
        <w:jc w:val="center"/>
      </w:pPr>
      <w:r w:rsidR="425889DA">
        <w:drawing>
          <wp:inline wp14:editId="539FB668" wp14:anchorId="0BEE6A6E">
            <wp:extent cx="1962424" cy="1800476"/>
            <wp:effectExtent l="0" t="0" r="0" b="0"/>
            <wp:docPr id="4817916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7dd65c785449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063143FA" w14:textId="096280D5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6BFB055D" w:rsidP="2F6705C8" w:rsidRDefault="6BFB055D" w14:paraId="7DE14B20" w14:textId="7FC6ECCF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6BFB055D">
        <w:rPr>
          <w:rFonts w:ascii="Bahnschrift" w:hAnsi="Bahnschrift" w:eastAsia="Bahnschrift" w:cs="Bahnschrift"/>
          <w:b w:val="0"/>
          <w:bCs w:val="0"/>
          <w:i w:val="0"/>
          <w:iCs w:val="0"/>
        </w:rPr>
        <w:t>19</w:t>
      </w:r>
      <w:r w:rsidRPr="2F6705C8" w:rsidR="527E7B8A">
        <w:rPr>
          <w:rFonts w:ascii="Bahnschrift" w:hAnsi="Bahnschrift" w:eastAsia="Bahnschrift" w:cs="Bahnschrift"/>
          <w:b w:val="0"/>
          <w:bCs w:val="0"/>
          <w:i w:val="0"/>
          <w:iCs w:val="0"/>
        </w:rPr>
        <w:t>. Quando necessário, saia do container</w:t>
      </w:r>
    </w:p>
    <w:p w:rsidR="4968850F" w:rsidP="2F6705C8" w:rsidRDefault="4968850F" w14:paraId="387A8AD5" w14:textId="0F3E7BBC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="4968850F">
        <w:drawing>
          <wp:inline wp14:editId="0D94C00C" wp14:anchorId="0BBDF814">
            <wp:extent cx="2067213" cy="743054"/>
            <wp:effectExtent l="0" t="0" r="0" b="0"/>
            <wp:docPr id="1224799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87b0026a2f43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79AE05A7" w14:textId="0B9B5D94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44432D9E" w:rsidP="2F6705C8" w:rsidRDefault="44432D9E" w14:paraId="2C68986B" w14:textId="19C8D2C0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44432D9E">
        <w:rPr>
          <w:rFonts w:ascii="Bahnschrift" w:hAnsi="Bahnschrift" w:eastAsia="Bahnschrift" w:cs="Bahnschrift"/>
          <w:b w:val="0"/>
          <w:bCs w:val="0"/>
          <w:i w:val="0"/>
          <w:iCs w:val="0"/>
        </w:rPr>
        <w:t>20</w:t>
      </w:r>
      <w:r w:rsidRPr="2F6705C8" w:rsidR="56CA8644">
        <w:rPr>
          <w:rFonts w:ascii="Bahnschrift" w:hAnsi="Bahnschrift" w:eastAsia="Bahnschrift" w:cs="Bahnschrift"/>
          <w:b w:val="0"/>
          <w:bCs w:val="0"/>
          <w:i w:val="0"/>
          <w:iCs w:val="0"/>
        </w:rPr>
        <w:t xml:space="preserve">. </w:t>
      </w:r>
      <w:r w:rsidRPr="2F6705C8" w:rsidR="60785218">
        <w:rPr>
          <w:rFonts w:ascii="Bahnschrift" w:hAnsi="Bahnschrift" w:eastAsia="Bahnschrift" w:cs="Bahnschrift"/>
          <w:b w:val="0"/>
          <w:bCs w:val="0"/>
          <w:i w:val="0"/>
          <w:iCs w:val="0"/>
        </w:rPr>
        <w:t>Encerre o container</w:t>
      </w:r>
    </w:p>
    <w:p w:rsidR="60785218" w:rsidP="2F6705C8" w:rsidRDefault="60785218" w14:paraId="298C337D" w14:textId="73B927D8">
      <w:pPr>
        <w:pStyle w:val="Normal"/>
        <w:jc w:val="center"/>
      </w:pPr>
      <w:r w:rsidR="60785218">
        <w:drawing>
          <wp:inline wp14:editId="34C8C428" wp14:anchorId="0C64C351">
            <wp:extent cx="4010585" cy="685896"/>
            <wp:effectExtent l="0" t="0" r="0" b="0"/>
            <wp:docPr id="702123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c3245a9b4342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3F850B3A" w14:textId="66745694">
      <w:pPr>
        <w:pStyle w:val="Normal"/>
        <w:jc w:val="center"/>
      </w:pPr>
    </w:p>
    <w:p w:rsidR="51EB7680" w:rsidP="2F6705C8" w:rsidRDefault="51EB7680" w14:paraId="21E4067F" w14:textId="2FC213FA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  <w:r w:rsidRPr="2F6705C8" w:rsidR="51EB7680">
        <w:rPr>
          <w:rFonts w:ascii="Bahnschrift" w:hAnsi="Bahnschrift" w:eastAsia="Bahnschrift" w:cs="Bahnschrift"/>
          <w:b w:val="0"/>
          <w:bCs w:val="0"/>
          <w:i w:val="0"/>
          <w:iCs w:val="0"/>
        </w:rPr>
        <w:t>21. Quando quiser, inicie o container</w:t>
      </w:r>
    </w:p>
    <w:p w:rsidR="33057FCE" w:rsidP="2F6705C8" w:rsidRDefault="33057FCE" w14:paraId="26DD9307" w14:textId="2A0D39AB">
      <w:pPr>
        <w:pStyle w:val="Normal"/>
        <w:jc w:val="center"/>
      </w:pPr>
      <w:r w:rsidR="33057FCE">
        <w:drawing>
          <wp:inline wp14:editId="32E58D6C" wp14:anchorId="19CA3A27">
            <wp:extent cx="3991532" cy="447738"/>
            <wp:effectExtent l="0" t="0" r="0" b="0"/>
            <wp:docPr id="504805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c47b56f7a542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705C8" w:rsidP="2F6705C8" w:rsidRDefault="2F6705C8" w14:paraId="4CE23B6D" w14:textId="2E879209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2F6705C8" w:rsidRDefault="2F6705C8" w14:paraId="0AE305F2" w14:textId="38EE9641">
      <w:r>
        <w:br w:type="page"/>
      </w:r>
    </w:p>
    <w:p w:rsidR="2F6705C8" w:rsidP="2F6705C8" w:rsidRDefault="2F6705C8" w14:paraId="1D97AC5A" w14:textId="2107D179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p w:rsidR="7A405CE2" w:rsidP="2F6705C8" w:rsidRDefault="7A405CE2" w14:paraId="3BD1F1FE" w14:textId="1567CFCC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</w:rPr>
      </w:pPr>
      <w:r w:rsidRPr="2F6705C8" w:rsidR="7A405CE2"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</w:rPr>
        <w:t>Pesquisa final:</w:t>
      </w:r>
    </w:p>
    <w:p w:rsidR="7A405CE2" w:rsidP="2F6705C8" w:rsidRDefault="7A405CE2" w14:paraId="7FBCB956" w14:textId="5EC98B97">
      <w:pPr>
        <w:pStyle w:val="Heading4"/>
        <w:spacing w:before="319" w:beforeAutospacing="off" w:after="319" w:afterAutospacing="off"/>
        <w:jc w:val="both"/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Imagens Docker para criação de containers</w:t>
      </w:r>
      <w:r w:rsidRPr="2F6705C8" w:rsidR="21A06DB5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:</w:t>
      </w:r>
    </w:p>
    <w:p w:rsidR="7A405CE2" w:rsidP="2F6705C8" w:rsidRDefault="7A405CE2" w14:paraId="13B3C885" w14:textId="7091B74B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Uma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imagem Docker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é um pacote imutável que contém tudo o que é necessário para executar um aplicativo, incluindo o código, bibliotecas, dependências e ferramentas de configuração. Imagens servem como um 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blueprint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para criar containers. Elas são criadas a partir de um 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Dockerfile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ou podem ser baixadas diretamente do Docker Hub (ou repositórios privados).</w:t>
      </w:r>
    </w:p>
    <w:p w:rsidR="7A405CE2" w:rsidP="2F6705C8" w:rsidRDefault="7A405CE2" w14:paraId="0FB0C55A" w14:textId="28E7DC6D">
      <w:pPr>
        <w:pStyle w:val="Heading4"/>
        <w:spacing w:before="319" w:beforeAutospacing="off" w:after="319" w:afterAutospacing="off"/>
        <w:jc w:val="both"/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 xml:space="preserve">Como o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Dockerfile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 xml:space="preserve"> ajuda na criação das imagens Docker</w:t>
      </w:r>
      <w:r w:rsidRPr="2F6705C8" w:rsidR="22DD0DDA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:</w:t>
      </w:r>
    </w:p>
    <w:p w:rsidR="7A405CE2" w:rsidP="2F6705C8" w:rsidRDefault="7A405CE2" w14:paraId="46A6BDA6" w14:textId="54AEDCEE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O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Dockerfile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é um script de automação que define como construir uma imagem Docker. Ele contém uma série de instruções que são executadas em sequência para criar a imagem final.</w:t>
      </w:r>
    </w:p>
    <w:p w:rsidR="7A405CE2" w:rsidP="2F6705C8" w:rsidRDefault="7A405CE2" w14:paraId="7AFF4A97" w14:textId="3AC57B25">
      <w:pPr>
        <w:pStyle w:val="Heading4"/>
        <w:spacing w:before="319" w:beforeAutospacing="off" w:after="319" w:afterAutospacing="off"/>
        <w:jc w:val="both"/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 xml:space="preserve">Gerenciamento dos containers via Docker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Compose</w:t>
      </w:r>
      <w:r w:rsidRPr="2F6705C8" w:rsidR="4ADF5564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:</w:t>
      </w:r>
    </w:p>
    <w:p w:rsidR="7A405CE2" w:rsidP="2F6705C8" w:rsidRDefault="7A405CE2" w14:paraId="777A5D17" w14:textId="40CFD0EE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O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 xml:space="preserve">Docker </w:t>
      </w:r>
      <w:r w:rsidRPr="2F6705C8" w:rsidR="7A405CE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Compose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é uma ferramenta usada para definir e gerenciar 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multi-containers</w:t>
      </w:r>
      <w:r w:rsidRPr="2F6705C8" w:rsidR="7A405CE2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 Docker. Usando um arquivo YAML, você pode descrever a configuração dos containers, redes e volumes.</w:t>
      </w:r>
    </w:p>
    <w:p w:rsidR="0CE0560F" w:rsidP="2F6705C8" w:rsidRDefault="0CE0560F" w14:paraId="0D20BF41" w14:textId="7757922F">
      <w:pPr>
        <w:pStyle w:val="Heading4"/>
        <w:spacing w:before="319" w:beforeAutospacing="off" w:after="319" w:afterAutospacing="off"/>
        <w:jc w:val="both"/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</w:pPr>
      <w:r w:rsidRPr="2F6705C8" w:rsidR="0CE0560F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Como é feita a comunicação entre containers criados pelo Docker</w:t>
      </w:r>
      <w:r w:rsidRPr="2F6705C8" w:rsidR="70634F52"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lang w:val="pt-BR"/>
        </w:rPr>
        <w:t>:</w:t>
      </w:r>
    </w:p>
    <w:p w:rsidR="0CE0560F" w:rsidP="2F6705C8" w:rsidRDefault="0CE0560F" w14:paraId="21313D70" w14:textId="3DB66A03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2F6705C8" w:rsidR="0CE0560F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Os containers em uma rede Docker se comunicam através de redes virtuais. Quando você cria múltiplos containers, eles podem ser conectados à mesma rede Docker, o que permite a comunicação direta entre eles.</w:t>
      </w:r>
    </w:p>
    <w:p w:rsidR="0CE0560F" w:rsidP="2F6705C8" w:rsidRDefault="0CE0560F" w14:paraId="20D95AE5" w14:textId="299ACA76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  <w:r w:rsidRPr="2F6705C8" w:rsidR="0CE0560F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 xml:space="preserve">Por padrão, o Docker cria uma rede chamada "bridge", e todos os containers criados sem especificação de rede são conectados a ela. Cada container tem um IP privado na rede e pode se comunicar com outros containers utilizando esse IP ou o nome do serviço (se definido no Docker </w:t>
      </w:r>
      <w:r w:rsidRPr="2F6705C8" w:rsidR="0CE0560F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Compose</w:t>
      </w:r>
      <w:r w:rsidRPr="2F6705C8" w:rsidR="0CE0560F"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  <w:t>).</w:t>
      </w:r>
    </w:p>
    <w:p w:rsidR="2F6705C8" w:rsidP="2F6705C8" w:rsidRDefault="2F6705C8" w14:paraId="56AAF22B" w14:textId="40E1DCB7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</w:p>
    <w:p w:rsidR="2F6705C8" w:rsidP="2F6705C8" w:rsidRDefault="2F6705C8" w14:paraId="4E49EFA5" w14:textId="4FAB1634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</w:p>
    <w:p w:rsidR="2F6705C8" w:rsidP="2F6705C8" w:rsidRDefault="2F6705C8" w14:paraId="608D6AA2" w14:textId="24E49330">
      <w:pPr>
        <w:spacing w:before="240" w:beforeAutospacing="off" w:after="240" w:afterAutospacing="off"/>
        <w:jc w:val="both"/>
        <w:rPr>
          <w:rFonts w:ascii="Bahnschrift" w:hAnsi="Bahnschrift" w:eastAsia="Bahnschrift" w:cs="Bahnschrift"/>
          <w:noProof w:val="0"/>
          <w:color w:val="auto"/>
          <w:sz w:val="24"/>
          <w:szCs w:val="24"/>
          <w:lang w:val="pt-BR"/>
        </w:rPr>
      </w:pPr>
    </w:p>
    <w:p w:rsidR="2F6705C8" w:rsidP="2F6705C8" w:rsidRDefault="2F6705C8" w14:paraId="428D3E32" w14:textId="1FC16F1D">
      <w:pPr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</w:rPr>
      </w:pPr>
    </w:p>
    <w:p w:rsidR="2F6705C8" w:rsidP="2F6705C8" w:rsidRDefault="2F6705C8" w14:paraId="305E6685" w14:textId="02658973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d2a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44DDC"/>
    <w:rsid w:val="00DBECA4"/>
    <w:rsid w:val="01F0BF35"/>
    <w:rsid w:val="02307B63"/>
    <w:rsid w:val="03242D7E"/>
    <w:rsid w:val="035CE2F5"/>
    <w:rsid w:val="03684126"/>
    <w:rsid w:val="03E20536"/>
    <w:rsid w:val="044D2071"/>
    <w:rsid w:val="046B5F95"/>
    <w:rsid w:val="049CF108"/>
    <w:rsid w:val="04BBFB26"/>
    <w:rsid w:val="04BEB72A"/>
    <w:rsid w:val="05F023A1"/>
    <w:rsid w:val="062208BE"/>
    <w:rsid w:val="06CCAE1C"/>
    <w:rsid w:val="077FF87A"/>
    <w:rsid w:val="07CC3817"/>
    <w:rsid w:val="07CC3817"/>
    <w:rsid w:val="094F40E7"/>
    <w:rsid w:val="09610FCB"/>
    <w:rsid w:val="0A7112FA"/>
    <w:rsid w:val="0BDE5288"/>
    <w:rsid w:val="0C020154"/>
    <w:rsid w:val="0C29C262"/>
    <w:rsid w:val="0C673321"/>
    <w:rsid w:val="0CE0560F"/>
    <w:rsid w:val="0D77BDE9"/>
    <w:rsid w:val="0DBC4AE9"/>
    <w:rsid w:val="0F1DA6D0"/>
    <w:rsid w:val="109ED050"/>
    <w:rsid w:val="11C09FC0"/>
    <w:rsid w:val="1437AB7E"/>
    <w:rsid w:val="15706D2D"/>
    <w:rsid w:val="157E2AE2"/>
    <w:rsid w:val="16A0957F"/>
    <w:rsid w:val="19282EDD"/>
    <w:rsid w:val="1A044DDC"/>
    <w:rsid w:val="1B548736"/>
    <w:rsid w:val="1BCD0CD9"/>
    <w:rsid w:val="1EEF33C7"/>
    <w:rsid w:val="1F1CD93C"/>
    <w:rsid w:val="203E46C5"/>
    <w:rsid w:val="21A06DB5"/>
    <w:rsid w:val="22DD0DDA"/>
    <w:rsid w:val="22F49B03"/>
    <w:rsid w:val="25260737"/>
    <w:rsid w:val="26303BC6"/>
    <w:rsid w:val="271E7868"/>
    <w:rsid w:val="274B40CF"/>
    <w:rsid w:val="2AB4FA2A"/>
    <w:rsid w:val="2BC6DD1C"/>
    <w:rsid w:val="2C049FCE"/>
    <w:rsid w:val="2C14CDFF"/>
    <w:rsid w:val="2EA56153"/>
    <w:rsid w:val="2F345F1C"/>
    <w:rsid w:val="2F6705C8"/>
    <w:rsid w:val="31F0AF1B"/>
    <w:rsid w:val="33057FCE"/>
    <w:rsid w:val="3334B508"/>
    <w:rsid w:val="34B8D356"/>
    <w:rsid w:val="34DF330E"/>
    <w:rsid w:val="36392DE2"/>
    <w:rsid w:val="3A48B2E0"/>
    <w:rsid w:val="3B03F5C0"/>
    <w:rsid w:val="3C879888"/>
    <w:rsid w:val="3D2747CD"/>
    <w:rsid w:val="3D8C2782"/>
    <w:rsid w:val="3E077B93"/>
    <w:rsid w:val="3EBF5C85"/>
    <w:rsid w:val="3F9E7EB9"/>
    <w:rsid w:val="403660C9"/>
    <w:rsid w:val="403660C9"/>
    <w:rsid w:val="4048D422"/>
    <w:rsid w:val="41A4DF92"/>
    <w:rsid w:val="41C52AF8"/>
    <w:rsid w:val="4251AC08"/>
    <w:rsid w:val="425889DA"/>
    <w:rsid w:val="42B57209"/>
    <w:rsid w:val="43163E27"/>
    <w:rsid w:val="43782244"/>
    <w:rsid w:val="442763C7"/>
    <w:rsid w:val="44432D9E"/>
    <w:rsid w:val="44BE9273"/>
    <w:rsid w:val="45B44245"/>
    <w:rsid w:val="45B639AB"/>
    <w:rsid w:val="46E47837"/>
    <w:rsid w:val="47E3C5D3"/>
    <w:rsid w:val="496030D9"/>
    <w:rsid w:val="4968850F"/>
    <w:rsid w:val="4ACA99C9"/>
    <w:rsid w:val="4ADF5564"/>
    <w:rsid w:val="4C2EDA64"/>
    <w:rsid w:val="4D3ADD99"/>
    <w:rsid w:val="4F77A107"/>
    <w:rsid w:val="4FDE1C51"/>
    <w:rsid w:val="5011CC5E"/>
    <w:rsid w:val="51535345"/>
    <w:rsid w:val="5191E603"/>
    <w:rsid w:val="51EB7680"/>
    <w:rsid w:val="527E7B8A"/>
    <w:rsid w:val="52BE541D"/>
    <w:rsid w:val="53F8380A"/>
    <w:rsid w:val="53F8380A"/>
    <w:rsid w:val="5557A81A"/>
    <w:rsid w:val="55BFC671"/>
    <w:rsid w:val="55F3FB30"/>
    <w:rsid w:val="568F6C9B"/>
    <w:rsid w:val="56CA8644"/>
    <w:rsid w:val="58891BB4"/>
    <w:rsid w:val="58B7A4F7"/>
    <w:rsid w:val="58F26F3A"/>
    <w:rsid w:val="5904F3CF"/>
    <w:rsid w:val="5919FCF3"/>
    <w:rsid w:val="5952D16F"/>
    <w:rsid w:val="5AC68EE3"/>
    <w:rsid w:val="5BB9F17C"/>
    <w:rsid w:val="5C3D88E6"/>
    <w:rsid w:val="5C65E143"/>
    <w:rsid w:val="5DB2EC59"/>
    <w:rsid w:val="60785218"/>
    <w:rsid w:val="60D7CE70"/>
    <w:rsid w:val="614E64F4"/>
    <w:rsid w:val="623C422F"/>
    <w:rsid w:val="63335867"/>
    <w:rsid w:val="639307C8"/>
    <w:rsid w:val="63CD5A69"/>
    <w:rsid w:val="64E4BB3D"/>
    <w:rsid w:val="650A0B30"/>
    <w:rsid w:val="651D3DDA"/>
    <w:rsid w:val="66CEDBDB"/>
    <w:rsid w:val="6861C541"/>
    <w:rsid w:val="691439BB"/>
    <w:rsid w:val="692A1A03"/>
    <w:rsid w:val="6A942944"/>
    <w:rsid w:val="6BDC1E88"/>
    <w:rsid w:val="6BFB055D"/>
    <w:rsid w:val="6C232F1C"/>
    <w:rsid w:val="6CA98609"/>
    <w:rsid w:val="6CE5ABB6"/>
    <w:rsid w:val="6CF1388E"/>
    <w:rsid w:val="6D25C809"/>
    <w:rsid w:val="6D6639B1"/>
    <w:rsid w:val="6E33D941"/>
    <w:rsid w:val="6F5A00AC"/>
    <w:rsid w:val="7026435C"/>
    <w:rsid w:val="7035A289"/>
    <w:rsid w:val="70634F52"/>
    <w:rsid w:val="72B5D83E"/>
    <w:rsid w:val="7376F3D4"/>
    <w:rsid w:val="73D79D92"/>
    <w:rsid w:val="75942FFA"/>
    <w:rsid w:val="768269CB"/>
    <w:rsid w:val="76B33C5E"/>
    <w:rsid w:val="77F0B98E"/>
    <w:rsid w:val="790D4AB3"/>
    <w:rsid w:val="79269357"/>
    <w:rsid w:val="79269357"/>
    <w:rsid w:val="7A30F901"/>
    <w:rsid w:val="7A405CE2"/>
    <w:rsid w:val="7A53AE48"/>
    <w:rsid w:val="7A53AE48"/>
    <w:rsid w:val="7B481435"/>
    <w:rsid w:val="7C20B21E"/>
    <w:rsid w:val="7D7E1EC6"/>
    <w:rsid w:val="7DBD9C56"/>
    <w:rsid w:val="7E71A005"/>
    <w:rsid w:val="7E9D106A"/>
    <w:rsid w:val="7F88E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4DDC"/>
  <w15:chartTrackingRefBased/>
  <w15:docId w15:val="{6B72F0A4-3B5E-4FB3-8514-03AB36D3AB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e74bdcddce54426" /><Relationship Type="http://schemas.openxmlformats.org/officeDocument/2006/relationships/image" Target="/media/image2.png" Id="Rfe8df320a98047a0" /><Relationship Type="http://schemas.openxmlformats.org/officeDocument/2006/relationships/image" Target="/media/image3.png" Id="R34569f001bd24e1a" /><Relationship Type="http://schemas.openxmlformats.org/officeDocument/2006/relationships/image" Target="/media/image4.png" Id="R57b38b275dcc44a0" /><Relationship Type="http://schemas.openxmlformats.org/officeDocument/2006/relationships/image" Target="/media/image5.png" Id="R64a71ecde7784a65" /><Relationship Type="http://schemas.openxmlformats.org/officeDocument/2006/relationships/image" Target="/media/image6.png" Id="Rd99e6a87c6c64f19" /><Relationship Type="http://schemas.openxmlformats.org/officeDocument/2006/relationships/image" Target="/media/image7.png" Id="Rc0c20a8934a44209" /><Relationship Type="http://schemas.openxmlformats.org/officeDocument/2006/relationships/image" Target="/media/image8.png" Id="R97df62f82cb34a7d" /><Relationship Type="http://schemas.openxmlformats.org/officeDocument/2006/relationships/image" Target="/media/image9.png" Id="R837f0ae24daa4317" /><Relationship Type="http://schemas.openxmlformats.org/officeDocument/2006/relationships/image" Target="/media/imagea.png" Id="Rac9ec02118654eac" /><Relationship Type="http://schemas.openxmlformats.org/officeDocument/2006/relationships/image" Target="/media/imageb.png" Id="R93c81b366db24fa4" /><Relationship Type="http://schemas.openxmlformats.org/officeDocument/2006/relationships/image" Target="/media/imagec.png" Id="Rffddcfbb46194c92" /><Relationship Type="http://schemas.openxmlformats.org/officeDocument/2006/relationships/image" Target="/media/imaged.png" Id="Rb2000760e30d4bc3" /><Relationship Type="http://schemas.openxmlformats.org/officeDocument/2006/relationships/image" Target="/media/imagee.png" Id="R755773cd70134e7c" /><Relationship Type="http://schemas.openxmlformats.org/officeDocument/2006/relationships/image" Target="/media/imagef.png" Id="R2257739a8bcf48af" /><Relationship Type="http://schemas.openxmlformats.org/officeDocument/2006/relationships/image" Target="/media/image10.png" Id="Rb7a1d0e4d73146e6" /><Relationship Type="http://schemas.openxmlformats.org/officeDocument/2006/relationships/image" Target="/media/image11.png" Id="Rd73f9934dc7a42bd" /><Relationship Type="http://schemas.openxmlformats.org/officeDocument/2006/relationships/image" Target="/media/image12.png" Id="R9d7dd65c7854492a" /><Relationship Type="http://schemas.openxmlformats.org/officeDocument/2006/relationships/image" Target="/media/image13.png" Id="Ra987b0026a2f4396" /><Relationship Type="http://schemas.openxmlformats.org/officeDocument/2006/relationships/image" Target="/media/image14.png" Id="Raec3245a9b434201" /><Relationship Type="http://schemas.openxmlformats.org/officeDocument/2006/relationships/image" Target="/media/image15.png" Id="R15c47b56f7a54264" /><Relationship Type="http://schemas.openxmlformats.org/officeDocument/2006/relationships/numbering" Target="numbering.xml" Id="R233c9786856649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2024-09-16T22:57:20.6887340Z</dcterms:created>
  <dcterms:modified xsi:type="dcterms:W3CDTF">2024-09-19T21:49:08.3374632Z</dcterms:modified>
  <dc:creator>CAIO ACAYABA FURTADO .</dc:creator>
  <lastModifiedBy>CAIO ACAYABA FURTADO .</lastModifiedBy>
</coreProperties>
</file>