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EA581" w14:textId="77777777" w:rsidR="008305D9" w:rsidRPr="008305D9" w:rsidRDefault="008305D9" w:rsidP="008305D9">
      <w:pPr>
        <w:rPr>
          <w:b/>
          <w:bCs/>
        </w:rPr>
      </w:pPr>
      <w:r w:rsidRPr="008305D9">
        <w:rPr>
          <w:b/>
          <w:bCs/>
        </w:rPr>
        <w:t>Mecanismo de Atenção nos Transformers</w:t>
      </w:r>
    </w:p>
    <w:p w14:paraId="456030F0" w14:textId="77777777" w:rsidR="008305D9" w:rsidRPr="008305D9" w:rsidRDefault="008305D9" w:rsidP="008305D9">
      <w:r w:rsidRPr="008305D9">
        <w:t xml:space="preserve">O mecanismo de atenção é um componente essencial nos </w:t>
      </w:r>
      <w:proofErr w:type="spellStart"/>
      <w:r w:rsidRPr="008305D9">
        <w:t>transformers</w:t>
      </w:r>
      <w:proofErr w:type="spellEnd"/>
      <w:r w:rsidRPr="008305D9">
        <w:t>, projetado para superar as limitações das redes neurais recorrentes (</w:t>
      </w:r>
      <w:proofErr w:type="spellStart"/>
      <w:r w:rsidRPr="008305D9">
        <w:t>RNNs</w:t>
      </w:r>
      <w:proofErr w:type="spellEnd"/>
      <w:r w:rsidRPr="008305D9">
        <w:t>), como a dificuldade de memorizar dependências longas e o desafio de paralelizar o processamento. Com base no material fornecido, aqui está uma explicação detalhada:</w:t>
      </w:r>
    </w:p>
    <w:p w14:paraId="16423065" w14:textId="77777777" w:rsidR="008305D9" w:rsidRPr="008305D9" w:rsidRDefault="008305D9" w:rsidP="008305D9">
      <w:r w:rsidRPr="008305D9">
        <w:pict w14:anchorId="6058624F">
          <v:rect id="_x0000_i1061" style="width:0;height:1.5pt" o:hralign="center" o:hrstd="t" o:hr="t" fillcolor="#a0a0a0" stroked="f"/>
        </w:pict>
      </w:r>
    </w:p>
    <w:p w14:paraId="044757EE" w14:textId="77777777" w:rsidR="008305D9" w:rsidRPr="008305D9" w:rsidRDefault="008305D9" w:rsidP="008305D9">
      <w:pPr>
        <w:rPr>
          <w:b/>
          <w:bCs/>
        </w:rPr>
      </w:pPr>
      <w:r w:rsidRPr="008305D9">
        <w:rPr>
          <w:b/>
          <w:bCs/>
        </w:rPr>
        <w:t>Atenção por Produto Escalar Escalonado</w:t>
      </w:r>
    </w:p>
    <w:p w14:paraId="4004F2A5" w14:textId="77777777" w:rsidR="008305D9" w:rsidRPr="008305D9" w:rsidRDefault="008305D9" w:rsidP="008305D9">
      <w:pPr>
        <w:numPr>
          <w:ilvl w:val="0"/>
          <w:numId w:val="2"/>
        </w:numPr>
      </w:pPr>
      <w:r w:rsidRPr="008305D9">
        <w:t xml:space="preserve">Este é o núcleo do funcionamento do mecanismo de atenção nos </w:t>
      </w:r>
      <w:proofErr w:type="spellStart"/>
      <w:r w:rsidRPr="008305D9">
        <w:t>transformers</w:t>
      </w:r>
      <w:proofErr w:type="spellEnd"/>
      <w:r w:rsidRPr="008305D9">
        <w:t>. Ele atribui pesos aos tokens do texto de entrada, permitindo ao modelo focar nas partes mais relevantes.</w:t>
      </w:r>
    </w:p>
    <w:p w14:paraId="18DD6BBA" w14:textId="77777777" w:rsidR="008305D9" w:rsidRPr="008305D9" w:rsidRDefault="008305D9" w:rsidP="008305D9">
      <w:pPr>
        <w:numPr>
          <w:ilvl w:val="0"/>
          <w:numId w:val="2"/>
        </w:numPr>
      </w:pPr>
      <w:r w:rsidRPr="008305D9">
        <w:rPr>
          <w:b/>
          <w:bCs/>
        </w:rPr>
        <w:t>Processo</w:t>
      </w:r>
      <w:r w:rsidRPr="008305D9">
        <w:t>:</w:t>
      </w:r>
    </w:p>
    <w:p w14:paraId="017A7280" w14:textId="77777777" w:rsidR="008305D9" w:rsidRPr="008305D9" w:rsidRDefault="008305D9" w:rsidP="008305D9">
      <w:pPr>
        <w:numPr>
          <w:ilvl w:val="1"/>
          <w:numId w:val="2"/>
        </w:numPr>
      </w:pPr>
      <w:r w:rsidRPr="008305D9">
        <w:t xml:space="preserve">Cada token é representado por três vetores: </w:t>
      </w:r>
      <w:r w:rsidRPr="008305D9">
        <w:rPr>
          <w:b/>
          <w:bCs/>
        </w:rPr>
        <w:t>Query (Q)</w:t>
      </w:r>
      <w:r w:rsidRPr="008305D9">
        <w:t xml:space="preserve">, </w:t>
      </w:r>
      <w:r w:rsidRPr="008305D9">
        <w:rPr>
          <w:b/>
          <w:bCs/>
        </w:rPr>
        <w:t>Key (K)</w:t>
      </w:r>
      <w:r w:rsidRPr="008305D9">
        <w:t xml:space="preserve"> e </w:t>
      </w:r>
      <w:proofErr w:type="spellStart"/>
      <w:r w:rsidRPr="008305D9">
        <w:rPr>
          <w:b/>
          <w:bCs/>
        </w:rPr>
        <w:t>Value</w:t>
      </w:r>
      <w:proofErr w:type="spellEnd"/>
      <w:r w:rsidRPr="008305D9">
        <w:rPr>
          <w:b/>
          <w:bCs/>
        </w:rPr>
        <w:t xml:space="preserve"> (V)</w:t>
      </w:r>
      <w:r w:rsidRPr="008305D9">
        <w:t>.</w:t>
      </w:r>
    </w:p>
    <w:p w14:paraId="51874741" w14:textId="77777777" w:rsidR="008305D9" w:rsidRPr="008305D9" w:rsidRDefault="008305D9" w:rsidP="008305D9">
      <w:pPr>
        <w:numPr>
          <w:ilvl w:val="1"/>
          <w:numId w:val="2"/>
        </w:numPr>
      </w:pPr>
      <w:r w:rsidRPr="008305D9">
        <w:t xml:space="preserve">O modelo calcula a similaridade entre os vetores </w:t>
      </w:r>
      <w:r w:rsidRPr="008305D9">
        <w:rPr>
          <w:b/>
          <w:bCs/>
        </w:rPr>
        <w:t>Query</w:t>
      </w:r>
      <w:r w:rsidRPr="008305D9">
        <w:t xml:space="preserve"> e </w:t>
      </w:r>
      <w:r w:rsidRPr="008305D9">
        <w:rPr>
          <w:b/>
          <w:bCs/>
        </w:rPr>
        <w:t>Key</w:t>
      </w:r>
      <w:r w:rsidRPr="008305D9">
        <w:t xml:space="preserve"> usando o produto escalar.</w:t>
      </w:r>
    </w:p>
    <w:p w14:paraId="4DC56FA4" w14:textId="77777777" w:rsidR="008305D9" w:rsidRPr="008305D9" w:rsidRDefault="008305D9" w:rsidP="008305D9">
      <w:pPr>
        <w:numPr>
          <w:ilvl w:val="1"/>
          <w:numId w:val="2"/>
        </w:numPr>
      </w:pPr>
      <w:r w:rsidRPr="008305D9">
        <w:t>Os valores resultantes são escalonados dividindo-os pela raiz quadrada da dimensão dos vetores Key (</w:t>
      </w:r>
      <w:proofErr w:type="spellStart"/>
      <w:r w:rsidRPr="008305D9">
        <w:t>dk</w:t>
      </w:r>
      <w:proofErr w:type="spellEnd"/>
      <w:r w:rsidRPr="008305D9">
        <w:t>\</w:t>
      </w:r>
      <w:proofErr w:type="spellStart"/>
      <w:r w:rsidRPr="008305D9">
        <w:t>sqrt</w:t>
      </w:r>
      <w:proofErr w:type="spellEnd"/>
      <w:r w:rsidRPr="008305D9">
        <w:t>{</w:t>
      </w:r>
      <w:proofErr w:type="spellStart"/>
      <w:r w:rsidRPr="008305D9">
        <w:t>d_</w:t>
      </w:r>
      <w:proofErr w:type="gramStart"/>
      <w:r w:rsidRPr="008305D9">
        <w:t>k</w:t>
      </w:r>
      <w:proofErr w:type="spellEnd"/>
      <w:r w:rsidRPr="008305D9">
        <w:t>}</w:t>
      </w:r>
      <w:proofErr w:type="spellStart"/>
      <w:r w:rsidRPr="008305D9">
        <w:t>dk</w:t>
      </w:r>
      <w:proofErr w:type="spellEnd"/>
      <w:r w:rsidRPr="008305D9">
        <w:rPr>
          <w:rFonts w:ascii="Arial" w:hAnsi="Arial" w:cs="Arial"/>
        </w:rPr>
        <w:t>​​</w:t>
      </w:r>
      <w:proofErr w:type="gramEnd"/>
      <w:r w:rsidRPr="008305D9">
        <w:t>). Essa normalização estabiliza os gradientes durante o treinamento.</w:t>
      </w:r>
    </w:p>
    <w:p w14:paraId="2A58C284" w14:textId="77777777" w:rsidR="008305D9" w:rsidRPr="008305D9" w:rsidRDefault="008305D9" w:rsidP="008305D9">
      <w:pPr>
        <w:numPr>
          <w:ilvl w:val="1"/>
          <w:numId w:val="2"/>
        </w:numPr>
      </w:pPr>
      <w:r w:rsidRPr="008305D9">
        <w:t xml:space="preserve">A normalização é feita com a função </w:t>
      </w:r>
      <w:proofErr w:type="spellStart"/>
      <w:r w:rsidRPr="008305D9">
        <w:t>softmax</w:t>
      </w:r>
      <w:proofErr w:type="spellEnd"/>
      <w:r w:rsidRPr="008305D9">
        <w:t>, transformando os valores em probabilidades que indicam a importância relativa de cada token.</w:t>
      </w:r>
    </w:p>
    <w:p w14:paraId="2A2B16EC" w14:textId="77777777" w:rsidR="008305D9" w:rsidRPr="008305D9" w:rsidRDefault="008305D9" w:rsidP="008305D9">
      <w:pPr>
        <w:numPr>
          <w:ilvl w:val="1"/>
          <w:numId w:val="2"/>
        </w:numPr>
      </w:pPr>
      <w:r w:rsidRPr="008305D9">
        <w:t xml:space="preserve">O modelo usa essas probabilidades para calcular uma soma ponderada dos vetores </w:t>
      </w:r>
      <w:proofErr w:type="spellStart"/>
      <w:r w:rsidRPr="008305D9">
        <w:rPr>
          <w:b/>
          <w:bCs/>
        </w:rPr>
        <w:t>Value</w:t>
      </w:r>
      <w:proofErr w:type="spellEnd"/>
      <w:r w:rsidRPr="008305D9">
        <w:t>, gerando a saída codificada.</w:t>
      </w:r>
    </w:p>
    <w:p w14:paraId="521B34D3" w14:textId="77777777" w:rsidR="008305D9" w:rsidRPr="008305D9" w:rsidRDefault="008305D9" w:rsidP="008305D9">
      <w:r w:rsidRPr="008305D9">
        <w:pict w14:anchorId="39C055DA">
          <v:rect id="_x0000_i1062" style="width:0;height:1.5pt" o:hralign="center" o:hrstd="t" o:hr="t" fillcolor="#a0a0a0" stroked="f"/>
        </w:pict>
      </w:r>
    </w:p>
    <w:p w14:paraId="78C65B5D" w14:textId="77777777" w:rsidR="008305D9" w:rsidRPr="008305D9" w:rsidRDefault="008305D9" w:rsidP="008305D9">
      <w:pPr>
        <w:rPr>
          <w:b/>
          <w:bCs/>
        </w:rPr>
      </w:pPr>
      <w:r w:rsidRPr="008305D9">
        <w:rPr>
          <w:b/>
          <w:bCs/>
        </w:rPr>
        <w:t>Codificação do Contexto</w:t>
      </w:r>
    </w:p>
    <w:p w14:paraId="6CAC0162" w14:textId="77777777" w:rsidR="008305D9" w:rsidRPr="008305D9" w:rsidRDefault="008305D9" w:rsidP="008305D9">
      <w:pPr>
        <w:numPr>
          <w:ilvl w:val="0"/>
          <w:numId w:val="3"/>
        </w:numPr>
      </w:pPr>
      <w:r w:rsidRPr="008305D9">
        <w:t>Cada token é codificado não apenas com base em sua própria representação, mas também considerando seu contexto no texto. Isso permite capturar relações entre palavras distantes.</w:t>
      </w:r>
    </w:p>
    <w:p w14:paraId="1DBDFD85" w14:textId="77777777" w:rsidR="008305D9" w:rsidRPr="008305D9" w:rsidRDefault="008305D9" w:rsidP="008305D9">
      <w:r w:rsidRPr="008305D9">
        <w:pict w14:anchorId="22AA6E47">
          <v:rect id="_x0000_i1063" style="width:0;height:1.5pt" o:hralign="center" o:hrstd="t" o:hr="t" fillcolor="#a0a0a0" stroked="f"/>
        </w:pict>
      </w:r>
    </w:p>
    <w:p w14:paraId="1CB3A6F8" w14:textId="77777777" w:rsidR="008305D9" w:rsidRPr="008305D9" w:rsidRDefault="008305D9" w:rsidP="008305D9">
      <w:pPr>
        <w:rPr>
          <w:b/>
          <w:bCs/>
        </w:rPr>
      </w:pPr>
      <w:r w:rsidRPr="008305D9">
        <w:rPr>
          <w:b/>
          <w:bCs/>
        </w:rPr>
        <w:t xml:space="preserve">Atenção </w:t>
      </w:r>
      <w:proofErr w:type="spellStart"/>
      <w:r w:rsidRPr="008305D9">
        <w:rPr>
          <w:b/>
          <w:bCs/>
        </w:rPr>
        <w:t>Multi-Cabeças</w:t>
      </w:r>
      <w:proofErr w:type="spellEnd"/>
      <w:r w:rsidRPr="008305D9">
        <w:rPr>
          <w:b/>
          <w:bCs/>
        </w:rPr>
        <w:t xml:space="preserve"> (</w:t>
      </w:r>
      <w:proofErr w:type="spellStart"/>
      <w:r w:rsidRPr="008305D9">
        <w:rPr>
          <w:b/>
          <w:bCs/>
        </w:rPr>
        <w:t>Multi-Head</w:t>
      </w:r>
      <w:proofErr w:type="spellEnd"/>
      <w:r w:rsidRPr="008305D9">
        <w:rPr>
          <w:b/>
          <w:bCs/>
        </w:rPr>
        <w:t xml:space="preserve"> </w:t>
      </w:r>
      <w:proofErr w:type="spellStart"/>
      <w:r w:rsidRPr="008305D9">
        <w:rPr>
          <w:b/>
          <w:bCs/>
        </w:rPr>
        <w:t>Attention</w:t>
      </w:r>
      <w:proofErr w:type="spellEnd"/>
      <w:r w:rsidRPr="008305D9">
        <w:rPr>
          <w:b/>
          <w:bCs/>
        </w:rPr>
        <w:t>)</w:t>
      </w:r>
    </w:p>
    <w:p w14:paraId="33192ECB" w14:textId="77777777" w:rsidR="008305D9" w:rsidRPr="008305D9" w:rsidRDefault="008305D9" w:rsidP="008305D9">
      <w:pPr>
        <w:numPr>
          <w:ilvl w:val="0"/>
          <w:numId w:val="4"/>
        </w:numPr>
      </w:pPr>
      <w:r w:rsidRPr="008305D9">
        <w:t xml:space="preserve">Em vez de realizar uma única operação de atenção, os </w:t>
      </w:r>
      <w:proofErr w:type="spellStart"/>
      <w:r w:rsidRPr="008305D9">
        <w:t>transformers</w:t>
      </w:r>
      <w:proofErr w:type="spellEnd"/>
      <w:r w:rsidRPr="008305D9">
        <w:t xml:space="preserve"> utilizam várias "cabeças" de atenção.</w:t>
      </w:r>
    </w:p>
    <w:p w14:paraId="6824EC26" w14:textId="77777777" w:rsidR="008305D9" w:rsidRPr="008305D9" w:rsidRDefault="008305D9" w:rsidP="008305D9">
      <w:pPr>
        <w:numPr>
          <w:ilvl w:val="0"/>
          <w:numId w:val="4"/>
        </w:numPr>
      </w:pPr>
      <w:r w:rsidRPr="008305D9">
        <w:lastRenderedPageBreak/>
        <w:t>Cada cabeça opera em um subespaço diferente dos vetores de entrada, permitindo ao modelo aprender múltiplas relações semânticas e estruturais ao mesmo tempo.</w:t>
      </w:r>
    </w:p>
    <w:p w14:paraId="6B8455CE" w14:textId="77777777" w:rsidR="008305D9" w:rsidRPr="008305D9" w:rsidRDefault="008305D9" w:rsidP="008305D9">
      <w:pPr>
        <w:numPr>
          <w:ilvl w:val="0"/>
          <w:numId w:val="4"/>
        </w:numPr>
      </w:pPr>
      <w:r w:rsidRPr="008305D9">
        <w:t>Por exemplo, uma cabeça pode capturar a relação entre sujeito e verbo, enquanto outra foca em adjetivos e substantivos.</w:t>
      </w:r>
    </w:p>
    <w:p w14:paraId="4EDC9E2C" w14:textId="77777777" w:rsidR="008305D9" w:rsidRPr="008305D9" w:rsidRDefault="008305D9" w:rsidP="008305D9">
      <w:r w:rsidRPr="008305D9">
        <w:pict w14:anchorId="7F556AB6">
          <v:rect id="_x0000_i1064" style="width:0;height:1.5pt" o:hralign="center" o:hrstd="t" o:hr="t" fillcolor="#a0a0a0" stroked="f"/>
        </w:pict>
      </w:r>
    </w:p>
    <w:p w14:paraId="00ACCBD7" w14:textId="77777777" w:rsidR="008305D9" w:rsidRPr="008305D9" w:rsidRDefault="008305D9" w:rsidP="008305D9">
      <w:pPr>
        <w:rPr>
          <w:b/>
          <w:bCs/>
        </w:rPr>
      </w:pPr>
      <w:r w:rsidRPr="008305D9">
        <w:rPr>
          <w:b/>
          <w:bCs/>
        </w:rPr>
        <w:t>Codificação Posicional</w:t>
      </w:r>
    </w:p>
    <w:p w14:paraId="0014A005" w14:textId="77777777" w:rsidR="008305D9" w:rsidRPr="008305D9" w:rsidRDefault="008305D9" w:rsidP="008305D9">
      <w:pPr>
        <w:numPr>
          <w:ilvl w:val="0"/>
          <w:numId w:val="5"/>
        </w:numPr>
      </w:pPr>
      <w:r w:rsidRPr="008305D9">
        <w:t xml:space="preserve">Como os </w:t>
      </w:r>
      <w:proofErr w:type="spellStart"/>
      <w:r w:rsidRPr="008305D9">
        <w:t>transformers</w:t>
      </w:r>
      <w:proofErr w:type="spellEnd"/>
      <w:r w:rsidRPr="008305D9">
        <w:t xml:space="preserve"> não processam os tokens de maneira sequencial, é necessário adicionar informações sobre a posição relativa ou absoluta dos tokens.</w:t>
      </w:r>
    </w:p>
    <w:p w14:paraId="324B9A0A" w14:textId="77777777" w:rsidR="008305D9" w:rsidRPr="008305D9" w:rsidRDefault="008305D9" w:rsidP="008305D9">
      <w:pPr>
        <w:numPr>
          <w:ilvl w:val="0"/>
          <w:numId w:val="5"/>
        </w:numPr>
      </w:pPr>
      <w:r w:rsidRPr="008305D9">
        <w:t xml:space="preserve">Para isso, são usadas funções senoidais e </w:t>
      </w:r>
      <w:proofErr w:type="spellStart"/>
      <w:r w:rsidRPr="008305D9">
        <w:t>cossenoidais</w:t>
      </w:r>
      <w:proofErr w:type="spellEnd"/>
      <w:r w:rsidRPr="008305D9">
        <w:t xml:space="preserve"> de diferentes frequências. Essa abordagem permite que o modelo generalize bem para sequências de comprimentos variados.</w:t>
      </w:r>
    </w:p>
    <w:p w14:paraId="196135C8" w14:textId="77777777" w:rsidR="008305D9" w:rsidRPr="008305D9" w:rsidRDefault="008305D9" w:rsidP="008305D9">
      <w:r w:rsidRPr="008305D9">
        <w:pict w14:anchorId="0AEBCEEB">
          <v:rect id="_x0000_i1065" style="width:0;height:1.5pt" o:hralign="center" o:hrstd="t" o:hr="t" fillcolor="#a0a0a0" stroked="f"/>
        </w:pict>
      </w:r>
    </w:p>
    <w:p w14:paraId="4158F33D" w14:textId="77777777" w:rsidR="008305D9" w:rsidRPr="008305D9" w:rsidRDefault="008305D9" w:rsidP="008305D9">
      <w:pPr>
        <w:rPr>
          <w:b/>
          <w:bCs/>
        </w:rPr>
      </w:pPr>
      <w:r w:rsidRPr="008305D9">
        <w:rPr>
          <w:b/>
          <w:bCs/>
        </w:rPr>
        <w:t>Vantagens do Mecanismo de Atenção</w:t>
      </w:r>
    </w:p>
    <w:p w14:paraId="0C78487D" w14:textId="77777777" w:rsidR="008305D9" w:rsidRPr="008305D9" w:rsidRDefault="008305D9" w:rsidP="008305D9">
      <w:pPr>
        <w:numPr>
          <w:ilvl w:val="0"/>
          <w:numId w:val="6"/>
        </w:numPr>
      </w:pPr>
      <w:r w:rsidRPr="008305D9">
        <w:rPr>
          <w:b/>
          <w:bCs/>
        </w:rPr>
        <w:t>Memória de Longo Alcance</w:t>
      </w:r>
      <w:r w:rsidRPr="008305D9">
        <w:t xml:space="preserve">: Ao considerar toda a sequência simultaneamente, os </w:t>
      </w:r>
      <w:proofErr w:type="spellStart"/>
      <w:r w:rsidRPr="008305D9">
        <w:t>transformers</w:t>
      </w:r>
      <w:proofErr w:type="spellEnd"/>
      <w:r w:rsidRPr="008305D9">
        <w:t xml:space="preserve"> conseguem capturar dependências de longo prazo entre tokens.</w:t>
      </w:r>
    </w:p>
    <w:p w14:paraId="7D818C9E" w14:textId="77777777" w:rsidR="008305D9" w:rsidRPr="008305D9" w:rsidRDefault="008305D9" w:rsidP="008305D9">
      <w:pPr>
        <w:numPr>
          <w:ilvl w:val="0"/>
          <w:numId w:val="6"/>
        </w:numPr>
      </w:pPr>
      <w:r w:rsidRPr="008305D9">
        <w:rPr>
          <w:b/>
          <w:bCs/>
        </w:rPr>
        <w:t>Eficiência</w:t>
      </w:r>
      <w:r w:rsidRPr="008305D9">
        <w:t xml:space="preserve">: O processamento paralelo permite treinar e inferir rapidamente, em contraste com o processamento sequencial das </w:t>
      </w:r>
      <w:proofErr w:type="spellStart"/>
      <w:r w:rsidRPr="008305D9">
        <w:t>RNNs</w:t>
      </w:r>
      <w:proofErr w:type="spellEnd"/>
      <w:r w:rsidRPr="008305D9">
        <w:t>.</w:t>
      </w:r>
    </w:p>
    <w:p w14:paraId="6DFC85DA" w14:textId="77777777" w:rsidR="008305D9" w:rsidRPr="008305D9" w:rsidRDefault="008305D9" w:rsidP="008305D9">
      <w:pPr>
        <w:numPr>
          <w:ilvl w:val="0"/>
          <w:numId w:val="6"/>
        </w:numPr>
      </w:pPr>
      <w:r w:rsidRPr="008305D9">
        <w:rPr>
          <w:b/>
          <w:bCs/>
        </w:rPr>
        <w:t>Escalabilidade</w:t>
      </w:r>
      <w:r w:rsidRPr="008305D9">
        <w:t xml:space="preserve">: O design modular do mecanismo de atenção permite que os </w:t>
      </w:r>
      <w:proofErr w:type="spellStart"/>
      <w:r w:rsidRPr="008305D9">
        <w:t>transformers</w:t>
      </w:r>
      <w:proofErr w:type="spellEnd"/>
      <w:r w:rsidRPr="008305D9">
        <w:t xml:space="preserve"> sejam expandidos e adaptados para diversas tarefas.</w:t>
      </w:r>
    </w:p>
    <w:p w14:paraId="0BA7F129" w14:textId="77777777" w:rsidR="008305D9" w:rsidRPr="008305D9" w:rsidRDefault="008305D9" w:rsidP="008305D9">
      <w:r w:rsidRPr="008305D9">
        <w:pict w14:anchorId="136DB828">
          <v:rect id="_x0000_i1066" style="width:0;height:1.5pt" o:hralign="center" o:hrstd="t" o:hr="t" fillcolor="#a0a0a0" stroked="f"/>
        </w:pict>
      </w:r>
    </w:p>
    <w:p w14:paraId="44DB7A33" w14:textId="77777777" w:rsidR="008305D9" w:rsidRPr="008305D9" w:rsidRDefault="008305D9" w:rsidP="008305D9">
      <w:pPr>
        <w:rPr>
          <w:b/>
          <w:bCs/>
        </w:rPr>
      </w:pPr>
      <w:r w:rsidRPr="008305D9">
        <w:rPr>
          <w:b/>
          <w:bCs/>
        </w:rPr>
        <w:t>Conclusão</w:t>
      </w:r>
    </w:p>
    <w:p w14:paraId="32EBDB3B" w14:textId="77777777" w:rsidR="008305D9" w:rsidRPr="008305D9" w:rsidRDefault="008305D9" w:rsidP="008305D9">
      <w:r w:rsidRPr="008305D9">
        <w:t xml:space="preserve">O mecanismo de atenção nos </w:t>
      </w:r>
      <w:proofErr w:type="spellStart"/>
      <w:r w:rsidRPr="008305D9">
        <w:t>transformers</w:t>
      </w:r>
      <w:proofErr w:type="spellEnd"/>
      <w:r w:rsidRPr="008305D9">
        <w:t xml:space="preserve">, especialmente na forma de Atenção por Produto Escalar Escalonado e Atenção </w:t>
      </w:r>
      <w:proofErr w:type="spellStart"/>
      <w:r w:rsidRPr="008305D9">
        <w:t>Multi-Cabeças</w:t>
      </w:r>
      <w:proofErr w:type="spellEnd"/>
      <w:r w:rsidRPr="008305D9">
        <w:t>, é o principal responsável pelo sucesso desse modelo em tarefas complexas de processamento de linguagem natural. Ele fornece uma forma poderosa e eficiente de capturar padrões em dados sequenciais, superando as limitações dos métodos anteriores.</w:t>
      </w:r>
    </w:p>
    <w:p w14:paraId="72C0102B" w14:textId="77777777" w:rsidR="00704434" w:rsidRDefault="00704434"/>
    <w:sectPr w:rsidR="00704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76224"/>
    <w:multiLevelType w:val="multilevel"/>
    <w:tmpl w:val="9DA0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95C27"/>
    <w:multiLevelType w:val="multilevel"/>
    <w:tmpl w:val="1762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51AF"/>
    <w:multiLevelType w:val="multilevel"/>
    <w:tmpl w:val="B9662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54FBA"/>
    <w:multiLevelType w:val="multilevel"/>
    <w:tmpl w:val="C54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F57F3"/>
    <w:multiLevelType w:val="multilevel"/>
    <w:tmpl w:val="7D1E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B4FC0"/>
    <w:multiLevelType w:val="multilevel"/>
    <w:tmpl w:val="7644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084166">
    <w:abstractNumId w:val="5"/>
  </w:num>
  <w:num w:numId="2" w16cid:durableId="1950308052">
    <w:abstractNumId w:val="0"/>
  </w:num>
  <w:num w:numId="3" w16cid:durableId="1810825384">
    <w:abstractNumId w:val="3"/>
  </w:num>
  <w:num w:numId="4" w16cid:durableId="240871398">
    <w:abstractNumId w:val="4"/>
  </w:num>
  <w:num w:numId="5" w16cid:durableId="1737780802">
    <w:abstractNumId w:val="1"/>
  </w:num>
  <w:num w:numId="6" w16cid:durableId="169490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34"/>
    <w:rsid w:val="000F737E"/>
    <w:rsid w:val="00704434"/>
    <w:rsid w:val="008305D9"/>
    <w:rsid w:val="0084341E"/>
    <w:rsid w:val="0096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79BF"/>
  <w15:chartTrackingRefBased/>
  <w15:docId w15:val="{77D692CA-9497-4691-9269-78693FB2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4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4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4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4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4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4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4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4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4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4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4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4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44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44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44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44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44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44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4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4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4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4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4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44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44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44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4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44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4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469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Aderne</dc:creator>
  <cp:keywords/>
  <dc:description/>
  <cp:lastModifiedBy>Caio Aderne</cp:lastModifiedBy>
  <cp:revision>3</cp:revision>
  <dcterms:created xsi:type="dcterms:W3CDTF">2024-12-10T14:46:00Z</dcterms:created>
  <dcterms:modified xsi:type="dcterms:W3CDTF">2024-12-10T15:06:00Z</dcterms:modified>
</cp:coreProperties>
</file>