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66CE" w14:textId="77777777" w:rsidR="00F120FA" w:rsidRDefault="00F120FA" w:rsidP="00F120FA">
      <w:pPr>
        <w:pStyle w:val="Cabealho"/>
        <w:jc w:val="center"/>
      </w:pPr>
      <w:r>
        <w:rPr>
          <w:noProof/>
        </w:rPr>
        <w:drawing>
          <wp:inline distT="0" distB="0" distL="0" distR="0" wp14:anchorId="05DFE12B" wp14:editId="6962EA9B">
            <wp:extent cx="1620827" cy="602869"/>
            <wp:effectExtent l="0" t="0" r="0" b="6985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702" cy="60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DBB5E" wp14:editId="1FC9C092">
            <wp:extent cx="3390900" cy="619125"/>
            <wp:effectExtent l="0" t="0" r="0" b="0"/>
            <wp:docPr id="4" name="Google Shape;110;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10;p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48" t="-2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E94B" w14:textId="77777777" w:rsidR="00F120FA" w:rsidRDefault="00F120FA" w:rsidP="00F120FA">
      <w:pPr>
        <w:jc w:val="center"/>
        <w:rPr>
          <w:b/>
          <w:sz w:val="28"/>
          <w:szCs w:val="28"/>
        </w:rPr>
      </w:pPr>
    </w:p>
    <w:p w14:paraId="109AB0C6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CENTRO ESTADUAL DE EDUCAÇÃO TECNOLÓGICA PAULA SOUZA</w:t>
      </w:r>
    </w:p>
    <w:p w14:paraId="197C5D32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FATEC DE PRAIA GRANDE</w:t>
      </w:r>
    </w:p>
    <w:p w14:paraId="531002A8" w14:textId="77777777" w:rsidR="00F120FA" w:rsidRDefault="00F120FA" w:rsidP="00F120FA">
      <w:pPr>
        <w:spacing w:before="100" w:beforeAutospacing="1" w:after="100" w:afterAutospacing="1" w:line="360" w:lineRule="auto"/>
        <w:jc w:val="center"/>
        <w:rPr>
          <w:b/>
          <w:bCs/>
          <w:sz w:val="28"/>
          <w:szCs w:val="28"/>
        </w:rPr>
      </w:pPr>
    </w:p>
    <w:p w14:paraId="2842C96A" w14:textId="77777777" w:rsidR="00F120FA" w:rsidRPr="00777DB3" w:rsidRDefault="00F120FA" w:rsidP="00F120FA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Tecnologia de Desenvolvimento de Software Multiplataforma</w:t>
      </w:r>
    </w:p>
    <w:p w14:paraId="2535ADF1" w14:textId="77777777" w:rsidR="00F120FA" w:rsidRPr="00B717C1" w:rsidRDefault="00F120FA" w:rsidP="00F120FA">
      <w:pPr>
        <w:spacing w:before="100" w:beforeAutospacing="1" w:after="100" w:afterAutospacing="1" w:line="360" w:lineRule="auto"/>
        <w:jc w:val="center"/>
        <w:rPr>
          <w:rFonts w:eastAsia="Arial Unicode MS"/>
          <w:b/>
          <w:bCs/>
          <w:color w:val="000000"/>
          <w:sz w:val="28"/>
          <w:szCs w:val="28"/>
        </w:rPr>
      </w:pPr>
    </w:p>
    <w:p w14:paraId="175EC681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29F1EF13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416D65D2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1CE812CA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0E259FA2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5469D1EF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</w:p>
    <w:p w14:paraId="7AA78D9F" w14:textId="77777777" w:rsidR="00F120FA" w:rsidRPr="0076461F" w:rsidRDefault="00F120FA" w:rsidP="00F120F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Trabalho de IHC: Analisar um sistema digital</w:t>
      </w:r>
    </w:p>
    <w:p w14:paraId="08F0F7C3" w14:textId="77777777" w:rsidR="00F120FA" w:rsidRDefault="00F120FA" w:rsidP="00F120FA">
      <w:pPr>
        <w:jc w:val="center"/>
        <w:rPr>
          <w:b/>
          <w:sz w:val="28"/>
          <w:szCs w:val="28"/>
        </w:rPr>
      </w:pPr>
    </w:p>
    <w:p w14:paraId="1F5DB601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691C06BF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733BCB0A" w14:textId="77777777" w:rsidR="00F120FA" w:rsidRPr="002007E5" w:rsidRDefault="00F120FA" w:rsidP="00F120FA">
      <w:pPr>
        <w:jc w:val="center"/>
        <w:rPr>
          <w:sz w:val="28"/>
          <w:szCs w:val="28"/>
        </w:rPr>
      </w:pPr>
      <w:r>
        <w:rPr>
          <w:sz w:val="28"/>
          <w:szCs w:val="28"/>
        </w:rPr>
        <w:t>Caio Edimar Santos Silva</w:t>
      </w:r>
    </w:p>
    <w:p w14:paraId="57E92FEC" w14:textId="77777777" w:rsidR="00F120FA" w:rsidRDefault="00F120FA" w:rsidP="00F120FA">
      <w:pPr>
        <w:jc w:val="center"/>
        <w:rPr>
          <w:sz w:val="28"/>
          <w:szCs w:val="28"/>
        </w:rPr>
      </w:pPr>
      <w:r>
        <w:rPr>
          <w:sz w:val="28"/>
          <w:szCs w:val="28"/>
        </w:rPr>
        <w:t>Geovanny Ferreira Elias</w:t>
      </w:r>
    </w:p>
    <w:p w14:paraId="27E06327" w14:textId="77777777" w:rsidR="00F120FA" w:rsidRDefault="00F120FA" w:rsidP="00F120FA">
      <w:pPr>
        <w:jc w:val="center"/>
        <w:rPr>
          <w:sz w:val="28"/>
          <w:szCs w:val="28"/>
        </w:rPr>
      </w:pPr>
    </w:p>
    <w:p w14:paraId="664890A7" w14:textId="77777777" w:rsidR="00F120FA" w:rsidRDefault="00F120FA" w:rsidP="00F120FA">
      <w:pPr>
        <w:jc w:val="center"/>
        <w:rPr>
          <w:sz w:val="28"/>
          <w:szCs w:val="28"/>
        </w:rPr>
      </w:pPr>
    </w:p>
    <w:p w14:paraId="08E24D6F" w14:textId="77777777" w:rsidR="00F120FA" w:rsidRPr="002007E5" w:rsidRDefault="00F120FA" w:rsidP="00F120FA">
      <w:pPr>
        <w:jc w:val="center"/>
        <w:rPr>
          <w:sz w:val="28"/>
          <w:szCs w:val="28"/>
        </w:rPr>
      </w:pPr>
    </w:p>
    <w:p w14:paraId="6CC14AFA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4E6646BD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44B4AC7B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6249D322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4535A122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357370C4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28B9D9C2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7CE3B70C" w14:textId="77777777" w:rsidR="00F120FA" w:rsidRPr="002007E5" w:rsidRDefault="00F120FA" w:rsidP="00F120FA">
      <w:pPr>
        <w:jc w:val="center"/>
        <w:rPr>
          <w:b/>
          <w:sz w:val="28"/>
          <w:szCs w:val="28"/>
        </w:rPr>
      </w:pPr>
    </w:p>
    <w:p w14:paraId="46F243D1" w14:textId="77777777" w:rsidR="00F120FA" w:rsidRDefault="00F120FA" w:rsidP="00F120FA">
      <w:pPr>
        <w:spacing w:line="480" w:lineRule="auto"/>
        <w:jc w:val="center"/>
        <w:rPr>
          <w:sz w:val="28"/>
          <w:szCs w:val="28"/>
        </w:rPr>
      </w:pPr>
    </w:p>
    <w:p w14:paraId="57207786" w14:textId="77777777" w:rsidR="00F120FA" w:rsidRDefault="00F120FA" w:rsidP="00F120F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Praia Grande - SP</w:t>
      </w:r>
    </w:p>
    <w:p w14:paraId="13963E47" w14:textId="77777777" w:rsidR="00F120FA" w:rsidRDefault="00F120FA" w:rsidP="00F120F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abril/2026</w:t>
      </w:r>
    </w:p>
    <w:p w14:paraId="5E674B6D" w14:textId="5A807DBA" w:rsidR="00F120FA" w:rsidRPr="00F120FA" w:rsidRDefault="00F120FA" w:rsidP="00F120FA">
      <w:pPr>
        <w:rPr>
          <w:b/>
          <w:bCs/>
          <w:color w:val="000000"/>
        </w:rPr>
      </w:pPr>
      <w:r w:rsidRPr="00F120FA">
        <w:rPr>
          <w:b/>
          <w:bCs/>
          <w:color w:val="000000"/>
        </w:rPr>
        <w:lastRenderedPageBreak/>
        <w:t>1. Introdução</w:t>
      </w:r>
    </w:p>
    <w:p w14:paraId="0BF02BB1" w14:textId="77777777" w:rsidR="00F120FA" w:rsidRDefault="00F120FA" w:rsidP="00F120FA"/>
    <w:p w14:paraId="726FBBB4" w14:textId="54B2BC67" w:rsidR="00F120FA" w:rsidRDefault="00F120FA">
      <w:pPr>
        <w:spacing w:after="16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64F70576" wp14:editId="581D7F70">
            <wp:extent cx="5758815" cy="2752090"/>
            <wp:effectExtent l="0" t="0" r="0" b="0"/>
            <wp:docPr id="12163787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BE72" w14:textId="5DB5A199" w:rsidR="00EE2B54" w:rsidRDefault="00F120FA" w:rsidP="00F120FA">
      <w:pPr>
        <w:spacing w:after="160"/>
        <w:jc w:val="both"/>
      </w:pPr>
      <w:r>
        <w:rPr>
          <w:color w:val="000000"/>
        </w:rPr>
        <w:tab/>
        <w:t xml:space="preserve">O presente trabalho tem como objeto de análise o portal oficial da Prefeitura Municipal da Estância Balneária de Peruíbe, disponível em </w:t>
      </w:r>
      <w:hyperlink r:id="rId8" w:history="1">
        <w:r w:rsidRPr="00A07682">
          <w:rPr>
            <w:rStyle w:val="Hyperlink"/>
          </w:rPr>
          <w:t>https://www.peruibe.sp.gov.br/</w:t>
        </w:r>
      </w:hyperlink>
      <w:r>
        <w:rPr>
          <w:color w:val="000000"/>
        </w:rPr>
        <w:t>. Trata-se de um site de caráter público, mantido pela administração municipal, com acesso aberto a qualquer cidadão.</w:t>
      </w:r>
    </w:p>
    <w:p w14:paraId="4FB0CF6A" w14:textId="10450F8E" w:rsidR="00EE2B54" w:rsidRDefault="00F120FA" w:rsidP="00F120FA">
      <w:pPr>
        <w:spacing w:after="160"/>
        <w:jc w:val="both"/>
      </w:pPr>
      <w:r>
        <w:rPr>
          <w:color w:val="000000"/>
        </w:rPr>
        <w:tab/>
        <w:t>O objetivo deste trabalho é aplicar os conceitos estudados na disciplina de Interação Humano-Computador para identificar problemas de usabilidade, acessibilidade, comunicabilidade e arquitetura da informação no sistema, além de propor melhorias fundamentadas.</w:t>
      </w:r>
    </w:p>
    <w:p w14:paraId="4D11F199" w14:textId="3D399453" w:rsidR="00EE2B54" w:rsidRDefault="00F120FA" w:rsidP="00F120FA">
      <w:pPr>
        <w:spacing w:after="160"/>
        <w:jc w:val="both"/>
      </w:pPr>
      <w:r>
        <w:rPr>
          <w:color w:val="000000"/>
        </w:rPr>
        <w:tab/>
        <w:t>O contexto de uso do portal é predominantemente utilitário: cidadãos de Peruíbe acessam o site em busca de serviços públicos, informações sobre a prefeitura, consulta de documentos e canais de contato. O público-alvo é heterogêneo, incluindo pessoas com diferentes níveis de letramento digital, o que torna a acessibilidade e a facilidade de uso aspectos especialmente relevantes.</w:t>
      </w:r>
    </w:p>
    <w:p w14:paraId="446E4E21" w14:textId="725B16F7" w:rsidR="00EE2B54" w:rsidRDefault="00EE2B54"/>
    <w:p w14:paraId="56B80FC5" w14:textId="0E26D5B7" w:rsidR="00EE2B54" w:rsidRPr="00F120FA" w:rsidRDefault="00000000">
      <w:pPr>
        <w:pStyle w:val="Ttulo1"/>
        <w:rPr>
          <w:color w:val="000000" w:themeColor="text1"/>
          <w:sz w:val="24"/>
          <w:szCs w:val="24"/>
        </w:rPr>
      </w:pPr>
      <w:r w:rsidRPr="00F120FA">
        <w:rPr>
          <w:color w:val="000000" w:themeColor="text1"/>
          <w:sz w:val="24"/>
          <w:szCs w:val="24"/>
        </w:rPr>
        <w:t xml:space="preserve">2. </w:t>
      </w:r>
      <w:r w:rsidR="00F120FA">
        <w:rPr>
          <w:color w:val="000000" w:themeColor="text1"/>
          <w:sz w:val="24"/>
          <w:szCs w:val="24"/>
        </w:rPr>
        <w:t xml:space="preserve">Análise do Sistema </w:t>
      </w:r>
    </w:p>
    <w:p w14:paraId="6E41D2DA" w14:textId="77777777" w:rsidR="00EE2B54" w:rsidRPr="00F120FA" w:rsidRDefault="00000000">
      <w:pPr>
        <w:pStyle w:val="Ttulo2"/>
        <w:rPr>
          <w:color w:val="000000" w:themeColor="text1"/>
          <w:sz w:val="24"/>
          <w:szCs w:val="24"/>
        </w:rPr>
      </w:pPr>
      <w:r w:rsidRPr="00F120FA">
        <w:rPr>
          <w:color w:val="000000" w:themeColor="text1"/>
          <w:sz w:val="24"/>
          <w:szCs w:val="24"/>
        </w:rPr>
        <w:t xml:space="preserve">2.1 Interface, Interação e </w:t>
      </w:r>
      <w:proofErr w:type="spellStart"/>
      <w:r w:rsidRPr="00F120FA">
        <w:rPr>
          <w:color w:val="000000" w:themeColor="text1"/>
          <w:sz w:val="24"/>
          <w:szCs w:val="24"/>
        </w:rPr>
        <w:t>Affordance</w:t>
      </w:r>
      <w:proofErr w:type="spellEnd"/>
    </w:p>
    <w:p w14:paraId="6E42F0AD" w14:textId="3F725845" w:rsidR="00EE2B54" w:rsidRDefault="00F120FA">
      <w:pPr>
        <w:spacing w:after="160"/>
        <w:jc w:val="both"/>
      </w:pPr>
      <w:r>
        <w:rPr>
          <w:color w:val="000000"/>
        </w:rPr>
        <w:tab/>
        <w:t>A interface do portal utiliza elementos visuais comuns a sites institucionais: logotipo no topo, menu de navegação horizontal, área central de notícias e rodapé com informações de contato. Visualmente o sistema comunica tratar-se de um portal governamental, principalmente pelo uso do brasão municipal e da paleta de cores institucionais.</w:t>
      </w:r>
    </w:p>
    <w:p w14:paraId="191803E0" w14:textId="20B1271C" w:rsidR="00EE2B54" w:rsidRDefault="00F120FA">
      <w:pPr>
        <w:spacing w:after="160"/>
        <w:jc w:val="both"/>
      </w:pPr>
      <w:r>
        <w:rPr>
          <w:color w:val="000000"/>
        </w:rPr>
        <w:tab/>
        <w:t>O tipo de interação predominante é exploratório-informacional: o usuário navega por menus e listas em busca de um serviço ou informação específica, sem um fluxo guiado. Não há mecanismos de busca destacados nem assistentes de navegação.</w:t>
      </w:r>
    </w:p>
    <w:p w14:paraId="495978EC" w14:textId="77777777" w:rsidR="00EE2B54" w:rsidRDefault="00000000">
      <w:pPr>
        <w:spacing w:after="160"/>
        <w:jc w:val="both"/>
      </w:pPr>
      <w:r>
        <w:rPr>
          <w:color w:val="000000"/>
        </w:rPr>
        <w:t xml:space="preserve">As principais falhas de </w:t>
      </w:r>
      <w:proofErr w:type="spellStart"/>
      <w:r>
        <w:rPr>
          <w:color w:val="000000"/>
        </w:rPr>
        <w:t>affordance</w:t>
      </w:r>
      <w:proofErr w:type="spellEnd"/>
      <w:r>
        <w:rPr>
          <w:color w:val="000000"/>
        </w:rPr>
        <w:t xml:space="preserve"> identificadas são:</w:t>
      </w:r>
    </w:p>
    <w:p w14:paraId="0880D9B1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Botões e links sem nomenclatura descritiva, dificultando o entendimento da ação esperada antes do clique.</w:t>
      </w:r>
    </w:p>
    <w:p w14:paraId="3DCD59C6" w14:textId="77777777" w:rsidR="00B42725" w:rsidRDefault="00B42725">
      <w:pPr>
        <w:pStyle w:val="PargrafodaLista"/>
        <w:numPr>
          <w:ilvl w:val="0"/>
          <w:numId w:val="2"/>
        </w:numPr>
        <w:spacing w:after="80"/>
      </w:pPr>
      <w:r w:rsidRPr="00B42725">
        <w:t>Ausência de barra de busca nas páginas internas — embora a homepage exiba um campo de pesquisa em destaque, ele não está disponível nas demais seções, onde o usuário mais necessita localizar conteúdo.</w:t>
      </w:r>
    </w:p>
    <w:p w14:paraId="0105E589" w14:textId="4F745AD4" w:rsidR="00EE2B54" w:rsidRDefault="00000000">
      <w:pPr>
        <w:pStyle w:val="PargrafodaLista"/>
        <w:numPr>
          <w:ilvl w:val="0"/>
          <w:numId w:val="2"/>
        </w:numPr>
        <w:spacing w:after="80"/>
      </w:pPr>
      <w:r>
        <w:t>Ausência de indicadores visuais claros de interatividade em alguns elementos clicáveis, que se confundem com texto estático.</w:t>
      </w:r>
    </w:p>
    <w:p w14:paraId="5A436CD8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Imagens sem texto alternativo impedem que o usuário compreenda o conteúdo visual caso a imagem não carregue.</w:t>
      </w:r>
    </w:p>
    <w:p w14:paraId="67B37D86" w14:textId="77777777" w:rsidR="00EE2B54" w:rsidRDefault="00EE2B54"/>
    <w:p w14:paraId="6BE367ED" w14:textId="77777777" w:rsidR="00EE2B54" w:rsidRPr="00F120FA" w:rsidRDefault="00000000" w:rsidP="00F120FA">
      <w:pPr>
        <w:pStyle w:val="Ttulo2"/>
        <w:rPr>
          <w:color w:val="000000" w:themeColor="text1"/>
          <w:sz w:val="24"/>
          <w:szCs w:val="24"/>
        </w:rPr>
      </w:pPr>
      <w:r w:rsidRPr="00F120FA">
        <w:rPr>
          <w:color w:val="000000" w:themeColor="text1"/>
          <w:sz w:val="24"/>
          <w:szCs w:val="24"/>
        </w:rPr>
        <w:t>2.2 Usabilidade</w:t>
      </w:r>
    </w:p>
    <w:p w14:paraId="0E16DEAB" w14:textId="4C798EF5" w:rsidR="00EE2B54" w:rsidRDefault="00B42725">
      <w:pPr>
        <w:spacing w:after="160"/>
        <w:jc w:val="both"/>
      </w:pPr>
      <w:r>
        <w:tab/>
      </w:r>
      <w:r w:rsidRPr="00B42725">
        <w:t>A análise de usabilidade foi conduzida com base nas 10 Heurísticas de Nielsen. As heurísticas 3 (controle e liberdade do usuário), 4 (consistência e padrões), 5 (prevenção de erros), 9 (ajuda aos usuários para reconhecer, diagnosticar e corrigir erros) e 10 (ajuda e documentação) foram verificadas e consideradas parcialmente atendidas ou não aplicáveis ao contexto de portal informacional. As heurísticas a seguir apresentaram problemas identificáveis:</w:t>
      </w:r>
    </w:p>
    <w:p w14:paraId="1E690B6F" w14:textId="77777777" w:rsidR="00EE2B54" w:rsidRDefault="00000000">
      <w:pPr>
        <w:spacing w:after="160"/>
        <w:jc w:val="both"/>
      </w:pPr>
      <w:r>
        <w:rPr>
          <w:color w:val="000000"/>
        </w:rPr>
        <w:t xml:space="preserve">Heurística 1 – Visibilidade do status do sistema: O </w:t>
      </w:r>
      <w:proofErr w:type="spellStart"/>
      <w:r>
        <w:rPr>
          <w:color w:val="000000"/>
        </w:rPr>
        <w:t>Speed</w:t>
      </w:r>
      <w:proofErr w:type="spellEnd"/>
      <w:r>
        <w:rPr>
          <w:color w:val="000000"/>
        </w:rPr>
        <w:t xml:space="preserve"> Index de 13,2 segundos (medido pelo </w:t>
      </w:r>
      <w:proofErr w:type="spellStart"/>
      <w:r>
        <w:rPr>
          <w:color w:val="000000"/>
        </w:rPr>
        <w:t>Lighthouse</w:t>
      </w:r>
      <w:proofErr w:type="spellEnd"/>
      <w:r>
        <w:rPr>
          <w:color w:val="000000"/>
        </w:rPr>
        <w:t>) indica que o usuário permanece sem feedback visual por um tempo excessivo durante o carregamento da página. Não há indicadores de progresso.</w:t>
      </w:r>
    </w:p>
    <w:p w14:paraId="3EE8557A" w14:textId="77777777" w:rsidR="00EE2B54" w:rsidRDefault="00EE2B54"/>
    <w:p w14:paraId="7223ECFA" w14:textId="77777777" w:rsidR="00EE2B54" w:rsidRDefault="00000000">
      <w:pPr>
        <w:spacing w:after="160"/>
        <w:jc w:val="both"/>
      </w:pPr>
      <w:r>
        <w:rPr>
          <w:color w:val="000000"/>
        </w:rPr>
        <w:t>Heurística 2 – Correspondência entre o sistema e o mundo real: A nomenclatura de alguns links e seções é burocrática e pouco intuitiva para o cidadão comum, como 'DOM-E' para Diário Oficial.</w:t>
      </w:r>
    </w:p>
    <w:p w14:paraId="69ED571F" w14:textId="77777777" w:rsidR="00EE2B54" w:rsidRDefault="00EE2B54"/>
    <w:p w14:paraId="513430BA" w14:textId="77777777" w:rsidR="00EE2B54" w:rsidRDefault="00000000">
      <w:pPr>
        <w:spacing w:after="160"/>
        <w:jc w:val="both"/>
      </w:pPr>
      <w:r>
        <w:rPr>
          <w:color w:val="000000"/>
        </w:rPr>
        <w:t>Heurística 6 – Reconhecimento em vez de memorização: A estrutura de navegação exige que o usuário explore listas extensas sem categorização clara, favorecendo a memorização em detrimento do reconhecimento.</w:t>
      </w:r>
    </w:p>
    <w:p w14:paraId="5A3E420F" w14:textId="77777777" w:rsidR="00EE2B54" w:rsidRDefault="00EE2B54"/>
    <w:p w14:paraId="21792845" w14:textId="77777777" w:rsidR="00EE2B54" w:rsidRDefault="00000000">
      <w:pPr>
        <w:spacing w:after="160"/>
        <w:jc w:val="both"/>
      </w:pPr>
      <w:r>
        <w:rPr>
          <w:color w:val="000000"/>
        </w:rPr>
        <w:t>Heurística 7 – Flexibilidade e eficiência de uso: Não há atalhos, pesquisa avançada ou mecanismos de personalização para usuários frequentes.</w:t>
      </w:r>
    </w:p>
    <w:p w14:paraId="400AAB58" w14:textId="77777777" w:rsidR="00EE2B54" w:rsidRDefault="00EE2B54"/>
    <w:p w14:paraId="745C255C" w14:textId="77777777" w:rsidR="00EE2B54" w:rsidRDefault="00000000">
      <w:pPr>
        <w:spacing w:after="160"/>
        <w:jc w:val="both"/>
      </w:pPr>
      <w:r>
        <w:rPr>
          <w:color w:val="000000"/>
        </w:rPr>
        <w:t>Heurística 8 – Estética e design minimalista: A página inicial concentra grande quantidade de informações, itens de menu e links sem hierarquia visual definida, gerando poluição visual.</w:t>
      </w:r>
    </w:p>
    <w:p w14:paraId="0E1224D3" w14:textId="77777777" w:rsidR="00EE2B54" w:rsidRDefault="00EE2B54"/>
    <w:p w14:paraId="691B636E" w14:textId="77777777" w:rsidR="00EE2B54" w:rsidRPr="00F120FA" w:rsidRDefault="00000000">
      <w:pPr>
        <w:pStyle w:val="Ttulo2"/>
        <w:rPr>
          <w:color w:val="000000" w:themeColor="text1"/>
          <w:sz w:val="24"/>
          <w:szCs w:val="24"/>
        </w:rPr>
      </w:pPr>
      <w:r w:rsidRPr="00F120FA">
        <w:rPr>
          <w:color w:val="000000" w:themeColor="text1"/>
          <w:sz w:val="24"/>
          <w:szCs w:val="24"/>
        </w:rPr>
        <w:t>2.3 Acessibilidade</w:t>
      </w:r>
    </w:p>
    <w:p w14:paraId="3129FDAF" w14:textId="77777777" w:rsidR="00B42725" w:rsidRDefault="00B42725">
      <w:pPr>
        <w:spacing w:after="160"/>
        <w:jc w:val="both"/>
        <w:rPr>
          <w:color w:val="000000"/>
        </w:rPr>
      </w:pPr>
      <w:r>
        <w:rPr>
          <w:color w:val="000000"/>
        </w:rPr>
        <w:tab/>
      </w:r>
      <w:r w:rsidRPr="00B42725">
        <w:rPr>
          <w:color w:val="000000"/>
        </w:rPr>
        <w:t xml:space="preserve">Ferramenta utilizada: Google </w:t>
      </w:r>
      <w:proofErr w:type="spellStart"/>
      <w:r w:rsidRPr="00B42725">
        <w:rPr>
          <w:color w:val="000000"/>
        </w:rPr>
        <w:t>Lighthouse</w:t>
      </w:r>
      <w:proofErr w:type="spellEnd"/>
      <w:r w:rsidRPr="00B42725">
        <w:rPr>
          <w:color w:val="000000"/>
        </w:rPr>
        <w:t xml:space="preserve"> 13.0.2, executado em modo Desktop com emulação padrão, em 20 de abril de 2026. O portal obteve nota 69/100 em acessibilidade e 49/100 em performance.</w:t>
      </w:r>
    </w:p>
    <w:p w14:paraId="6C7635B8" w14:textId="022DC6A3" w:rsidR="00EE2B54" w:rsidRDefault="00000000">
      <w:pPr>
        <w:spacing w:after="160"/>
        <w:jc w:val="both"/>
      </w:pPr>
      <w:r>
        <w:rPr>
          <w:color w:val="000000"/>
        </w:rPr>
        <w:t>Problemas encontrados e relação com WCAG:</w:t>
      </w:r>
    </w:p>
    <w:p w14:paraId="0DF7BAF3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Imagens sem atributo </w:t>
      </w:r>
      <w:proofErr w:type="spellStart"/>
      <w:r>
        <w:t>alt</w:t>
      </w:r>
      <w:proofErr w:type="spellEnd"/>
      <w:r>
        <w:t xml:space="preserve"> → viola WCAG 1.1.1 (Conteúdo Não Textual, Nível A). Impede que leitores de tela descrevam o conteúdo visual.</w:t>
      </w:r>
    </w:p>
    <w:p w14:paraId="73CBAD5A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Contraste insuficiente entre texto e fundo → viola WCAG 1.4.3 (Contraste Mínimo, Nível AA). Prejudica usuários com baixa visão.</w:t>
      </w:r>
    </w:p>
    <w:p w14:paraId="67C654EC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Botões sem nome acessível → viola WCAG 4.1.2 (Nome, Função, Valor, Nível A). Leitores de tela não conseguem identificar a ação do botão.</w:t>
      </w:r>
    </w:p>
    <w:p w14:paraId="3EB4CC0F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Links sem nome discernível → viola WCAG 2.4.4 (Finalidade do Link, Nível A). Contexto do link não fica claro fora da leitura linear.</w:t>
      </w:r>
    </w:p>
    <w:p w14:paraId="39052BA0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Elementos com role ARIA sem filhos obrigatórios → viola WCAG 4.1.2. Estrutura ARIA mal implementada compromete a navegação assistida.</w:t>
      </w:r>
    </w:p>
    <w:p w14:paraId="16675A3E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Ordem de </w:t>
      </w:r>
      <w:proofErr w:type="spellStart"/>
      <w:r>
        <w:t>headings</w:t>
      </w:r>
      <w:proofErr w:type="spellEnd"/>
      <w:r>
        <w:t xml:space="preserve"> fora de sequência → viola WCAG 1.3.1 (Informações e Relações, Nível A). Prejudica a navegação por cabeçalhos em leitores de tela.</w:t>
      </w:r>
    </w:p>
    <w:p w14:paraId="15FDAA15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Tabindex</w:t>
      </w:r>
      <w:proofErr w:type="spellEnd"/>
      <w:r>
        <w:t xml:space="preserve"> com valor maior que 0 → má prática conforme WCAG 2.4.3 (Ordem do Foco, Nível A). Altera a ordem natural de navegação por teclado.</w:t>
      </w:r>
    </w:p>
    <w:p w14:paraId="3F72ABE4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Documento sem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→ dificulta a navegação rápida por regiões da página em tecnologias assistivas.</w:t>
      </w:r>
    </w:p>
    <w:p w14:paraId="31B60E27" w14:textId="77777777" w:rsidR="00F120FA" w:rsidRDefault="00F120FA" w:rsidP="00F120FA">
      <w:pPr>
        <w:pStyle w:val="PargrafodaLista"/>
        <w:spacing w:after="80"/>
        <w:ind w:left="720"/>
      </w:pPr>
    </w:p>
    <w:p w14:paraId="0114EB96" w14:textId="28A9FDAC" w:rsidR="00EE2B54" w:rsidRDefault="00F120FA">
      <w:r>
        <w:rPr>
          <w:b/>
          <w:bCs/>
          <w:noProof/>
          <w:color w:val="000000"/>
        </w:rPr>
        <w:drawing>
          <wp:inline distT="0" distB="0" distL="0" distR="0" wp14:anchorId="5268568C" wp14:editId="5F7CF706">
            <wp:extent cx="5758815" cy="2611120"/>
            <wp:effectExtent l="0" t="0" r="0" b="0"/>
            <wp:docPr id="371322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DF65" w14:textId="77777777" w:rsidR="00F120FA" w:rsidRDefault="00F120FA"/>
    <w:p w14:paraId="58873BB2" w14:textId="2B7E58F9" w:rsidR="00F120FA" w:rsidRDefault="00F120FA">
      <w:r>
        <w:rPr>
          <w:noProof/>
        </w:rPr>
        <w:lastRenderedPageBreak/>
        <w:drawing>
          <wp:inline distT="0" distB="0" distL="0" distR="0" wp14:anchorId="1E57CB11" wp14:editId="3F529DCF">
            <wp:extent cx="5749925" cy="2716530"/>
            <wp:effectExtent l="0" t="0" r="3175" b="7620"/>
            <wp:docPr id="20197106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6815" w14:textId="77777777" w:rsidR="00F120FA" w:rsidRDefault="00F120FA">
      <w:pPr>
        <w:pStyle w:val="Ttulo2"/>
      </w:pPr>
    </w:p>
    <w:p w14:paraId="1A9E888D" w14:textId="3049C709" w:rsidR="00EE2B54" w:rsidRPr="00F120FA" w:rsidRDefault="00000000">
      <w:pPr>
        <w:pStyle w:val="Ttulo2"/>
        <w:rPr>
          <w:color w:val="000000" w:themeColor="text1"/>
          <w:sz w:val="24"/>
          <w:szCs w:val="24"/>
        </w:rPr>
      </w:pPr>
      <w:r w:rsidRPr="00F120FA">
        <w:rPr>
          <w:color w:val="000000" w:themeColor="text1"/>
          <w:sz w:val="24"/>
          <w:szCs w:val="24"/>
        </w:rPr>
        <w:t>2.4 Comunicabilidade</w:t>
      </w:r>
    </w:p>
    <w:p w14:paraId="4EE93F65" w14:textId="6F409975" w:rsidR="00EE2B54" w:rsidRDefault="00F120FA">
      <w:pPr>
        <w:spacing w:after="160"/>
        <w:jc w:val="both"/>
      </w:pPr>
      <w:r>
        <w:rPr>
          <w:color w:val="000000"/>
        </w:rPr>
        <w:tab/>
        <w:t>A análise de comunicabilidade avalia se a interface comunica ao usuário quem é o designer, quais eram suas intenções e como o sistema deve ser usado. Para isso, aplicamos as perguntas propostas pelo método de avaliação de comunicabilidade (MAC/CEM):</w:t>
      </w:r>
    </w:p>
    <w:p w14:paraId="6531F78B" w14:textId="1C4BFEEA" w:rsidR="00EE2B54" w:rsidRDefault="00F120FA">
      <w:pPr>
        <w:spacing w:after="160"/>
        <w:jc w:val="both"/>
      </w:pPr>
      <w:r>
        <w:rPr>
          <w:color w:val="000000"/>
        </w:rPr>
        <w:tab/>
        <w:t>"O que é isto?" – O portal não apresenta descrição clara de suas funcionalidades na página inicial. O usuário precisa explorar para entender o que pode fazer no site.</w:t>
      </w:r>
    </w:p>
    <w:p w14:paraId="48F27C97" w14:textId="77777777" w:rsidR="00EE2B54" w:rsidRDefault="00EE2B54"/>
    <w:p w14:paraId="19A298AE" w14:textId="2A7F0F95" w:rsidR="00EE2B54" w:rsidRDefault="00F120FA">
      <w:pPr>
        <w:spacing w:after="160"/>
        <w:jc w:val="both"/>
      </w:pPr>
      <w:r>
        <w:rPr>
          <w:color w:val="000000"/>
        </w:rPr>
        <w:tab/>
        <w:t>"Para mim?" – O site não segmenta seu conteúdo por perfil de usuário (ex.: cidadão, servidor, empresa). Isso dificulta que o visitante identifique rapidamente se o portal atende à sua necessidade.</w:t>
      </w:r>
    </w:p>
    <w:p w14:paraId="0DC80D4D" w14:textId="77777777" w:rsidR="00EE2B54" w:rsidRDefault="00EE2B54"/>
    <w:p w14:paraId="4EB2FE64" w14:textId="67857FEC" w:rsidR="00EE2B54" w:rsidRDefault="00F120FA">
      <w:pPr>
        <w:spacing w:after="160"/>
        <w:jc w:val="both"/>
      </w:pPr>
      <w:r>
        <w:rPr>
          <w:color w:val="000000"/>
        </w:rPr>
        <w:tab/>
        <w:t xml:space="preserve">"Onde estou?" – A navegação não deixa claro em qual seção o usuário se encontra. Não há </w:t>
      </w:r>
      <w:proofErr w:type="spellStart"/>
      <w:r>
        <w:rPr>
          <w:color w:val="000000"/>
        </w:rPr>
        <w:t>breadcrumb</w:t>
      </w:r>
      <w:proofErr w:type="spellEnd"/>
      <w:r>
        <w:rPr>
          <w:color w:val="000000"/>
        </w:rPr>
        <w:t xml:space="preserve"> (trilha de navegação) visível nas páginas internas.</w:t>
      </w:r>
    </w:p>
    <w:p w14:paraId="43D61DBE" w14:textId="77777777" w:rsidR="00EE2B54" w:rsidRDefault="00EE2B54"/>
    <w:p w14:paraId="083FCC95" w14:textId="078974CD" w:rsidR="00EE2B54" w:rsidRDefault="00F120FA">
      <w:pPr>
        <w:spacing w:after="160"/>
        <w:jc w:val="both"/>
      </w:pPr>
      <w:r>
        <w:rPr>
          <w:color w:val="000000"/>
        </w:rPr>
        <w:tab/>
        <w:t>"E agora?" – Após acessar uma informação, não há indicação de próximas ações ou serviços relacionados. O fluxo termina abruptamente.</w:t>
      </w:r>
    </w:p>
    <w:p w14:paraId="12981958" w14:textId="77777777" w:rsidR="00EE2B54" w:rsidRDefault="00000000">
      <w:pPr>
        <w:spacing w:after="160"/>
        <w:jc w:val="both"/>
      </w:pPr>
      <w:r>
        <w:rPr>
          <w:color w:val="000000"/>
        </w:rPr>
        <w:t>Problemas identificados:</w:t>
      </w:r>
    </w:p>
    <w:p w14:paraId="7010F4B2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Ausência de mensagens de boas-vindas ou orientação ao usuário novo.</w:t>
      </w:r>
    </w:p>
    <w:p w14:paraId="5588458D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Linguagem institucional/burocrática em vários títulos e links, dificultando a compreensão do cidadão comum.</w:t>
      </w:r>
    </w:p>
    <w:p w14:paraId="67E119D9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Falta de feedback visual após interações (ex.: envio de formulários de contato).</w:t>
      </w:r>
    </w:p>
    <w:p w14:paraId="41A97BB0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Ausência de </w:t>
      </w:r>
      <w:proofErr w:type="spellStart"/>
      <w:r>
        <w:t>breadcrumb</w:t>
      </w:r>
      <w:proofErr w:type="spellEnd"/>
      <w:r>
        <w:t xml:space="preserve"> nas páginas internas.</w:t>
      </w:r>
    </w:p>
    <w:p w14:paraId="1DFAF152" w14:textId="77777777" w:rsidR="00EE2B54" w:rsidRDefault="00EE2B54"/>
    <w:p w14:paraId="3F089D39" w14:textId="77777777" w:rsidR="00EE2B54" w:rsidRDefault="00000000">
      <w:pPr>
        <w:pStyle w:val="Ttulo2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lastRenderedPageBreak/>
        <w:t>2.5 Arquitetura da Informação</w:t>
      </w:r>
    </w:p>
    <w:p w14:paraId="45B9A4A5" w14:textId="77777777" w:rsidR="00550D1B" w:rsidRPr="00550D1B" w:rsidRDefault="00550D1B">
      <w:pPr>
        <w:pStyle w:val="Ttulo2"/>
        <w:rPr>
          <w:color w:val="000000"/>
          <w:sz w:val="24"/>
          <w:szCs w:val="24"/>
        </w:rPr>
      </w:pPr>
      <w:proofErr w:type="spellStart"/>
      <w:r w:rsidRPr="00550D1B">
        <w:rPr>
          <w:color w:val="000000"/>
          <w:sz w:val="24"/>
          <w:szCs w:val="24"/>
        </w:rPr>
        <w:t>Sitemap</w:t>
      </w:r>
      <w:proofErr w:type="spellEnd"/>
      <w:r w:rsidRPr="00550D1B">
        <w:rPr>
          <w:color w:val="000000"/>
          <w:sz w:val="24"/>
          <w:szCs w:val="24"/>
        </w:rPr>
        <w:t xml:space="preserve"> </w:t>
      </w:r>
    </w:p>
    <w:p w14:paraId="2FADD02A" w14:textId="35CE4855" w:rsidR="00550D1B" w:rsidRPr="00550D1B" w:rsidRDefault="00550D1B">
      <w:pPr>
        <w:pStyle w:val="Ttulo2"/>
        <w:rPr>
          <w:b w:val="0"/>
          <w:bCs w:val="0"/>
          <w:color w:val="000000" w:themeColor="text1"/>
          <w:sz w:val="24"/>
          <w:szCs w:val="24"/>
        </w:rPr>
      </w:pPr>
      <w:r w:rsidRPr="00550D1B">
        <w:rPr>
          <w:b w:val="0"/>
          <w:bCs w:val="0"/>
          <w:color w:val="000000"/>
          <w:sz w:val="24"/>
          <w:szCs w:val="24"/>
        </w:rPr>
        <w:t>O mapa do site abaixo representa a estrutura real de navegação do portal, com suas seis seções principais e os respectivos subitens identificados durante a análise:</w:t>
      </w:r>
    </w:p>
    <w:p w14:paraId="19EFF69B" w14:textId="75CAF44A" w:rsidR="00EE2B54" w:rsidRDefault="00DA35C5">
      <w:r>
        <w:rPr>
          <w:noProof/>
        </w:rPr>
        <w:drawing>
          <wp:inline distT="0" distB="0" distL="0" distR="0" wp14:anchorId="534D6D86" wp14:editId="6B15648D">
            <wp:extent cx="5760085" cy="4326255"/>
            <wp:effectExtent l="0" t="0" r="0" b="0"/>
            <wp:docPr id="1770504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80B6" w14:textId="77777777" w:rsidR="004B1272" w:rsidRDefault="004B1272"/>
    <w:p w14:paraId="3B806AA9" w14:textId="6F53CE71" w:rsidR="00550D1B" w:rsidRDefault="00550D1B">
      <w:pPr>
        <w:spacing w:after="160"/>
        <w:jc w:val="both"/>
        <w:rPr>
          <w:color w:val="000000"/>
        </w:rPr>
      </w:pPr>
      <w:r w:rsidRPr="00550D1B">
        <w:rPr>
          <w:color w:val="000000"/>
        </w:rPr>
        <w:t xml:space="preserve">Figura 1 – </w:t>
      </w:r>
      <w:proofErr w:type="spellStart"/>
      <w:r w:rsidRPr="00550D1B">
        <w:rPr>
          <w:color w:val="000000"/>
        </w:rPr>
        <w:t>Sitemap</w:t>
      </w:r>
      <w:proofErr w:type="spellEnd"/>
      <w:r w:rsidRPr="00550D1B">
        <w:rPr>
          <w:color w:val="000000"/>
        </w:rPr>
        <w:t xml:space="preserve"> do portal da Prefeitura de Peruíbe (elaboração própria).</w:t>
      </w:r>
    </w:p>
    <w:p w14:paraId="64497A05" w14:textId="77777777" w:rsidR="00550D1B" w:rsidRDefault="00550D1B">
      <w:pPr>
        <w:spacing w:after="160"/>
        <w:jc w:val="both"/>
        <w:rPr>
          <w:color w:val="000000"/>
        </w:rPr>
      </w:pPr>
    </w:p>
    <w:p w14:paraId="3CB7B97D" w14:textId="7D23C3AD" w:rsidR="00550D1B" w:rsidRPr="00550D1B" w:rsidRDefault="00550D1B">
      <w:pPr>
        <w:spacing w:after="160"/>
        <w:jc w:val="both"/>
        <w:rPr>
          <w:b/>
          <w:bCs/>
          <w:color w:val="000000"/>
        </w:rPr>
      </w:pPr>
      <w:r w:rsidRPr="00550D1B">
        <w:rPr>
          <w:b/>
          <w:bCs/>
          <w:color w:val="000000"/>
        </w:rPr>
        <w:t xml:space="preserve">Análise da organização </w:t>
      </w:r>
    </w:p>
    <w:p w14:paraId="13296A62" w14:textId="71DAFD43" w:rsidR="00550D1B" w:rsidRDefault="00550D1B">
      <w:pPr>
        <w:spacing w:after="160"/>
        <w:jc w:val="both"/>
        <w:rPr>
          <w:color w:val="000000"/>
        </w:rPr>
      </w:pPr>
      <w:r>
        <w:rPr>
          <w:color w:val="000000"/>
        </w:rPr>
        <w:tab/>
      </w:r>
      <w:r w:rsidRPr="00550D1B">
        <w:rPr>
          <w:color w:val="000000"/>
        </w:rPr>
        <w:t>O menu principal do portal possui seis categorias: Cidade, Serviços, Transparência, Diário Oficial, Secretarias e Turismo. No entanto, a estrutura real do site é muito mais extensa — centenas de páginas e subpáginas são acessíveis por meio de listas alfabéticas extensas sem agrupamento temático.</w:t>
      </w:r>
    </w:p>
    <w:p w14:paraId="5D636491" w14:textId="729682EB" w:rsidR="00EE2B54" w:rsidRDefault="00000000">
      <w:pPr>
        <w:spacing w:after="160"/>
        <w:jc w:val="both"/>
      </w:pPr>
      <w:r>
        <w:rPr>
          <w:color w:val="000000"/>
        </w:rPr>
        <w:t>Problemas de organização:</w:t>
      </w:r>
    </w:p>
    <w:p w14:paraId="49160549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Estrutura plana: a maior parte do conteúdo está em um único nível de profundidade sem subcategorias definidas, gerando listas com dezenas de itens misturados.</w:t>
      </w:r>
    </w:p>
    <w:p w14:paraId="6CD5AFF6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Itens duplicados: 'Cadastro de Fornecedores' e 'Conselhos Municipais' aparecem mais de uma vez com URLs diferentes, causando confusão.</w:t>
      </w:r>
    </w:p>
    <w:p w14:paraId="5CCC668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Páginas desatualizadas convivendo com páginas atuais sem distinção visual, como editais de 2016 listados ao lado de editais de 2025.</w:t>
      </w:r>
    </w:p>
    <w:p w14:paraId="2886341E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Ausência de um mapa do site ou índice que facilite a localização de conteúdo.</w:t>
      </w:r>
    </w:p>
    <w:p w14:paraId="3F8A2C07" w14:textId="77777777" w:rsidR="00EE2B54" w:rsidRDefault="00000000">
      <w:pPr>
        <w:spacing w:after="160"/>
        <w:jc w:val="both"/>
      </w:pPr>
      <w:r>
        <w:rPr>
          <w:color w:val="000000"/>
        </w:rPr>
        <w:t>Problemas de navegação:</w:t>
      </w:r>
    </w:p>
    <w:p w14:paraId="32C7ED2C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Sem </w:t>
      </w:r>
      <w:proofErr w:type="spellStart"/>
      <w:r>
        <w:t>breadcrumb</w:t>
      </w:r>
      <w:proofErr w:type="spellEnd"/>
      <w:r>
        <w:t xml:space="preserve"> nas páginas internas, o usuário perde a referência de onde está no site.</w:t>
      </w:r>
    </w:p>
    <w:p w14:paraId="3AE288A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O link para 'Secretarias' redireciona para um subdomínio diferente (servicos.peruibe.sp.gov.br), sem aviso prévio.</w:t>
      </w:r>
    </w:p>
    <w:p w14:paraId="1FA13614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Ausência de busca proeminente força o usuário a navegar manualmente por listas longas.</w:t>
      </w:r>
    </w:p>
    <w:p w14:paraId="06A454B7" w14:textId="77777777" w:rsidR="00EE2B54" w:rsidRDefault="00EE2B54"/>
    <w:p w14:paraId="6952B3D7" w14:textId="77777777" w:rsidR="00EE2B54" w:rsidRPr="00F84C35" w:rsidRDefault="00000000">
      <w:pPr>
        <w:pStyle w:val="Ttulo1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t>3. Diagnóstico Geral</w:t>
      </w:r>
    </w:p>
    <w:p w14:paraId="24CA2443" w14:textId="37124996" w:rsidR="00EE2B54" w:rsidRDefault="00F84C35">
      <w:pPr>
        <w:spacing w:after="160"/>
        <w:jc w:val="both"/>
      </w:pPr>
      <w:r>
        <w:rPr>
          <w:color w:val="000000"/>
        </w:rPr>
        <w:tab/>
        <w:t>A análise do portal da Prefeitura de Peruíbe revelou um conjunto expressivo de problemas distribuídos em todas as dimensões avaliadas. A seguir, apresentamos uma síntese por categoria.</w:t>
      </w:r>
    </w:p>
    <w:p w14:paraId="79DDDA0E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Usabilidade:</w:t>
      </w:r>
    </w:p>
    <w:p w14:paraId="4F03425F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Carregamento excessivamente lento (</w:t>
      </w:r>
      <w:proofErr w:type="spellStart"/>
      <w:r>
        <w:t>Speed</w:t>
      </w:r>
      <w:proofErr w:type="spellEnd"/>
      <w:r>
        <w:t xml:space="preserve"> Index 13,2 s) sem feedback ao usuário.</w:t>
      </w:r>
    </w:p>
    <w:p w14:paraId="4B1616F2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Itens duplicados e nomenclatura burocrática comprometem a consistência.</w:t>
      </w:r>
    </w:p>
    <w:p w14:paraId="297B12FD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Estrutura de navegação exige memorização em vez de reconhecimento.</w:t>
      </w:r>
    </w:p>
    <w:p w14:paraId="71943BEA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Acessibilidade:</w:t>
      </w:r>
    </w:p>
    <w:p w14:paraId="5ECB6F33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Nota 69/100 no </w:t>
      </w:r>
      <w:proofErr w:type="spellStart"/>
      <w:r>
        <w:t>Lighthouse</w:t>
      </w:r>
      <w:proofErr w:type="spellEnd"/>
      <w:r>
        <w:t xml:space="preserve"> indica problemas severos para usuários com deficiência.</w:t>
      </w:r>
    </w:p>
    <w:p w14:paraId="3D75E6A5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Ausência de </w:t>
      </w:r>
      <w:proofErr w:type="spellStart"/>
      <w:r>
        <w:t>alt</w:t>
      </w:r>
      <w:proofErr w:type="spellEnd"/>
      <w:r>
        <w:t xml:space="preserve"> em imagens e de nomes em botões são falhas de Nível A da WCAG, as mais graves.</w:t>
      </w:r>
    </w:p>
    <w:p w14:paraId="6F1E301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Contraste insuficiente prejudica usuários com baixa visão.</w:t>
      </w:r>
    </w:p>
    <w:p w14:paraId="7427CEA0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Comunicabilidade:</w:t>
      </w:r>
    </w:p>
    <w:p w14:paraId="362EBC19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O site não guia o usuário sobre o que é possível fazer nem sobre onde ele está.</w:t>
      </w:r>
    </w:p>
    <w:p w14:paraId="39F2DB2E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Falta de feedback e linguagem técnica reduzem a efetividade comunicativa.</w:t>
      </w:r>
    </w:p>
    <w:p w14:paraId="34CF5438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Arquitetura da Informação:</w:t>
      </w:r>
    </w:p>
    <w:p w14:paraId="10DEC063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Hierarquia plana e listas extensas sem categorização dificultam a localização de serviços.</w:t>
      </w:r>
    </w:p>
    <w:p w14:paraId="4C8759D9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Inconsistências estruturais (duplicatas, páginas antigas, subdomínios sem aviso) fragmentam a experiência.</w:t>
      </w:r>
    </w:p>
    <w:p w14:paraId="7F8EC966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Problemas mais críticos:</w:t>
      </w:r>
    </w:p>
    <w:p w14:paraId="23D139A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Ausência de atributos </w:t>
      </w:r>
      <w:proofErr w:type="spellStart"/>
      <w:r>
        <w:t>alt</w:t>
      </w:r>
      <w:proofErr w:type="spellEnd"/>
      <w:r>
        <w:t xml:space="preserve"> em imagens (WCAG 1.1.1, Nível A).</w:t>
      </w:r>
    </w:p>
    <w:p w14:paraId="2C9D8F3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Contraste insuficiente de texto (WCAG 1.4.3, Nível AA).</w:t>
      </w:r>
    </w:p>
    <w:p w14:paraId="338BF8C3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Carregamento lento sem feedback visual (Heurística 1 de Nielsen).</w:t>
      </w:r>
    </w:p>
    <w:p w14:paraId="1BD32B22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Arquitetura da informação plana e desestruturada.</w:t>
      </w:r>
    </w:p>
    <w:p w14:paraId="0F2A661C" w14:textId="77777777" w:rsidR="00EE2B54" w:rsidRDefault="00EE2B54"/>
    <w:p w14:paraId="689C00D5" w14:textId="77777777" w:rsidR="00EE2B54" w:rsidRPr="00F84C35" w:rsidRDefault="00000000">
      <w:pPr>
        <w:pStyle w:val="Ttulo1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t>4. Priorização dos Problemas</w:t>
      </w:r>
    </w:p>
    <w:p w14:paraId="43D8E237" w14:textId="29EAE277" w:rsidR="00EE2B54" w:rsidRDefault="00F84C35">
      <w:pPr>
        <w:spacing w:after="160"/>
        <w:jc w:val="both"/>
      </w:pPr>
      <w:r>
        <w:rPr>
          <w:color w:val="000000"/>
        </w:rPr>
        <w:tab/>
        <w:t>A tabela abaixo organiza os problemas identificados de acordo com gravidade (impacto técnico/legal), impacto (experiência do usuário) e frequência (com que frequência o problema afeta os usuários).</w:t>
      </w:r>
    </w:p>
    <w:p w14:paraId="726B34F7" w14:textId="77777777" w:rsidR="00EE2B54" w:rsidRDefault="00EE2B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60"/>
        <w:gridCol w:w="1560"/>
        <w:gridCol w:w="1560"/>
        <w:gridCol w:w="1680"/>
      </w:tblGrid>
      <w:tr w:rsidR="00EE2B54" w14:paraId="5C470C3D" w14:textId="77777777" w:rsidTr="00F84C35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D188" w14:textId="77777777" w:rsidR="00EE2B54" w:rsidRPr="00F84C35" w:rsidRDefault="00000000">
            <w:pPr>
              <w:rPr>
                <w:color w:val="000000" w:themeColor="text1"/>
              </w:rPr>
            </w:pPr>
            <w:r w:rsidRPr="00F84C35">
              <w:rPr>
                <w:b/>
                <w:bCs/>
                <w:color w:val="000000" w:themeColor="text1"/>
                <w:sz w:val="20"/>
                <w:szCs w:val="20"/>
              </w:rPr>
              <w:t>Problema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142A" w14:textId="77777777" w:rsidR="00EE2B54" w:rsidRPr="00F84C35" w:rsidRDefault="00000000">
            <w:pPr>
              <w:jc w:val="center"/>
              <w:rPr>
                <w:color w:val="000000" w:themeColor="text1"/>
              </w:rPr>
            </w:pPr>
            <w:r w:rsidRPr="00F84C35">
              <w:rPr>
                <w:b/>
                <w:bCs/>
                <w:color w:val="000000" w:themeColor="text1"/>
                <w:sz w:val="20"/>
                <w:szCs w:val="20"/>
              </w:rPr>
              <w:t>Gravidade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6D38" w14:textId="77777777" w:rsidR="00EE2B54" w:rsidRPr="00F84C35" w:rsidRDefault="00000000">
            <w:pPr>
              <w:jc w:val="center"/>
              <w:rPr>
                <w:color w:val="000000" w:themeColor="text1"/>
              </w:rPr>
            </w:pPr>
            <w:r w:rsidRPr="00F84C35">
              <w:rPr>
                <w:b/>
                <w:bCs/>
                <w:color w:val="000000" w:themeColor="text1"/>
                <w:sz w:val="20"/>
                <w:szCs w:val="20"/>
              </w:rPr>
              <w:t>Impacto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CEA5" w14:textId="77777777" w:rsidR="00EE2B54" w:rsidRPr="00F84C35" w:rsidRDefault="00000000">
            <w:pPr>
              <w:jc w:val="center"/>
              <w:rPr>
                <w:color w:val="000000" w:themeColor="text1"/>
              </w:rPr>
            </w:pPr>
            <w:r w:rsidRPr="00F84C35">
              <w:rPr>
                <w:b/>
                <w:bCs/>
                <w:color w:val="000000" w:themeColor="text1"/>
                <w:sz w:val="20"/>
                <w:szCs w:val="20"/>
              </w:rPr>
              <w:t>Frequência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467E" w14:textId="77777777" w:rsidR="00EE2B54" w:rsidRPr="00F84C35" w:rsidRDefault="00000000">
            <w:pPr>
              <w:jc w:val="center"/>
              <w:rPr>
                <w:color w:val="000000" w:themeColor="text1"/>
              </w:rPr>
            </w:pPr>
            <w:r w:rsidRPr="00F84C35">
              <w:rPr>
                <w:b/>
                <w:bCs/>
                <w:color w:val="000000" w:themeColor="text1"/>
                <w:sz w:val="20"/>
                <w:szCs w:val="20"/>
              </w:rPr>
              <w:t>Prioridade</w:t>
            </w:r>
          </w:p>
        </w:tc>
      </w:tr>
      <w:tr w:rsidR="00EE2B54" w14:paraId="43606C08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7067" w14:textId="77777777" w:rsidR="00EE2B54" w:rsidRDefault="00000000">
            <w:r>
              <w:rPr>
                <w:color w:val="000000"/>
                <w:sz w:val="20"/>
                <w:szCs w:val="20"/>
              </w:rPr>
              <w:t xml:space="preserve">Ausência de </w:t>
            </w:r>
            <w:proofErr w:type="spellStart"/>
            <w:r>
              <w:rPr>
                <w:color w:val="000000"/>
                <w:sz w:val="20"/>
                <w:szCs w:val="20"/>
              </w:rPr>
              <w:t>alt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nas imagens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FD02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E42E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AA3B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5407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</w:tr>
      <w:tr w:rsidR="00EE2B54" w14:paraId="075F8F38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406D" w14:textId="77777777" w:rsidR="00EE2B54" w:rsidRDefault="00000000">
            <w:r>
              <w:rPr>
                <w:color w:val="000000"/>
                <w:sz w:val="20"/>
                <w:szCs w:val="20"/>
              </w:rPr>
              <w:t>Contraste insuficiente de texto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876A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C3FB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18D3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29AC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</w:tr>
      <w:tr w:rsidR="00EE2B54" w14:paraId="2E4B750E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01D3" w14:textId="77777777" w:rsidR="00EE2B54" w:rsidRDefault="00000000">
            <w:r>
              <w:rPr>
                <w:color w:val="000000"/>
                <w:sz w:val="20"/>
                <w:szCs w:val="20"/>
              </w:rPr>
              <w:t>Botões sem nome acessível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FB7C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7308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A91D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81A5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</w:tr>
      <w:tr w:rsidR="00EE2B54" w14:paraId="4AA0BE79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52F5" w14:textId="77777777" w:rsidR="00EE2B54" w:rsidRDefault="00000000">
            <w:proofErr w:type="spellStart"/>
            <w:r>
              <w:rPr>
                <w:color w:val="000000"/>
                <w:sz w:val="20"/>
                <w:szCs w:val="20"/>
              </w:rPr>
              <w:t>Speed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Index de 13,2 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55AB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8B11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CE15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03B3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Crítica</w:t>
            </w:r>
          </w:p>
        </w:tc>
      </w:tr>
      <w:tr w:rsidR="00EE2B54" w14:paraId="212A7DCE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F6A3" w14:textId="77777777" w:rsidR="00EE2B54" w:rsidRDefault="00000000">
            <w:r>
              <w:rPr>
                <w:color w:val="000000"/>
                <w:sz w:val="20"/>
                <w:szCs w:val="20"/>
              </w:rPr>
              <w:t>Links sem nome discernível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740E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F056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F660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8044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</w:tr>
      <w:tr w:rsidR="00EE2B54" w14:paraId="7F4735C3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1E26" w14:textId="77777777" w:rsidR="00EE2B54" w:rsidRDefault="00000000">
            <w:r>
              <w:rPr>
                <w:color w:val="000000"/>
                <w:sz w:val="20"/>
                <w:szCs w:val="20"/>
              </w:rPr>
              <w:t xml:space="preserve">Ordem de </w:t>
            </w:r>
            <w:proofErr w:type="spellStart"/>
            <w:r>
              <w:rPr>
                <w:color w:val="000000"/>
                <w:sz w:val="20"/>
                <w:szCs w:val="20"/>
              </w:rPr>
              <w:t>headings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incorreta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A19A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45EC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3253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477C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</w:tr>
      <w:tr w:rsidR="00EE2B54" w14:paraId="04EAAE4B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723F" w14:textId="77777777" w:rsidR="00EE2B54" w:rsidRDefault="00000000">
            <w:r>
              <w:rPr>
                <w:color w:val="000000"/>
                <w:sz w:val="20"/>
                <w:szCs w:val="20"/>
              </w:rPr>
              <w:t>Itens duplicados no menu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D731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59C1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0A9F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3081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Média</w:t>
            </w:r>
          </w:p>
        </w:tc>
      </w:tr>
      <w:tr w:rsidR="00EE2B54" w14:paraId="62BB94BF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163D" w14:textId="77777777" w:rsidR="00EE2B54" w:rsidRDefault="00000000">
            <w:r>
              <w:rPr>
                <w:color w:val="000000"/>
                <w:sz w:val="20"/>
                <w:szCs w:val="20"/>
              </w:rPr>
              <w:t>Arquitetura da informação plana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F554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892F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98AF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256D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</w:tr>
      <w:tr w:rsidR="00EE2B54" w14:paraId="28BDC947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5CEB" w14:textId="77777777" w:rsidR="00EE2B54" w:rsidRDefault="00000000">
            <w:r>
              <w:rPr>
                <w:color w:val="000000"/>
                <w:sz w:val="20"/>
                <w:szCs w:val="20"/>
              </w:rPr>
              <w:t>Falta de feedback ao usuário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950A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692B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4380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7E22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Alta</w:t>
            </w:r>
          </w:p>
        </w:tc>
      </w:tr>
      <w:tr w:rsidR="00EE2B54" w14:paraId="27F1F840" w14:textId="77777777" w:rsidTr="00F84C35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63FD" w14:textId="77777777" w:rsidR="00EE2B54" w:rsidRDefault="00000000">
            <w:r>
              <w:rPr>
                <w:color w:val="000000"/>
                <w:sz w:val="20"/>
                <w:szCs w:val="20"/>
              </w:rPr>
              <w:t xml:space="preserve">CSS/JS não </w:t>
            </w:r>
            <w:proofErr w:type="spellStart"/>
            <w:r>
              <w:rPr>
                <w:color w:val="000000"/>
                <w:sz w:val="20"/>
                <w:szCs w:val="20"/>
              </w:rPr>
              <w:t>minificados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A76A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8AC9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35D5" w14:textId="77777777" w:rsidR="00EE2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0D0A" w14:textId="77777777" w:rsidR="00EE2B5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Baixa</w:t>
            </w:r>
          </w:p>
        </w:tc>
      </w:tr>
    </w:tbl>
    <w:p w14:paraId="08CD6AE6" w14:textId="77777777" w:rsidR="00EE2B54" w:rsidRDefault="00EE2B54"/>
    <w:p w14:paraId="4B8A9D25" w14:textId="77777777" w:rsidR="00EE2B54" w:rsidRPr="00F84C35" w:rsidRDefault="00000000">
      <w:pPr>
        <w:pStyle w:val="Ttulo1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t>5. Propostas de Melhoria</w:t>
      </w:r>
    </w:p>
    <w:p w14:paraId="1FBB78FF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5.1 Ausência de texto alternativo nas imagens</w:t>
      </w:r>
    </w:p>
    <w:p w14:paraId="761D9F55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Problema identificado: Imagens sem atributo </w:t>
      </w:r>
      <w:proofErr w:type="spellStart"/>
      <w:r>
        <w:t>alt</w:t>
      </w:r>
      <w:proofErr w:type="spellEnd"/>
      <w:r>
        <w:t xml:space="preserve"> impedem que leitores de tela descrevam o conteúdo visual.</w:t>
      </w:r>
    </w:p>
    <w:p w14:paraId="697671C5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Solução proposta: Adicionar atributo </w:t>
      </w:r>
      <w:proofErr w:type="spellStart"/>
      <w:r>
        <w:t>alt</w:t>
      </w:r>
      <w:proofErr w:type="spellEnd"/>
      <w:r>
        <w:t xml:space="preserve"> descritivo em todas as imagens informativas; usar </w:t>
      </w:r>
      <w:proofErr w:type="spellStart"/>
      <w:r>
        <w:t>alt</w:t>
      </w:r>
      <w:proofErr w:type="spellEnd"/>
      <w:r>
        <w:t>="" para imagens decorativas.</w:t>
      </w:r>
    </w:p>
    <w:p w14:paraId="7FF77000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Justificativa: Princípio de acessibilidade universal. Atende à WCAG 1.1.1 (Nível A) e ao conceito de design inclusivo, garantindo que usuários com deficiência visual tenham acesso equivalente ao conteúdo.</w:t>
      </w:r>
    </w:p>
    <w:p w14:paraId="52909D3F" w14:textId="77777777" w:rsidR="00EE2B54" w:rsidRDefault="00EE2B54"/>
    <w:p w14:paraId="10ED4D6F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5.2 Contraste insuficiente de texto</w:t>
      </w:r>
    </w:p>
    <w:p w14:paraId="7AC0631A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Problema identificado: Combinações de cores de texto e fundo não atingem a proporção mínima de 4,5:1 exigida pela WCAG.</w:t>
      </w:r>
    </w:p>
    <w:p w14:paraId="41A6DD19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Solução proposta: Revisar a paleta de cores do site utilizando ferramentas como o </w:t>
      </w:r>
      <w:proofErr w:type="spellStart"/>
      <w:r>
        <w:t>Contrast</w:t>
      </w:r>
      <w:proofErr w:type="spellEnd"/>
      <w:r>
        <w:t xml:space="preserve"> Checker do </w:t>
      </w:r>
      <w:proofErr w:type="spellStart"/>
      <w:r>
        <w:t>WebAIM</w:t>
      </w:r>
      <w:proofErr w:type="spellEnd"/>
      <w:r>
        <w:t xml:space="preserve"> para garantir conformidade.</w:t>
      </w:r>
    </w:p>
    <w:p w14:paraId="397CDD4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Justificativa: Conforme a Heurística 8 de Nielsen (estética e design minimalista) e WCAG 1.4.3, a legibilidade é um requisito básico de usabilidade, especialmente para usuários idosos e com baixa visão.</w:t>
      </w:r>
    </w:p>
    <w:p w14:paraId="0641B46E" w14:textId="77777777" w:rsidR="00EE2B54" w:rsidRDefault="00EE2B54"/>
    <w:p w14:paraId="21B385F4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5.3 Botões e links sem nome acessível</w:t>
      </w:r>
    </w:p>
    <w:p w14:paraId="7F2698A2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Problema identificado: Elementos interativos sem rótulo textual ou ARIA-</w:t>
      </w:r>
      <w:proofErr w:type="spellStart"/>
      <w:r>
        <w:t>label</w:t>
      </w:r>
      <w:proofErr w:type="spellEnd"/>
      <w:r>
        <w:t xml:space="preserve"> impedem a navegação por tecnologias assistivas.</w:t>
      </w:r>
    </w:p>
    <w:p w14:paraId="06BA8B7F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Solução proposta: Incluir rótulos descritivos em todos os botões e links, seja via texto visível, atributo aria-</w:t>
      </w:r>
      <w:proofErr w:type="spellStart"/>
      <w:r>
        <w:t>label</w:t>
      </w:r>
      <w:proofErr w:type="spellEnd"/>
      <w:r>
        <w:t xml:space="preserve"> ou aria-</w:t>
      </w:r>
      <w:proofErr w:type="spellStart"/>
      <w:r>
        <w:t>labelledby</w:t>
      </w:r>
      <w:proofErr w:type="spellEnd"/>
      <w:r>
        <w:t>.</w:t>
      </w:r>
    </w:p>
    <w:p w14:paraId="3D86385D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Justificativa: Atende à WCAG 4.1.2 e reforça a Heurística 6 de Nielsen (reconhecimento em vez de memorização), pois nomes claros auxiliam todos os usuários, não apenas os que usam leitores de tela.</w:t>
      </w:r>
    </w:p>
    <w:p w14:paraId="612D2E96" w14:textId="77777777" w:rsidR="00EE2B54" w:rsidRDefault="00EE2B54"/>
    <w:p w14:paraId="1D61126D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5.4 Carregamento lento e ausência de feedback</w:t>
      </w:r>
    </w:p>
    <w:p w14:paraId="52DEFDF4" w14:textId="77777777" w:rsidR="00550D1B" w:rsidRDefault="00550D1B">
      <w:pPr>
        <w:pStyle w:val="PargrafodaLista"/>
        <w:numPr>
          <w:ilvl w:val="0"/>
          <w:numId w:val="2"/>
        </w:numPr>
        <w:spacing w:after="80"/>
      </w:pPr>
      <w:r w:rsidRPr="00550D1B">
        <w:t xml:space="preserve">Problema identificado: Score de Performance de 49/100 e </w:t>
      </w:r>
      <w:proofErr w:type="spellStart"/>
      <w:r w:rsidRPr="00550D1B">
        <w:t>Speed</w:t>
      </w:r>
      <w:proofErr w:type="spellEnd"/>
      <w:r w:rsidRPr="00550D1B">
        <w:t xml:space="preserve"> Index de 13,2 s sem nenhum indicador de progresso.</w:t>
      </w:r>
    </w:p>
    <w:p w14:paraId="1042EF75" w14:textId="77777777" w:rsidR="00550D1B" w:rsidRDefault="00550D1B" w:rsidP="00550D1B">
      <w:pPr>
        <w:pStyle w:val="PargrafodaLista"/>
        <w:numPr>
          <w:ilvl w:val="0"/>
          <w:numId w:val="2"/>
        </w:numPr>
        <w:spacing w:after="80"/>
      </w:pPr>
      <w:r w:rsidRPr="00550D1B">
        <w:t>Solução proposta: Otimizar ativos (</w:t>
      </w:r>
      <w:proofErr w:type="spellStart"/>
      <w:r w:rsidRPr="00550D1B">
        <w:t>minificar</w:t>
      </w:r>
      <w:proofErr w:type="spellEnd"/>
      <w:r w:rsidRPr="00550D1B">
        <w:t xml:space="preserve"> CSS/JS, compressão de imagens, uso de cache), implementar </w:t>
      </w:r>
      <w:proofErr w:type="spellStart"/>
      <w:r w:rsidRPr="00550D1B">
        <w:t>lazy</w:t>
      </w:r>
      <w:proofErr w:type="spellEnd"/>
      <w:r w:rsidRPr="00550D1B">
        <w:t xml:space="preserve"> </w:t>
      </w:r>
      <w:proofErr w:type="spellStart"/>
      <w:r w:rsidRPr="00550D1B">
        <w:t>loading</w:t>
      </w:r>
      <w:proofErr w:type="spellEnd"/>
      <w:r w:rsidRPr="00550D1B">
        <w:t xml:space="preserve"> e adicionar indicador de carregamento visível (</w:t>
      </w:r>
      <w:proofErr w:type="spellStart"/>
      <w:r w:rsidRPr="00550D1B">
        <w:t>skeleton</w:t>
      </w:r>
      <w:proofErr w:type="spellEnd"/>
      <w:r w:rsidRPr="00550D1B">
        <w:t xml:space="preserve"> </w:t>
      </w:r>
      <w:proofErr w:type="spellStart"/>
      <w:r w:rsidRPr="00550D1B">
        <w:t>screen</w:t>
      </w:r>
      <w:proofErr w:type="spellEnd"/>
      <w:r w:rsidRPr="00550D1B">
        <w:t>).</w:t>
      </w:r>
    </w:p>
    <w:p w14:paraId="60B0CCF1" w14:textId="2C9FF9E7" w:rsidR="00EE2B54" w:rsidRDefault="00550D1B" w:rsidP="00550D1B">
      <w:pPr>
        <w:pStyle w:val="PargrafodaLista"/>
        <w:numPr>
          <w:ilvl w:val="0"/>
          <w:numId w:val="2"/>
        </w:numPr>
        <w:spacing w:after="80"/>
      </w:pPr>
      <w:r w:rsidRPr="00550D1B">
        <w:t>Justificativa: Heurística 1 de Nielsen (visibilidade do status do sistema) determina que o sistema deve sempre informar ao usuário o que está acontecendo. Tempos de carregamento acima de 3 s aumentam significativamente a taxa de abandono.</w:t>
      </w:r>
    </w:p>
    <w:p w14:paraId="73D08F41" w14:textId="77777777" w:rsidR="00550D1B" w:rsidRDefault="00550D1B" w:rsidP="00550D1B">
      <w:pPr>
        <w:pStyle w:val="PargrafodaLista"/>
        <w:spacing w:after="80"/>
        <w:ind w:left="720"/>
      </w:pPr>
    </w:p>
    <w:p w14:paraId="79B32B97" w14:textId="77777777" w:rsidR="00EE2B54" w:rsidRDefault="00000000">
      <w:pPr>
        <w:spacing w:after="160"/>
        <w:jc w:val="both"/>
      </w:pPr>
      <w:r>
        <w:rPr>
          <w:b/>
          <w:bCs/>
          <w:color w:val="000000"/>
        </w:rPr>
        <w:t>5.5 Arquitetura da informação plana e desestruturada</w:t>
      </w:r>
    </w:p>
    <w:p w14:paraId="699C2B3A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Problema identificado: Conteúdo organizado em lista única e alfabética, sem categorização por tema ou perfil de usuário.</w:t>
      </w:r>
    </w:p>
    <w:p w14:paraId="27333527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Solução proposta: Reestruturar o menu com categorias temáticas claras (ex.: Documentos, Serviços ao Cidadão, Concursos, Obras) e implementar </w:t>
      </w:r>
      <w:proofErr w:type="spellStart"/>
      <w:r>
        <w:t>breadcrumb</w:t>
      </w:r>
      <w:proofErr w:type="spellEnd"/>
      <w:r>
        <w:t xml:space="preserve"> em todas as páginas internas.</w:t>
      </w:r>
    </w:p>
    <w:p w14:paraId="728ACDEA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Justificativa: Conceitos de Arquitetura da Informação (</w:t>
      </w:r>
      <w:proofErr w:type="spellStart"/>
      <w:r>
        <w:t>Morville</w:t>
      </w:r>
      <w:proofErr w:type="spellEnd"/>
      <w:r>
        <w:t xml:space="preserve"> &amp; Rosenfeld) indicam que agrupamentos temáticos e trilhas de navegação reduzem a carga cognitiva e aumentam a </w:t>
      </w:r>
      <w:proofErr w:type="spellStart"/>
      <w:r>
        <w:t>encontrabilidade</w:t>
      </w:r>
      <w:proofErr w:type="spellEnd"/>
      <w:r>
        <w:t xml:space="preserve"> do conteúdo.</w:t>
      </w:r>
    </w:p>
    <w:p w14:paraId="520A856A" w14:textId="77777777" w:rsidR="00EE2B54" w:rsidRDefault="00EE2B54"/>
    <w:p w14:paraId="78AD13A3" w14:textId="77777777" w:rsidR="00EE2B54" w:rsidRPr="00F84C35" w:rsidRDefault="00000000">
      <w:pPr>
        <w:pStyle w:val="Ttulo1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t>6. Protótipo (</w:t>
      </w:r>
      <w:proofErr w:type="spellStart"/>
      <w:r w:rsidRPr="00F84C35">
        <w:rPr>
          <w:color w:val="000000" w:themeColor="text1"/>
          <w:sz w:val="24"/>
          <w:szCs w:val="24"/>
        </w:rPr>
        <w:t>Wireframe</w:t>
      </w:r>
      <w:proofErr w:type="spellEnd"/>
      <w:r w:rsidRPr="00F84C35">
        <w:rPr>
          <w:color w:val="000000" w:themeColor="text1"/>
          <w:sz w:val="24"/>
          <w:szCs w:val="24"/>
        </w:rPr>
        <w:t>)</w:t>
      </w:r>
    </w:p>
    <w:p w14:paraId="3A107BB8" w14:textId="1D2D4816" w:rsidR="00EE2B54" w:rsidRDefault="00A07682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8B45120" wp14:editId="00BAE69A">
            <wp:extent cx="5758815" cy="3227070"/>
            <wp:effectExtent l="0" t="0" r="0" b="0"/>
            <wp:docPr id="830768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8222" w14:textId="48013701" w:rsidR="00EE2B54" w:rsidRDefault="00A07682">
      <w:r>
        <w:rPr>
          <w:noProof/>
        </w:rPr>
        <w:drawing>
          <wp:inline distT="0" distB="0" distL="0" distR="0" wp14:anchorId="7F34BAAB" wp14:editId="1794F17E">
            <wp:extent cx="5758815" cy="3227070"/>
            <wp:effectExtent l="0" t="0" r="0" b="0"/>
            <wp:docPr id="10022803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AB96" w14:textId="77777777" w:rsidR="00A07682" w:rsidRDefault="00A07682"/>
    <w:p w14:paraId="0F4E24FD" w14:textId="10EBEF9A" w:rsidR="00F5178B" w:rsidRDefault="00200A34">
      <w:r>
        <w:rPr>
          <w:noProof/>
        </w:rPr>
        <w:lastRenderedPageBreak/>
        <w:drawing>
          <wp:inline distT="0" distB="0" distL="0" distR="0" wp14:anchorId="1D525A12" wp14:editId="2A646AD3">
            <wp:extent cx="5749925" cy="2356485"/>
            <wp:effectExtent l="0" t="0" r="3175" b="5715"/>
            <wp:docPr id="177131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D6C9" w14:textId="0AB7EA69" w:rsidR="00200A34" w:rsidRDefault="00200A34">
      <w:r>
        <w:rPr>
          <w:noProof/>
        </w:rPr>
        <w:drawing>
          <wp:inline distT="0" distB="0" distL="0" distR="0" wp14:anchorId="17C9F94F" wp14:editId="42935D05">
            <wp:extent cx="5758815" cy="2453005"/>
            <wp:effectExtent l="0" t="0" r="0" b="4445"/>
            <wp:docPr id="7418687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B151" w14:textId="77777777" w:rsidR="004B1C8C" w:rsidRDefault="004B1C8C"/>
    <w:p w14:paraId="53FC891A" w14:textId="77777777" w:rsidR="004B1C8C" w:rsidRDefault="004B1C8C"/>
    <w:p w14:paraId="08CDD559" w14:textId="77777777" w:rsidR="004B1C8C" w:rsidRDefault="004B1C8C"/>
    <w:p w14:paraId="1380F4B2" w14:textId="51191D27" w:rsidR="00F5178B" w:rsidRDefault="00200A34">
      <w:r>
        <w:rPr>
          <w:noProof/>
        </w:rPr>
        <w:drawing>
          <wp:inline distT="0" distB="0" distL="0" distR="0" wp14:anchorId="74DEB8C6" wp14:editId="1A1F6C88">
            <wp:extent cx="5758815" cy="2365375"/>
            <wp:effectExtent l="0" t="0" r="0" b="0"/>
            <wp:docPr id="20972310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6C9D" w14:textId="486E78B2" w:rsidR="00F5178B" w:rsidRDefault="00200A34">
      <w:r>
        <w:rPr>
          <w:noProof/>
        </w:rPr>
        <w:lastRenderedPageBreak/>
        <w:drawing>
          <wp:inline distT="0" distB="0" distL="0" distR="0" wp14:anchorId="45AB0FDC" wp14:editId="5B7E5F6B">
            <wp:extent cx="5758815" cy="1811020"/>
            <wp:effectExtent l="0" t="0" r="0" b="0"/>
            <wp:docPr id="9944346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6F8C" w14:textId="77777777" w:rsidR="00F5178B" w:rsidRDefault="00F5178B"/>
    <w:p w14:paraId="1F0340F3" w14:textId="77777777" w:rsidR="00EE2B54" w:rsidRDefault="00000000">
      <w:pPr>
        <w:spacing w:after="160"/>
        <w:jc w:val="both"/>
      </w:pPr>
      <w:r>
        <w:rPr>
          <w:color w:val="000000"/>
        </w:rPr>
        <w:t>O protótipo de baixa fidelidade propõe as seguintes melhorias em relação à interface atual:</w:t>
      </w:r>
    </w:p>
    <w:p w14:paraId="5ADF61A6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Menu de navegação reestruturado com categorias temáticas e </w:t>
      </w:r>
      <w:proofErr w:type="spellStart"/>
      <w:r>
        <w:t>dropdown</w:t>
      </w:r>
      <w:proofErr w:type="spellEnd"/>
      <w:r>
        <w:t xml:space="preserve"> hierárquico.</w:t>
      </w:r>
    </w:p>
    <w:p w14:paraId="5FBD9099" w14:textId="77777777" w:rsidR="00550D1B" w:rsidRDefault="00550D1B">
      <w:pPr>
        <w:pStyle w:val="PargrafodaLista"/>
        <w:numPr>
          <w:ilvl w:val="0"/>
          <w:numId w:val="2"/>
        </w:numPr>
        <w:spacing w:after="80"/>
      </w:pPr>
      <w:r w:rsidRPr="00550D1B">
        <w:t>Barra de busca proeminente em todas as páginas (homepage e internas), com sugestões automáticas.</w:t>
      </w:r>
    </w:p>
    <w:p w14:paraId="35B928B9" w14:textId="471730F2" w:rsidR="00EE2B5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Breadcrumb</w:t>
      </w:r>
      <w:proofErr w:type="spellEnd"/>
      <w:r>
        <w:t xml:space="preserve"> visível em todas as páginas internas.</w:t>
      </w:r>
    </w:p>
    <w:p w14:paraId="1B5C22EB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Paleta de cores revisada para atender aos requisitos de contraste da WCAG AA.</w:t>
      </w:r>
    </w:p>
    <w:p w14:paraId="38B43F74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Indicador de carregamento e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para feedback durante o carregamento.</w:t>
      </w:r>
    </w:p>
    <w:p w14:paraId="75F313D0" w14:textId="77777777" w:rsidR="00EE2B54" w:rsidRDefault="00000000">
      <w:pPr>
        <w:pStyle w:val="PargrafodaLista"/>
        <w:numPr>
          <w:ilvl w:val="0"/>
          <w:numId w:val="2"/>
        </w:numPr>
        <w:spacing w:after="80"/>
      </w:pPr>
      <w:r>
        <w:t>Seção 'Serviços em destaque' na homepage segmentada por perfil (Cidadão / Empresa / Servidor).</w:t>
      </w:r>
    </w:p>
    <w:p w14:paraId="094C0821" w14:textId="77777777" w:rsidR="00EE2B54" w:rsidRDefault="00EE2B54"/>
    <w:p w14:paraId="44E08D50" w14:textId="77777777" w:rsidR="00EE2B54" w:rsidRPr="00F84C35" w:rsidRDefault="00000000">
      <w:pPr>
        <w:pStyle w:val="Ttulo1"/>
        <w:rPr>
          <w:color w:val="000000" w:themeColor="text1"/>
          <w:sz w:val="24"/>
          <w:szCs w:val="24"/>
        </w:rPr>
      </w:pPr>
      <w:r w:rsidRPr="00F84C35">
        <w:rPr>
          <w:color w:val="000000" w:themeColor="text1"/>
          <w:sz w:val="24"/>
          <w:szCs w:val="24"/>
        </w:rPr>
        <w:t>7. Conclusão</w:t>
      </w:r>
    </w:p>
    <w:p w14:paraId="04C4B2D3" w14:textId="2746378D" w:rsidR="00550D1B" w:rsidRDefault="00550D1B">
      <w:pPr>
        <w:rPr>
          <w:color w:val="000000"/>
        </w:rPr>
      </w:pPr>
      <w:r>
        <w:rPr>
          <w:color w:val="000000"/>
        </w:rPr>
        <w:tab/>
      </w:r>
      <w:r w:rsidRPr="00550D1B">
        <w:rPr>
          <w:color w:val="000000"/>
        </w:rPr>
        <w:t xml:space="preserve">O portal da Prefeitura Municipal de Peruíbe apresenta problemas relevantes em todas as dimensões analisadas — usabilidade, acessibilidade, comunicabilidade e arquitetura da informação. A nota de acessibilidade de 69/100 no </w:t>
      </w:r>
      <w:proofErr w:type="spellStart"/>
      <w:r w:rsidRPr="00550D1B">
        <w:rPr>
          <w:color w:val="000000"/>
        </w:rPr>
        <w:t>Lighthouse</w:t>
      </w:r>
      <w:proofErr w:type="spellEnd"/>
      <w:r w:rsidRPr="00550D1B">
        <w:rPr>
          <w:color w:val="000000"/>
        </w:rPr>
        <w:t xml:space="preserve">, combinada ao score de performance de 49/100, evidencia falhas que vão além de boas práticas: algumas delas violam critérios de Nível A da WCAG, os mais fundamentais, o que significa que uma parcela dos cidadãos simplesmente não consegue utilizar o portal de forma satisfatória. </w:t>
      </w:r>
    </w:p>
    <w:p w14:paraId="516DD874" w14:textId="2355A275" w:rsidR="00550D1B" w:rsidRDefault="00550D1B">
      <w:pPr>
        <w:rPr>
          <w:color w:val="000000"/>
        </w:rPr>
      </w:pPr>
      <w:r>
        <w:rPr>
          <w:color w:val="000000"/>
        </w:rPr>
        <w:tab/>
      </w:r>
      <w:r w:rsidRPr="00550D1B">
        <w:rPr>
          <w:color w:val="000000"/>
        </w:rPr>
        <w:t xml:space="preserve">Os principais aprendizados deste trabalho foram: (1) ferramentas automatizadas como o </w:t>
      </w:r>
      <w:proofErr w:type="spellStart"/>
      <w:r w:rsidRPr="00550D1B">
        <w:rPr>
          <w:color w:val="000000"/>
        </w:rPr>
        <w:t>Lighthouse</w:t>
      </w:r>
      <w:proofErr w:type="spellEnd"/>
      <w:r w:rsidRPr="00550D1B">
        <w:rPr>
          <w:color w:val="000000"/>
        </w:rPr>
        <w:t xml:space="preserve"> são um ponto de partida valioso, mas precisam ser complementadas por análise heurística e avaliação de comunicabilidade; (2) problemas de arquitetura da informação muitas vezes decorrem de crescimento desordenado do conteúdo ao longo dos anos, sem revisão periódica; (3) acessibilidade e usabilidade não são opostos — a maioria das correções que beneficiam usuários com deficiência também melhoram a experiência de todos. </w:t>
      </w:r>
    </w:p>
    <w:p w14:paraId="39B3DEFC" w14:textId="7E15BF37" w:rsidR="00EE2B54" w:rsidRDefault="00550D1B">
      <w:r>
        <w:rPr>
          <w:color w:val="000000"/>
        </w:rPr>
        <w:tab/>
      </w:r>
      <w:r w:rsidRPr="00550D1B">
        <w:rPr>
          <w:color w:val="000000"/>
        </w:rPr>
        <w:t xml:space="preserve">Este trabalho reforça a importância da Interação Humano-Computador no desenvolvimento e manutenção de sistemas. Um site público, acessado por cidadãos de diferentes perfis e necessidades, precisa ser desenvolvido com critérios claros de IHC desde o planejamento — e não apenas corrigido pontualmente após reclamações. A aplicação de testes de usabilidade, revisões de acessibilidade e </w:t>
      </w:r>
      <w:r w:rsidRPr="00550D1B">
        <w:rPr>
          <w:color w:val="000000"/>
        </w:rPr>
        <w:lastRenderedPageBreak/>
        <w:t>avaliações periódicas de arquitetura da informação são investimentos que melhoram diretamente a relação entre o poder público e a população.</w:t>
      </w:r>
    </w:p>
    <w:sectPr w:rsidR="00EE2B54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90D46"/>
    <w:multiLevelType w:val="hybridMultilevel"/>
    <w:tmpl w:val="D50E311C"/>
    <w:lvl w:ilvl="0" w:tplc="8C02CB24">
      <w:start w:val="1"/>
      <w:numFmt w:val="bullet"/>
      <w:lvlText w:val="●"/>
      <w:lvlJc w:val="left"/>
      <w:pPr>
        <w:ind w:left="720" w:hanging="360"/>
      </w:pPr>
    </w:lvl>
    <w:lvl w:ilvl="1" w:tplc="C79887CC">
      <w:start w:val="1"/>
      <w:numFmt w:val="bullet"/>
      <w:lvlText w:val="○"/>
      <w:lvlJc w:val="left"/>
      <w:pPr>
        <w:ind w:left="1440" w:hanging="360"/>
      </w:pPr>
    </w:lvl>
    <w:lvl w:ilvl="2" w:tplc="02D03E92">
      <w:start w:val="1"/>
      <w:numFmt w:val="bullet"/>
      <w:lvlText w:val="■"/>
      <w:lvlJc w:val="left"/>
      <w:pPr>
        <w:ind w:left="2160" w:hanging="360"/>
      </w:pPr>
    </w:lvl>
    <w:lvl w:ilvl="3" w:tplc="F09C2F58">
      <w:start w:val="1"/>
      <w:numFmt w:val="bullet"/>
      <w:lvlText w:val="●"/>
      <w:lvlJc w:val="left"/>
      <w:pPr>
        <w:ind w:left="2880" w:hanging="360"/>
      </w:pPr>
    </w:lvl>
    <w:lvl w:ilvl="4" w:tplc="8DE4F0FA">
      <w:start w:val="1"/>
      <w:numFmt w:val="bullet"/>
      <w:lvlText w:val="○"/>
      <w:lvlJc w:val="left"/>
      <w:pPr>
        <w:ind w:left="3600" w:hanging="360"/>
      </w:pPr>
    </w:lvl>
    <w:lvl w:ilvl="5" w:tplc="59BE5B96">
      <w:start w:val="1"/>
      <w:numFmt w:val="bullet"/>
      <w:lvlText w:val="■"/>
      <w:lvlJc w:val="left"/>
      <w:pPr>
        <w:ind w:left="4320" w:hanging="360"/>
      </w:pPr>
    </w:lvl>
    <w:lvl w:ilvl="6" w:tplc="060EA452">
      <w:start w:val="1"/>
      <w:numFmt w:val="bullet"/>
      <w:lvlText w:val="●"/>
      <w:lvlJc w:val="left"/>
      <w:pPr>
        <w:ind w:left="5040" w:hanging="360"/>
      </w:pPr>
    </w:lvl>
    <w:lvl w:ilvl="7" w:tplc="8F122E98">
      <w:start w:val="1"/>
      <w:numFmt w:val="bullet"/>
      <w:lvlText w:val="●"/>
      <w:lvlJc w:val="left"/>
      <w:pPr>
        <w:ind w:left="5760" w:hanging="360"/>
      </w:pPr>
    </w:lvl>
    <w:lvl w:ilvl="8" w:tplc="D556E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D3E45"/>
    <w:multiLevelType w:val="hybridMultilevel"/>
    <w:tmpl w:val="2EA24522"/>
    <w:lvl w:ilvl="0" w:tplc="8062A75C">
      <w:start w:val="1"/>
      <w:numFmt w:val="bullet"/>
      <w:lvlText w:val="•"/>
      <w:lvlJc w:val="left"/>
      <w:pPr>
        <w:ind w:left="720" w:hanging="360"/>
      </w:pPr>
    </w:lvl>
    <w:lvl w:ilvl="1" w:tplc="22A0C568">
      <w:numFmt w:val="decimal"/>
      <w:lvlText w:val=""/>
      <w:lvlJc w:val="left"/>
    </w:lvl>
    <w:lvl w:ilvl="2" w:tplc="9AAE6FB8">
      <w:numFmt w:val="decimal"/>
      <w:lvlText w:val=""/>
      <w:lvlJc w:val="left"/>
    </w:lvl>
    <w:lvl w:ilvl="3" w:tplc="5A2828BE">
      <w:numFmt w:val="decimal"/>
      <w:lvlText w:val=""/>
      <w:lvlJc w:val="left"/>
    </w:lvl>
    <w:lvl w:ilvl="4" w:tplc="7292E330">
      <w:numFmt w:val="decimal"/>
      <w:lvlText w:val=""/>
      <w:lvlJc w:val="left"/>
    </w:lvl>
    <w:lvl w:ilvl="5" w:tplc="694C2834">
      <w:numFmt w:val="decimal"/>
      <w:lvlText w:val=""/>
      <w:lvlJc w:val="left"/>
    </w:lvl>
    <w:lvl w:ilvl="6" w:tplc="DC6487AE">
      <w:numFmt w:val="decimal"/>
      <w:lvlText w:val=""/>
      <w:lvlJc w:val="left"/>
    </w:lvl>
    <w:lvl w:ilvl="7" w:tplc="83E21938">
      <w:numFmt w:val="decimal"/>
      <w:lvlText w:val=""/>
      <w:lvlJc w:val="left"/>
    </w:lvl>
    <w:lvl w:ilvl="8" w:tplc="D9D20EE6">
      <w:numFmt w:val="decimal"/>
      <w:lvlText w:val=""/>
      <w:lvlJc w:val="left"/>
    </w:lvl>
  </w:abstractNum>
  <w:num w:numId="1" w16cid:durableId="1855144768">
    <w:abstractNumId w:val="0"/>
    <w:lvlOverride w:ilvl="0">
      <w:startOverride w:val="1"/>
    </w:lvlOverride>
  </w:num>
  <w:num w:numId="2" w16cid:durableId="17878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54"/>
    <w:rsid w:val="001428E6"/>
    <w:rsid w:val="00190BFF"/>
    <w:rsid w:val="00200A34"/>
    <w:rsid w:val="002337DF"/>
    <w:rsid w:val="00243118"/>
    <w:rsid w:val="002A3B41"/>
    <w:rsid w:val="004B1272"/>
    <w:rsid w:val="004B1C8C"/>
    <w:rsid w:val="00550D1B"/>
    <w:rsid w:val="00873DDE"/>
    <w:rsid w:val="00A05EF3"/>
    <w:rsid w:val="00A07682"/>
    <w:rsid w:val="00B42725"/>
    <w:rsid w:val="00BD006F"/>
    <w:rsid w:val="00D61908"/>
    <w:rsid w:val="00DA1FB1"/>
    <w:rsid w:val="00DA35C5"/>
    <w:rsid w:val="00EE2B54"/>
    <w:rsid w:val="00F120FA"/>
    <w:rsid w:val="00F25B09"/>
    <w:rsid w:val="00F5178B"/>
    <w:rsid w:val="00F84C35"/>
    <w:rsid w:val="00F86EC9"/>
    <w:rsid w:val="00FB0FA2"/>
    <w:rsid w:val="00FC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B9B93"/>
  <w15:docId w15:val="{1F793A0F-135D-442C-8876-A021595E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03DA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97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F120FA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F120FA"/>
    <w:rPr>
      <w:rFonts w:ascii="Times New Roman" w:eastAsia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A076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07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uibe.sp.gov.br/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2337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EDIMAR SANTOS SILVA</cp:lastModifiedBy>
  <cp:revision>12</cp:revision>
  <dcterms:created xsi:type="dcterms:W3CDTF">2026-04-20T16:37:00Z</dcterms:created>
  <dcterms:modified xsi:type="dcterms:W3CDTF">2026-04-24T00:29:00Z</dcterms:modified>
</cp:coreProperties>
</file>