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7A" w:rsidRPr="005265E3" w:rsidRDefault="005D064D" w:rsidP="0030558D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46.5pt">
            <v:imagedata r:id="rId9" o:title="logo-big"/>
          </v:shape>
        </w:pict>
      </w: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:rsidR="00D72D7A" w:rsidRPr="00F13B65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  <w:lang w:val="en-US"/>
        </w:rPr>
      </w:pPr>
    </w:p>
    <w:p w:rsidR="00D72D7A" w:rsidRPr="005265E3" w:rsidRDefault="00F13B65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BUDGET </w:t>
      </w:r>
      <w:r w:rsidR="003007F6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PROPOSAL</w:t>
      </w: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A3F6D" w:rsidRPr="005265E3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A3F6D" w:rsidRPr="005265E3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72D7A" w:rsidRPr="005265E3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:rsidR="00D72D7A" w:rsidRPr="005265E3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</w:t>
      </w:r>
      <w:r w:rsidR="00F13B65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ED FOR</w:t>
      </w:r>
    </w:p>
    <w:p w:rsidR="00D72D7A" w:rsidRDefault="005D064D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  <w:lang w:val="ru-RU"/>
        </w:rPr>
      </w:pPr>
      <w:r w:rsidRPr="005D064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  <w:highlight w:val="red"/>
          <w:lang w:val="ru-RU"/>
        </w:rPr>
        <w:t>ИМЯ КЛИЕНТА – КОМПАНИЯ КЛИЕНТА</w:t>
      </w:r>
    </w:p>
    <w:p w:rsidR="005D064D" w:rsidRPr="005D064D" w:rsidRDefault="005D064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  <w:lang w:val="ru-RU"/>
        </w:rPr>
      </w:pPr>
    </w:p>
    <w:p w:rsidR="00DA3F6D" w:rsidRPr="005265E3" w:rsidRDefault="00F13B65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</w:t>
      </w:r>
      <w:r w:rsidR="00DA3F6D" w:rsidRPr="005265E3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:rsidR="00DA3F6D" w:rsidRPr="005265E3" w:rsidRDefault="005D064D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5D064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  <w:highlight w:val="red"/>
          <w:lang w:val="ru-RU"/>
        </w:rPr>
        <w:t>ТВОЕ ИМЯ</w:t>
      </w: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  <w:lang w:val="ru-RU"/>
        </w:rPr>
        <w:t xml:space="preserve"> </w:t>
      </w:r>
      <w:r w:rsidR="00B243C8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- </w:t>
      </w:r>
      <w:r w:rsidR="0030558D" w:rsidRPr="005265E3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Kickidler</w:t>
      </w:r>
    </w:p>
    <w:p w:rsidR="008B631D" w:rsidRPr="00B411F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 w:rsidRPr="005265E3"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0077EAB5" wp14:editId="1373D322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 w:rsidRPr="005265E3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5265E3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5265E3" w:rsidRDefault="003007F6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lastRenderedPageBreak/>
              <w:t xml:space="preserve">What is </w:t>
            </w:r>
            <w:r w:rsidR="00B411FD" w:rsidRPr="004209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Kickidler</w:t>
            </w:r>
            <w:r w:rsidR="005265E3" w:rsidRPr="004209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?</w:t>
            </w:r>
          </w:p>
        </w:tc>
      </w:tr>
      <w:tr w:rsidR="008B631D" w:rsidRPr="001C746F" w:rsidTr="009D27DC">
        <w:trPr>
          <w:trHeight w:val="190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8B631D" w:rsidRPr="001C746F" w:rsidRDefault="001C746F" w:rsidP="001C746F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Our monitoring software allows you to see what your employees are doing, which sites and apps they are using.</w:t>
            </w:r>
            <w:r w:rsidR="009D27DC" w:rsidRPr="009D27D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="009D27DC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>Kickidler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 xml:space="preserve"> automatically creates 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>reports about the work of your employees all meanwhile taking care of managing any in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>fractions via a system of smart</w:t>
            </w:r>
            <w:r w:rsidR="009D27DC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>violation filters</w:t>
            </w:r>
            <w:r w:rsidR="009D27DC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 xml:space="preserve">. 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>Our app offers your business a full suite of monitoring &amp; managing solutions making your job as a manager easier and your team more productive</w:t>
            </w:r>
            <w:r w:rsidR="009D27DC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 w:rsidR="008B631D" w:rsidRPr="005265E3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8B631D" w:rsidRPr="005265E3" w:rsidRDefault="001C746F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Main Characteristics</w:t>
            </w:r>
          </w:p>
        </w:tc>
      </w:tr>
      <w:tr w:rsidR="008B631D" w:rsidRPr="001C746F" w:rsidTr="00B411FD">
        <w:trPr>
          <w:trHeight w:val="221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8B631D" w:rsidRPr="009D27DC" w:rsidRDefault="001C746F" w:rsidP="009D27DC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Smart and automatic reports</w:t>
            </w:r>
          </w:p>
          <w:p w:rsidR="009D27DC" w:rsidRPr="009D27DC" w:rsidRDefault="001C746F" w:rsidP="009D27DC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Control of work violations</w:t>
            </w:r>
          </w:p>
          <w:p w:rsidR="009D27DC" w:rsidRPr="00072BA8" w:rsidRDefault="001C746F" w:rsidP="009D27DC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Online monitoring</w:t>
            </w:r>
          </w:p>
          <w:p w:rsidR="00072BA8" w:rsidRPr="00072BA8" w:rsidRDefault="001C746F" w:rsidP="009D27DC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Video recording of work activity</w:t>
            </w:r>
          </w:p>
          <w:p w:rsidR="00ED5712" w:rsidRPr="00ED5712" w:rsidRDefault="001C746F" w:rsidP="00ED5712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Customizable work calendar</w:t>
            </w:r>
          </w:p>
          <w:p w:rsidR="00ED5712" w:rsidRPr="001C746F" w:rsidRDefault="001C746F" w:rsidP="001C746F">
            <w:pPr>
              <w:pStyle w:val="ListParagraph"/>
              <w:numPr>
                <w:ilvl w:val="0"/>
                <w:numId w:val="4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Remote access to your employees’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  <w:r w:rsidR="00ED5712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PC</w:t>
            </w:r>
          </w:p>
        </w:tc>
      </w:tr>
      <w:tr w:rsidR="00B411FD" w:rsidRPr="001C746F" w:rsidTr="008B643F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:rsidR="00B411FD" w:rsidRPr="001C746F" w:rsidRDefault="001C746F" w:rsidP="008B643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  <w:lang w:val="en-US"/>
              </w:rPr>
              <w:t>Components of Our Software Package</w:t>
            </w:r>
          </w:p>
        </w:tc>
      </w:tr>
      <w:tr w:rsidR="00B411FD" w:rsidRPr="001C746F" w:rsidTr="00B411FD">
        <w:trPr>
          <w:trHeight w:val="2407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:rsidR="00B411FD" w:rsidRPr="001C746F" w:rsidRDefault="0042097C" w:rsidP="0042097C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  <w:lang w:val="en-US"/>
              </w:rPr>
              <w:t>Grabber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–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Data collection software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,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installs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in the computer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(s)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of the employee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(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s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)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to be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monitored</w:t>
            </w:r>
            <w:r w:rsidR="00670CF2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.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Requires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licensing in order to use freely</w:t>
            </w:r>
            <w:r w:rsidR="00670CF2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.</w:t>
            </w:r>
          </w:p>
          <w:p w:rsidR="0042097C" w:rsidRPr="001C746F" w:rsidRDefault="0042097C" w:rsidP="0042097C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  <w:lang w:val="en-US"/>
              </w:rPr>
              <w:t>Viewer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–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Monitoring software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, 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to be installed in the computer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(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s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)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of the manager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(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s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)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responsible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for monitoring and managing the employees</w:t>
            </w:r>
            <w:r w:rsidR="00D85F5A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.</w:t>
            </w:r>
          </w:p>
          <w:p w:rsidR="0042097C" w:rsidRPr="001C746F" w:rsidRDefault="00D85F5A" w:rsidP="0042097C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  <w:lang w:val="en-US"/>
              </w:rPr>
              <w:t>Central</w:t>
            </w:r>
            <w:r w:rsidR="001C746F" w:rsidRPr="001C746F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  <w:lang w:val="en-US"/>
              </w:rPr>
              <w:t xml:space="preserve"> Server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– 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Central server is an API responsible for the communication in between the Grabber and the Viewer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,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it is to be installed in the company server or in a dedicated computer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.</w:t>
            </w:r>
          </w:p>
          <w:p w:rsidR="00D85F5A" w:rsidRPr="001C746F" w:rsidRDefault="001C746F" w:rsidP="001C746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18"/>
                <w:lang w:val="en-US"/>
              </w:rPr>
              <w:t xml:space="preserve">Unlimited tech support </w:t>
            </w:r>
            <w:r w:rsidR="00D017D0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– 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Our team will help you throug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h the process of installing, 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setting up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and maintaining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our software package, as well as solving any doubts you might have about the software and </w:t>
            </w:r>
            <w:bookmarkStart w:id="0" w:name="_GoBack"/>
            <w:bookmarkEnd w:id="0"/>
            <w:r w:rsidR="00820859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its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use</w:t>
            </w:r>
            <w:r w:rsidR="00D017D0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.</w:t>
            </w:r>
          </w:p>
        </w:tc>
      </w:tr>
    </w:tbl>
    <w:p w:rsidR="00C624A3" w:rsidRPr="001C746F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  <w:lang w:val="en-US"/>
        </w:rPr>
      </w:pPr>
    </w:p>
    <w:p w:rsidR="008B631D" w:rsidRPr="001C746F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  <w:lang w:val="en-US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951"/>
        <w:gridCol w:w="9478"/>
      </w:tblGrid>
      <w:tr w:rsidR="008B631D" w:rsidRPr="001C746F" w:rsidTr="00E76E68">
        <w:trPr>
          <w:trHeight w:val="400"/>
        </w:trPr>
        <w:tc>
          <w:tcPr>
            <w:tcW w:w="1142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:rsidR="008B631D" w:rsidRPr="001C746F" w:rsidRDefault="001C746F" w:rsidP="001C746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  <w:lang w:val="en-US"/>
              </w:rPr>
              <w:t>Overview of the Budget Proposal</w:t>
            </w:r>
          </w:p>
        </w:tc>
      </w:tr>
      <w:tr w:rsidR="008B631D" w:rsidRPr="005265E3" w:rsidTr="00521A16">
        <w:trPr>
          <w:trHeight w:val="584"/>
        </w:trPr>
        <w:tc>
          <w:tcPr>
            <w:tcW w:w="1951" w:type="dxa"/>
            <w:tcBorders>
              <w:top w:val="nil"/>
              <w:left w:val="single" w:sz="4" w:space="0" w:color="BFBFBF"/>
              <w:bottom w:val="single" w:sz="4" w:space="0" w:color="FFFFFF" w:themeColor="background1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:rsidR="008B631D" w:rsidRPr="005265E3" w:rsidRDefault="001C746F" w:rsidP="001C746F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  <w:t>Product Name</w:t>
            </w:r>
          </w:p>
        </w:tc>
        <w:tc>
          <w:tcPr>
            <w:tcW w:w="94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8B631D" w:rsidRPr="005265E3" w:rsidRDefault="008B631D" w:rsidP="001C746F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65E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Employee monitoring software</w:t>
            </w:r>
            <w:r w:rsidR="00521A16" w:rsidRPr="00521A16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- Kickidler</w:t>
            </w:r>
          </w:p>
        </w:tc>
      </w:tr>
      <w:tr w:rsidR="00D85F5A" w:rsidRPr="001C746F" w:rsidTr="00521A16">
        <w:trPr>
          <w:trHeight w:val="58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BFBFBF"/>
              <w:bottom w:val="single" w:sz="4" w:space="0" w:color="FFFFFF" w:themeColor="background1"/>
              <w:right w:val="single" w:sz="4" w:space="0" w:color="BFBFBF"/>
            </w:tcBorders>
            <w:shd w:val="clear" w:color="000000" w:fill="5E5E5E" w:themeFill="text2"/>
            <w:vAlign w:val="center"/>
          </w:tcPr>
          <w:p w:rsidR="00D85F5A" w:rsidRPr="001C746F" w:rsidRDefault="001C746F" w:rsidP="00521A16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  <w:lang w:val="en-US"/>
              </w:rPr>
              <w:t>Type of the Product &amp; Amount</w:t>
            </w:r>
          </w:p>
        </w:tc>
        <w:tc>
          <w:tcPr>
            <w:tcW w:w="94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85F5A" w:rsidRPr="001C746F" w:rsidRDefault="001C746F" w:rsidP="001C746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Licensing of the software Grabber</w:t>
            </w:r>
            <w:r w:rsidR="005D064D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, </w:t>
            </w:r>
            <w:r w:rsidR="005D064D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highlight w:val="red"/>
                <w:lang w:val="en-US"/>
              </w:rPr>
              <w:t>X</w:t>
            </w:r>
            <w:r w:rsidR="00521A16" w:rsidRP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licenses</w:t>
            </w:r>
          </w:p>
        </w:tc>
      </w:tr>
      <w:tr w:rsidR="00D85F5A" w:rsidRPr="005D064D" w:rsidTr="00521A16">
        <w:trPr>
          <w:trHeight w:val="58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BFBFBF"/>
              <w:bottom w:val="single" w:sz="4" w:space="0" w:color="FFFFFF" w:themeColor="background1"/>
              <w:right w:val="single" w:sz="4" w:space="0" w:color="BFBFBF"/>
            </w:tcBorders>
            <w:shd w:val="clear" w:color="000000" w:fill="5E5E5E" w:themeFill="text2"/>
            <w:vAlign w:val="center"/>
          </w:tcPr>
          <w:p w:rsidR="00D85F5A" w:rsidRPr="00D85F5A" w:rsidRDefault="001C746F" w:rsidP="00D85F5A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  <w:t>Our Company</w:t>
            </w:r>
          </w:p>
        </w:tc>
        <w:tc>
          <w:tcPr>
            <w:tcW w:w="94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85F5A" w:rsidRPr="00521A16" w:rsidRDefault="00521A16" w:rsidP="00521A16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/>
              </w:rPr>
            </w:pPr>
            <w:proofErr w:type="gramStart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IT</w:t>
            </w:r>
            <w:proofErr w:type="gramEnd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Servic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e Management LLC. Russia, Moscow, Str</w:t>
            </w:r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. </w:t>
            </w:r>
            <w:proofErr w:type="spellStart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Derbenevskaya</w:t>
            </w:r>
            <w:proofErr w:type="spellEnd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Naberezhnaya</w:t>
            </w:r>
            <w:proofErr w:type="spellEnd"/>
            <w:r w:rsidRPr="002E05C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11</w:t>
            </w:r>
          </w:p>
        </w:tc>
      </w:tr>
      <w:tr w:rsidR="00D85F5A" w:rsidRPr="00A564D5" w:rsidTr="00521A16">
        <w:trPr>
          <w:trHeight w:val="584"/>
        </w:trPr>
        <w:tc>
          <w:tcPr>
            <w:tcW w:w="1951" w:type="dxa"/>
            <w:tcBorders>
              <w:top w:val="single" w:sz="4" w:space="0" w:color="FFFFFF" w:themeColor="background1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</w:tcPr>
          <w:p w:rsidR="00D85F5A" w:rsidRPr="00521A16" w:rsidRDefault="001C746F" w:rsidP="00D85F5A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  <w:lang w:val="en-US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6"/>
              </w:rPr>
              <w:t>Client Company</w:t>
            </w:r>
          </w:p>
        </w:tc>
        <w:tc>
          <w:tcPr>
            <w:tcW w:w="94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D85F5A" w:rsidRPr="005D064D" w:rsidRDefault="005D064D" w:rsidP="00612B7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ru-RU"/>
              </w:rPr>
              <w:t xml:space="preserve">    </w:t>
            </w:r>
            <w:r w:rsidRPr="005D064D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highlight w:val="red"/>
                <w:lang w:val="ru-RU"/>
              </w:rPr>
              <w:t>КОМПАНИЯ КЛИЕНТА И АДРЕС</w:t>
            </w:r>
          </w:p>
        </w:tc>
      </w:tr>
    </w:tbl>
    <w:p w:rsidR="00E43E49" w:rsidRPr="00A564D5" w:rsidRDefault="00E43E49"/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85"/>
        <w:gridCol w:w="1701"/>
        <w:gridCol w:w="2835"/>
      </w:tblGrid>
      <w:tr w:rsidR="00FD13B0" w:rsidRPr="001C746F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:rsidR="00FD13B0" w:rsidRPr="00A564D5" w:rsidRDefault="001C746F" w:rsidP="00E43E4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Payment Type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:rsidR="00FD13B0" w:rsidRPr="00A564D5" w:rsidRDefault="001C746F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License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:rsidR="00FD13B0" w:rsidRPr="00E43E49" w:rsidRDefault="001C746F" w:rsidP="001C746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Price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</w:tcPr>
          <w:p w:rsidR="00FD13B0" w:rsidRPr="00A564D5" w:rsidRDefault="001C746F" w:rsidP="00A564D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C7C7C7" w:themeColor="background2" w:themeShade="E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</w:tcPr>
          <w:p w:rsidR="00FD13B0" w:rsidRPr="00A564D5" w:rsidRDefault="00FD13B0" w:rsidP="001C746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>Total</w:t>
            </w:r>
            <w:r w:rsidR="00394FCD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:rsidR="00FD13B0" w:rsidRPr="001C746F" w:rsidRDefault="001C746F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18"/>
                <w:lang w:val="en-US"/>
              </w:rPr>
              <w:t>Price per license per month</w:t>
            </w:r>
          </w:p>
        </w:tc>
      </w:tr>
    </w:tbl>
    <w:p w:rsidR="00D017D0" w:rsidRPr="001C746F" w:rsidRDefault="00D017D0">
      <w:pPr>
        <w:rPr>
          <w:lang w:val="en-US"/>
        </w:rPr>
      </w:pPr>
    </w:p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85"/>
        <w:gridCol w:w="1701"/>
        <w:gridCol w:w="2835"/>
      </w:tblGrid>
      <w:tr w:rsidR="00FD13B0" w:rsidRPr="00A564D5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A564D5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1C746F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Per Month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A564D5" w:rsidRDefault="001C746F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A564D5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285B2E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A564D5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AF0A94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</w:tr>
      <w:tr w:rsidR="00FD13B0" w:rsidRPr="00A564D5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1C746F" w:rsidP="001C746F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Bank </w:t>
            </w:r>
            <w:r w:rsidR="00FD13B0"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="00FD13B0"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1C746F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Per Month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591052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A564D5" w:rsidRDefault="001C746F" w:rsidP="001C746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A564D5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285B2E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A564D5" w:rsidRDefault="00AF0A94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</w:tr>
    </w:tbl>
    <w:p w:rsidR="00D017D0" w:rsidRDefault="00D017D0"/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85"/>
        <w:gridCol w:w="170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8B643F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</w:t>
            </w:r>
            <w:r w:rsidRPr="00144A60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l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1C746F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Per 3 Months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FD13B0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4" w:space="0" w:color="C7C7C7" w:themeColor="background2" w:themeShade="E6"/>
            </w:tcBorders>
            <w:vAlign w:val="center"/>
          </w:tcPr>
          <w:p w:rsidR="00FD13B0" w:rsidRPr="00A564D5" w:rsidRDefault="001C746F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A564D5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285B2E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C7C7C7" w:themeColor="background2" w:themeShade="E6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A564D5" w:rsidRDefault="00AF0A94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1C746F" w:rsidP="001C746F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Bank </w:t>
            </w: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1C746F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Per 3 Months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591052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4" w:space="0" w:color="C7C7C7" w:themeColor="background2" w:themeShade="E6"/>
            </w:tcBorders>
            <w:vAlign w:val="center"/>
          </w:tcPr>
          <w:p w:rsidR="00FD13B0" w:rsidRPr="00A564D5" w:rsidRDefault="001C746F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A564D5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285B2E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A564D5" w:rsidRDefault="00FD13B0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 </w:t>
            </w:r>
            <w:r w:rsidR="00317E91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AF0A94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</w:tr>
    </w:tbl>
    <w:p w:rsidR="00D017D0" w:rsidRDefault="00D017D0"/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55"/>
        <w:gridCol w:w="173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8B643F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lastRenderedPageBreak/>
              <w:t>Paypal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1C746F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er 6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Months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E43E49" w:rsidRDefault="00591052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E43E49" w:rsidRDefault="001C746F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None</w:t>
            </w: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E43E49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931390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E43E49" w:rsidRDefault="00285B2E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1C746F" w:rsidP="008B643F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Bank </w:t>
            </w: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1C746F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er 6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Months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E43E49" w:rsidRDefault="00591052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E43E49" w:rsidRDefault="001C746F" w:rsidP="009C33C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None</w:t>
            </w: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E43E49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E43E49" w:rsidRDefault="00285B2E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</w:tr>
    </w:tbl>
    <w:p w:rsidR="00D017D0" w:rsidRDefault="00D017D0"/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55"/>
        <w:gridCol w:w="173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FD13B0" w:rsidP="008B643F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1C746F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Per Year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E43E49" w:rsidRDefault="00FD13B0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1C746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394FCD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%</w:t>
            </w:r>
            <w:r w:rsidR="001C746F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F92C7A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394FCD" w:rsidRDefault="00285B2E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A564D5" w:rsidRDefault="001C746F" w:rsidP="008B643F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Bank </w:t>
            </w: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1C746F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Per Year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94FCD" w:rsidRDefault="00591052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1C746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394FCD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%</w:t>
            </w: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AF0A94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</w:p>
        </w:tc>
      </w:tr>
    </w:tbl>
    <w:p w:rsidR="00D017D0" w:rsidRDefault="00D017D0"/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55"/>
        <w:gridCol w:w="173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FD13B0" w:rsidRDefault="00FD13B0" w:rsidP="008B643F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A564D5" w:rsidRDefault="001C746F" w:rsidP="008B643F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Per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3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Year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94FCD" w:rsidRDefault="00FD13B0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1C746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394FCD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%</w:t>
            </w: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FD13B0" w:rsidRDefault="001C746F" w:rsidP="00A564D5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Bank </w:t>
            </w: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1C746F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Per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 xml:space="preserve">3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Year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94FCD" w:rsidRDefault="00591052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1C746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394FCD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%</w:t>
            </w:r>
          </w:p>
        </w:tc>
        <w:tc>
          <w:tcPr>
            <w:tcW w:w="173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</w:p>
        </w:tc>
      </w:tr>
    </w:tbl>
    <w:p w:rsidR="00D017D0" w:rsidRDefault="00D017D0"/>
    <w:tbl>
      <w:tblPr>
        <w:tblW w:w="11732" w:type="dxa"/>
        <w:tblLook w:val="04A0" w:firstRow="1" w:lastRow="0" w:firstColumn="1" w:lastColumn="0" w:noHBand="0" w:noVBand="1"/>
      </w:tblPr>
      <w:tblGrid>
        <w:gridCol w:w="1981"/>
        <w:gridCol w:w="1845"/>
        <w:gridCol w:w="1385"/>
        <w:gridCol w:w="1985"/>
        <w:gridCol w:w="1701"/>
        <w:gridCol w:w="2835"/>
      </w:tblGrid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FD13B0" w:rsidRDefault="00FD13B0" w:rsidP="00A564D5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</w:pP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Paypal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1C746F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Lifetime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E43E49" w:rsidRDefault="00FD13B0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single" w:sz="4" w:space="0" w:color="C7C7C7" w:themeColor="background2" w:themeShade="E6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1C746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394FCD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%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  <w:tc>
          <w:tcPr>
            <w:tcW w:w="2835" w:type="dxa"/>
            <w:tcBorders>
              <w:top w:val="single" w:sz="4" w:space="0" w:color="C7C7C7" w:themeColor="background2" w:themeShade="E6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394FCD" w:rsidRDefault="00072BA8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F92C7A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  <w:r w:rsidR="001C746F">
              <w:rPr>
                <w:rFonts w:ascii="Century Gothic" w:eastAsia="Times New Roman" w:hAnsi="Century Gothic" w:cs="Times New Roman"/>
                <w:i/>
                <w:color w:val="000000"/>
                <w:sz w:val="16"/>
                <w:szCs w:val="18"/>
                <w:lang w:val="en-US"/>
              </w:rPr>
              <w:t>***</w:t>
            </w:r>
          </w:p>
        </w:tc>
      </w:tr>
      <w:tr w:rsidR="00FD13B0" w:rsidRPr="00521A16" w:rsidTr="00394FCD">
        <w:trPr>
          <w:trHeight w:val="500"/>
        </w:trPr>
        <w:tc>
          <w:tcPr>
            <w:tcW w:w="19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62626" w:themeFill="text1" w:themeFillTint="D9"/>
            <w:vAlign w:val="center"/>
          </w:tcPr>
          <w:p w:rsidR="00FD13B0" w:rsidRPr="00FD13B0" w:rsidRDefault="001C746F" w:rsidP="00A564D5">
            <w:pPr>
              <w:ind w:firstLineChars="100" w:firstLine="201"/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 xml:space="preserve">Bank </w:t>
            </w:r>
            <w:r w:rsidRPr="00A564D5">
              <w:rPr>
                <w:rFonts w:ascii="Century Gothic" w:eastAsia="Times New Roman" w:hAnsi="Century Gothic" w:cs="Times New Roman"/>
                <w:b/>
                <w:color w:val="FFFFFF" w:themeColor="background1"/>
                <w:sz w:val="20"/>
                <w:szCs w:val="18"/>
              </w:rPr>
              <w:t>Invoice</w:t>
            </w:r>
            <w:r w:rsidRPr="00F92C7A">
              <w:rPr>
                <w:rFonts w:ascii="Century Gothic" w:eastAsia="Times New Roman" w:hAnsi="Century Gothic" w:cs="Times New Roman"/>
                <w:b/>
                <w:i/>
                <w:color w:val="FFFFFF" w:themeColor="background1"/>
                <w:sz w:val="16"/>
                <w:szCs w:val="18"/>
              </w:rPr>
              <w:t>**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D13B0" w:rsidRPr="00A564D5" w:rsidRDefault="001C746F" w:rsidP="00E43E49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Lifetime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D13B0" w:rsidRPr="00394FCD" w:rsidRDefault="00591052" w:rsidP="005D064D">
            <w:pPr>
              <w:ind w:firstLineChars="100" w:firstLine="220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$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BFBFBF"/>
              <w:right w:val="single" w:sz="4" w:space="0" w:color="C7C7C7" w:themeColor="background2" w:themeShade="E6"/>
            </w:tcBorders>
            <w:vAlign w:val="center"/>
          </w:tcPr>
          <w:p w:rsidR="00FD13B0" w:rsidRPr="00394FCD" w:rsidRDefault="00FD13B0" w:rsidP="001C746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 w:rsidRPr="00394FCD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  <w:t>%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FFFFFF" w:themeColor="background1"/>
            </w:tcBorders>
            <w:shd w:val="clear" w:color="auto" w:fill="DEDEDE" w:themeFill="text2" w:themeFillTint="33"/>
            <w:vAlign w:val="center"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$ </w:t>
            </w:r>
          </w:p>
        </w:tc>
        <w:tc>
          <w:tcPr>
            <w:tcW w:w="2835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:rsidR="00FD13B0" w:rsidRPr="00394FCD" w:rsidRDefault="00317E91" w:rsidP="005D0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>$</w:t>
            </w:r>
            <w:r w:rsidR="00072BA8">
              <w:rPr>
                <w:rFonts w:ascii="Century Gothic" w:eastAsia="Times New Roman" w:hAnsi="Century Gothic" w:cs="Times New Roman"/>
                <w:color w:val="000000"/>
                <w:sz w:val="22"/>
                <w:szCs w:val="18"/>
                <w:lang w:val="en-US"/>
              </w:rPr>
              <w:t xml:space="preserve"> </w:t>
            </w:r>
            <w:r w:rsidR="001C746F">
              <w:rPr>
                <w:rFonts w:ascii="Century Gothic" w:eastAsia="Times New Roman" w:hAnsi="Century Gothic" w:cs="Times New Roman"/>
                <w:i/>
                <w:color w:val="000000"/>
                <w:sz w:val="16"/>
                <w:szCs w:val="18"/>
                <w:lang w:val="en-US"/>
              </w:rPr>
              <w:t>***</w:t>
            </w:r>
          </w:p>
        </w:tc>
      </w:tr>
    </w:tbl>
    <w:p w:rsidR="002958EE" w:rsidRDefault="002958EE">
      <w:pPr>
        <w:rPr>
          <w:i/>
          <w:sz w:val="20"/>
        </w:rPr>
      </w:pPr>
    </w:p>
    <w:p w:rsidR="00FD13B0" w:rsidRPr="001C746F" w:rsidRDefault="00144A60">
      <w:pPr>
        <w:rPr>
          <w:b/>
          <w:i/>
          <w:sz w:val="20"/>
          <w:lang w:val="en-US"/>
        </w:rPr>
      </w:pPr>
      <w:r w:rsidRPr="001C746F">
        <w:rPr>
          <w:i/>
          <w:sz w:val="20"/>
          <w:lang w:val="en-US"/>
        </w:rPr>
        <w:t>*</w:t>
      </w:r>
      <w:r w:rsidR="00FD13B0" w:rsidRPr="001C746F">
        <w:rPr>
          <w:i/>
          <w:sz w:val="20"/>
          <w:lang w:val="en-US"/>
        </w:rPr>
        <w:t xml:space="preserve">     </w:t>
      </w:r>
      <w:r w:rsidR="00E06A99" w:rsidRPr="001C746F">
        <w:rPr>
          <w:i/>
          <w:sz w:val="20"/>
          <w:lang w:val="en-US"/>
        </w:rPr>
        <w:t xml:space="preserve">  </w:t>
      </w:r>
      <w:r w:rsidR="00FD13B0" w:rsidRPr="001C746F">
        <w:rPr>
          <w:i/>
          <w:sz w:val="20"/>
          <w:lang w:val="en-US"/>
        </w:rPr>
        <w:t xml:space="preserve"> </w:t>
      </w:r>
      <w:r w:rsidR="00E06A99" w:rsidRPr="001C746F">
        <w:rPr>
          <w:i/>
          <w:sz w:val="20"/>
          <w:lang w:val="en-US"/>
        </w:rPr>
        <w:t xml:space="preserve"> </w:t>
      </w:r>
      <w:r w:rsidR="00FD13B0" w:rsidRPr="001C746F">
        <w:rPr>
          <w:i/>
          <w:sz w:val="20"/>
          <w:lang w:val="en-US"/>
        </w:rPr>
        <w:t xml:space="preserve"> </w:t>
      </w:r>
      <w:r w:rsidR="001C746F" w:rsidRPr="001C746F">
        <w:rPr>
          <w:i/>
          <w:sz w:val="20"/>
          <w:lang w:val="en-US"/>
        </w:rPr>
        <w:t>Estimated transfer fee of</w:t>
      </w:r>
      <w:r w:rsidR="001C746F">
        <w:rPr>
          <w:i/>
          <w:sz w:val="20"/>
          <w:lang w:val="en-US"/>
        </w:rPr>
        <w:t xml:space="preserve"> 2.</w:t>
      </w:r>
      <w:r w:rsidR="00FD13B0" w:rsidRPr="001C746F">
        <w:rPr>
          <w:i/>
          <w:sz w:val="20"/>
          <w:lang w:val="en-US"/>
        </w:rPr>
        <w:t>9%</w:t>
      </w:r>
      <w:r w:rsidR="006703CA" w:rsidRPr="001C746F">
        <w:rPr>
          <w:i/>
          <w:sz w:val="20"/>
          <w:lang w:val="en-US"/>
        </w:rPr>
        <w:br/>
      </w:r>
      <w:r w:rsidR="006703CA" w:rsidRPr="001C746F">
        <w:rPr>
          <w:i/>
          <w:sz w:val="20"/>
          <w:lang w:val="en-US"/>
        </w:rPr>
        <w:tab/>
      </w:r>
      <w:r w:rsidR="009D44D1" w:rsidRPr="001C746F">
        <w:rPr>
          <w:i/>
          <w:sz w:val="20"/>
          <w:lang w:val="en-US"/>
        </w:rPr>
        <w:t>-</w:t>
      </w:r>
      <w:r w:rsidR="001C746F" w:rsidRPr="001C746F">
        <w:rPr>
          <w:i/>
          <w:sz w:val="20"/>
          <w:lang w:val="en-US"/>
        </w:rPr>
        <w:t>For more information</w:t>
      </w:r>
      <w:r w:rsidR="001C746F">
        <w:rPr>
          <w:i/>
          <w:sz w:val="20"/>
          <w:lang w:val="en-US"/>
        </w:rPr>
        <w:t xml:space="preserve"> please access</w:t>
      </w:r>
      <w:r w:rsidR="006703CA" w:rsidRPr="001C746F">
        <w:rPr>
          <w:i/>
          <w:sz w:val="20"/>
          <w:lang w:val="en-US"/>
        </w:rPr>
        <w:t>:</w:t>
      </w:r>
      <w:r w:rsidR="006703CA" w:rsidRPr="001C746F">
        <w:rPr>
          <w:lang w:val="en-US"/>
        </w:rPr>
        <w:t xml:space="preserve"> </w:t>
      </w:r>
      <w:r w:rsidR="001C746F" w:rsidRPr="001C746F">
        <w:rPr>
          <w:i/>
          <w:sz w:val="20"/>
          <w:lang w:val="en-US"/>
        </w:rPr>
        <w:t>www.paypal.com/us/for-you/transfer-money/send-money/send-money-internationally</w:t>
      </w:r>
    </w:p>
    <w:p w:rsidR="00FD13B0" w:rsidRPr="001C746F" w:rsidRDefault="00FD13B0">
      <w:pPr>
        <w:rPr>
          <w:i/>
          <w:sz w:val="20"/>
          <w:lang w:val="en-US"/>
        </w:rPr>
      </w:pPr>
      <w:r w:rsidRPr="001C746F">
        <w:rPr>
          <w:i/>
          <w:sz w:val="20"/>
          <w:lang w:val="en-US"/>
        </w:rPr>
        <w:t xml:space="preserve">**    </w:t>
      </w:r>
      <w:r w:rsidR="00E06A99" w:rsidRPr="001C746F">
        <w:rPr>
          <w:i/>
          <w:sz w:val="20"/>
          <w:lang w:val="en-US"/>
        </w:rPr>
        <w:t xml:space="preserve">  </w:t>
      </w:r>
      <w:r w:rsidR="00F44783" w:rsidRPr="001C746F">
        <w:rPr>
          <w:i/>
          <w:sz w:val="20"/>
          <w:lang w:val="en-US"/>
        </w:rPr>
        <w:t xml:space="preserve"> </w:t>
      </w:r>
      <w:r w:rsidRPr="001C746F">
        <w:rPr>
          <w:i/>
          <w:sz w:val="20"/>
          <w:lang w:val="en-US"/>
        </w:rPr>
        <w:t xml:space="preserve"> </w:t>
      </w:r>
      <w:r w:rsidR="001C746F" w:rsidRPr="001C746F">
        <w:rPr>
          <w:i/>
          <w:sz w:val="20"/>
          <w:lang w:val="en-US"/>
        </w:rPr>
        <w:t>Est</w:t>
      </w:r>
      <w:r w:rsidR="001C746F">
        <w:rPr>
          <w:i/>
          <w:sz w:val="20"/>
          <w:lang w:val="en-US"/>
        </w:rPr>
        <w:t>i</w:t>
      </w:r>
      <w:r w:rsidR="001C746F" w:rsidRPr="001C746F">
        <w:rPr>
          <w:i/>
          <w:sz w:val="20"/>
          <w:lang w:val="en-US"/>
        </w:rPr>
        <w:t xml:space="preserve">mated transfer fee of </w:t>
      </w:r>
      <w:r w:rsidR="001C746F">
        <w:rPr>
          <w:i/>
          <w:sz w:val="20"/>
          <w:lang w:val="en-US"/>
        </w:rPr>
        <w:t>3.</w:t>
      </w:r>
      <w:r w:rsidR="001C746F" w:rsidRPr="001C746F">
        <w:rPr>
          <w:i/>
          <w:sz w:val="20"/>
          <w:lang w:val="en-US"/>
        </w:rPr>
        <w:t>8%</w:t>
      </w:r>
    </w:p>
    <w:p w:rsidR="00AE3E93" w:rsidRDefault="006703CA" w:rsidP="00AE3E93">
      <w:pPr>
        <w:rPr>
          <w:i/>
          <w:sz w:val="20"/>
          <w:lang w:val="en-US"/>
        </w:rPr>
      </w:pPr>
      <w:r w:rsidRPr="001C746F">
        <w:rPr>
          <w:i/>
          <w:sz w:val="20"/>
          <w:lang w:val="en-US"/>
        </w:rPr>
        <w:tab/>
      </w:r>
      <w:r w:rsidR="009D44D1" w:rsidRPr="001C746F">
        <w:rPr>
          <w:i/>
          <w:sz w:val="20"/>
          <w:lang w:val="en-US"/>
        </w:rPr>
        <w:t xml:space="preserve">- </w:t>
      </w:r>
      <w:r w:rsidR="001C746F" w:rsidRPr="001C746F">
        <w:rPr>
          <w:i/>
          <w:sz w:val="20"/>
          <w:lang w:val="en-US"/>
        </w:rPr>
        <w:t>For more information please contact your bank</w:t>
      </w:r>
      <w:r w:rsidR="00072BA8" w:rsidRPr="001C746F">
        <w:rPr>
          <w:i/>
          <w:sz w:val="20"/>
          <w:lang w:val="en-US"/>
        </w:rPr>
        <w:br/>
        <w:t>**</w:t>
      </w:r>
      <w:r w:rsidR="00670CF2" w:rsidRPr="001C746F">
        <w:rPr>
          <w:i/>
          <w:sz w:val="20"/>
          <w:lang w:val="en-US"/>
        </w:rPr>
        <w:t>*</w:t>
      </w:r>
      <w:r w:rsidR="00072BA8" w:rsidRPr="001C746F">
        <w:rPr>
          <w:i/>
          <w:sz w:val="20"/>
          <w:lang w:val="en-US"/>
        </w:rPr>
        <w:t xml:space="preserve"> </w:t>
      </w:r>
      <w:r w:rsidR="00E06A99" w:rsidRPr="001C746F">
        <w:rPr>
          <w:i/>
          <w:sz w:val="20"/>
          <w:lang w:val="en-US"/>
        </w:rPr>
        <w:t xml:space="preserve">  </w:t>
      </w:r>
      <w:r w:rsidR="001C746F" w:rsidRPr="001C746F">
        <w:rPr>
          <w:i/>
          <w:sz w:val="20"/>
          <w:lang w:val="en-US"/>
        </w:rPr>
        <w:t xml:space="preserve">Price per month per year for </w:t>
      </w:r>
      <w:r w:rsidR="005D064D" w:rsidRPr="001C746F">
        <w:rPr>
          <w:i/>
          <w:sz w:val="20"/>
          <w:highlight w:val="red"/>
          <w:lang w:val="en-US"/>
        </w:rPr>
        <w:t>X</w:t>
      </w:r>
      <w:r w:rsidR="00072BA8" w:rsidRPr="001C746F">
        <w:rPr>
          <w:i/>
          <w:sz w:val="20"/>
          <w:lang w:val="en-US"/>
        </w:rPr>
        <w:t xml:space="preserve"> </w:t>
      </w:r>
      <w:r w:rsidR="001C746F" w:rsidRPr="001C746F">
        <w:rPr>
          <w:i/>
          <w:sz w:val="20"/>
          <w:lang w:val="en-US"/>
        </w:rPr>
        <w:t>lifetime licenses</w:t>
      </w:r>
      <w:r w:rsidR="00072BA8" w:rsidRPr="001C746F">
        <w:rPr>
          <w:i/>
          <w:sz w:val="20"/>
          <w:lang w:val="en-US"/>
        </w:rPr>
        <w:t xml:space="preserve"> </w:t>
      </w:r>
      <w:r w:rsidR="001C746F">
        <w:rPr>
          <w:i/>
          <w:sz w:val="20"/>
          <w:lang w:val="en-US"/>
        </w:rPr>
        <w:t>calculated for a period of 10 years</w:t>
      </w:r>
    </w:p>
    <w:p w:rsidR="001C746F" w:rsidRPr="001C746F" w:rsidRDefault="001C746F" w:rsidP="00AE3E93">
      <w:pPr>
        <w:rPr>
          <w:i/>
          <w:sz w:val="20"/>
          <w:lang w:val="en-US"/>
        </w:rPr>
      </w:pPr>
    </w:p>
    <w:p w:rsidR="00F92C7A" w:rsidRPr="001C746F" w:rsidRDefault="00F92C7A" w:rsidP="00AE3E93">
      <w:pPr>
        <w:rPr>
          <w:b/>
          <w:i/>
          <w:sz w:val="20"/>
          <w:lang w:val="en-US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3510"/>
        <w:gridCol w:w="7930"/>
      </w:tblGrid>
      <w:tr w:rsidR="00AE3E93" w:rsidRPr="005265E3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:rsidR="00AE3E93" w:rsidRPr="005265E3" w:rsidRDefault="001C746F" w:rsidP="00670CF2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Requirements</w:t>
            </w:r>
          </w:p>
        </w:tc>
      </w:tr>
      <w:tr w:rsidR="00AE3E93" w:rsidRPr="001C746F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:rsidR="00670CF2" w:rsidRPr="00E06A99" w:rsidRDefault="001C746F" w:rsidP="00E06A9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  <w:r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For the monitoring of 10 employees with a recording speed of 1 frame per second</w:t>
            </w:r>
            <w:r w:rsidR="00670CF2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.</w:t>
            </w:r>
            <w:r w:rsidR="00670CF2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We recomend</w:t>
            </w:r>
            <w:r w:rsidR="00E06A99"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:</w:t>
            </w:r>
          </w:p>
          <w:p w:rsidR="00E06A99" w:rsidRPr="00E06A99" w:rsidRDefault="00E06A99" w:rsidP="00670CF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</w:pP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   1. HDD </w:t>
            </w:r>
            <w:r w:rsidR="002958EE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–</w:t>
            </w: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</w:t>
            </w:r>
            <w:r w:rsidR="002958EE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>150 GB</w:t>
            </w:r>
          </w:p>
          <w:p w:rsidR="00670CF2" w:rsidRPr="001C746F" w:rsidRDefault="00E06A99" w:rsidP="00670CF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</w:pPr>
            <w:r w:rsidRPr="00E06A99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</w:rPr>
              <w:t xml:space="preserve">    </w:t>
            </w:r>
            <w:r w:rsidR="002958EE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>2. RAM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 – </w:t>
            </w:r>
            <w:r w:rsidR="002958EE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>4</w:t>
            </w:r>
            <w:r w:rsidR="00670CF2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 GB</w:t>
            </w:r>
          </w:p>
          <w:p w:rsidR="00670CF2" w:rsidRPr="001C746F" w:rsidRDefault="002958EE" w:rsidP="00670CF2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    3. CPU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 – 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>3</w:t>
            </w:r>
            <w:r w:rsidR="00B57E7F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 GHz</w:t>
            </w:r>
          </w:p>
          <w:p w:rsidR="00AE3E93" w:rsidRPr="001C746F" w:rsidRDefault="00E06A99" w:rsidP="001C746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    </w:t>
            </w:r>
            <w:r w:rsidR="00670CF2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4. </w:t>
            </w:r>
            <w:r w:rsidR="001C746F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>Local network speed over</w:t>
            </w:r>
            <w:r w:rsidR="002958EE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 15</w:t>
            </w:r>
            <w:r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 xml:space="preserve"> Mbit/</w:t>
            </w:r>
            <w:r w:rsidR="002958EE" w:rsidRPr="001C746F">
              <w:rPr>
                <w:rFonts w:ascii="Century Gothic" w:eastAsia="Times New Roman" w:hAnsi="Century Gothic" w:cs="Times New Roman"/>
                <w:color w:val="000000"/>
                <w:sz w:val="20"/>
                <w:szCs w:val="18"/>
                <w:lang w:val="en-US"/>
              </w:rPr>
              <w:t>s</w:t>
            </w:r>
          </w:p>
        </w:tc>
      </w:tr>
      <w:tr w:rsidR="00AE3E93" w:rsidRPr="00394FCD" w:rsidTr="00E96C73">
        <w:trPr>
          <w:trHeight w:val="400"/>
        </w:trPr>
        <w:tc>
          <w:tcPr>
            <w:tcW w:w="351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:rsidR="00AE3E93" w:rsidRPr="001C746F" w:rsidRDefault="001C746F" w:rsidP="00E96C73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  <w:lang w:val="en-US"/>
              </w:rPr>
              <w:t>For more information please access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  <w:lang w:val="en-US"/>
              </w:rPr>
              <w:t>:</w:t>
            </w:r>
          </w:p>
        </w:tc>
        <w:tc>
          <w:tcPr>
            <w:tcW w:w="793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AE3E93" w:rsidRPr="00670CF2" w:rsidRDefault="00AE3E93" w:rsidP="008B643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1C74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/>
              </w:rPr>
              <w:t> </w:t>
            </w:r>
            <w:r w:rsidR="00E06A99" w:rsidRPr="00E06A9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https://www.kickidler.com/br/for-it/installation-instructions/system-requirements.html</w:t>
            </w:r>
          </w:p>
        </w:tc>
      </w:tr>
      <w:tr w:rsidR="00AE3E93" w:rsidRPr="00394FCD" w:rsidTr="008B643F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3E93" w:rsidRPr="00394FCD" w:rsidRDefault="00AE3E93" w:rsidP="008B643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:rsidR="00AE3E93" w:rsidRPr="00394FCD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1C746F" w:rsidTr="00E06A99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:rsidR="00AE3E93" w:rsidRPr="001C746F" w:rsidRDefault="001C746F" w:rsidP="001C746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  <w:t>To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  <w:t xml:space="preserve"> accept or to</w:t>
            </w:r>
            <w:r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  <w:t xml:space="preserve"> further discuss this budget proposal please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  <w:t>contact the responsible</w:t>
            </w:r>
            <w:r w:rsidR="006703CA"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  <w:t xml:space="preserve"> Kickidler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  <w:t xml:space="preserve"> employee</w:t>
            </w:r>
            <w:r w:rsidR="006703CA" w:rsidRPr="001C746F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en-US"/>
              </w:rPr>
              <w:t xml:space="preserve"> </w:t>
            </w:r>
          </w:p>
        </w:tc>
      </w:tr>
      <w:tr w:rsidR="00AE3E93" w:rsidRPr="005265E3" w:rsidTr="002958EE">
        <w:trPr>
          <w:trHeight w:val="438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C7C7C7" w:themeColor="background2" w:themeShade="E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:rsidR="00AE3E93" w:rsidRPr="005265E3" w:rsidRDefault="001C746F" w:rsidP="008B643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C7C7C7" w:themeColor="background2" w:themeShade="E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AE3E93" w:rsidRPr="005D064D" w:rsidRDefault="00AE3E93" w:rsidP="005D064D">
            <w:pPr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265E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D064D" w:rsidRPr="005D064D">
              <w:rPr>
                <w:rFonts w:ascii="Calibri" w:eastAsia="Times New Roman" w:hAnsi="Calibri" w:cs="Times New Roman"/>
                <w:color w:val="000000"/>
                <w:highlight w:val="red"/>
                <w:lang w:val="ru-RU"/>
              </w:rPr>
              <w:t>ТВОЕ ИМЯ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C7C7C7" w:themeColor="background2" w:themeShade="E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:rsidR="00AE3E93" w:rsidRPr="005265E3" w:rsidRDefault="001C746F" w:rsidP="008B643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C7C7C7" w:themeColor="background2" w:themeShade="E6"/>
              <w:right w:val="single" w:sz="4" w:space="0" w:color="A6A6A6"/>
            </w:tcBorders>
            <w:shd w:val="clear" w:color="000000" w:fill="F2F2F2"/>
            <w:vAlign w:val="center"/>
            <w:hideMark/>
          </w:tcPr>
          <w:p w:rsidR="00AE3E93" w:rsidRPr="005D064D" w:rsidRDefault="00AE3E93" w:rsidP="005D064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ru-RU"/>
              </w:rPr>
            </w:pPr>
            <w:r w:rsidRPr="005265E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D064D" w:rsidRPr="005D064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red"/>
                <w:lang w:val="ru-RU"/>
              </w:rPr>
              <w:t>ТВОЯ ПОЧТА</w:t>
            </w:r>
          </w:p>
        </w:tc>
      </w:tr>
      <w:tr w:rsidR="00E06A99" w:rsidRPr="005265E3" w:rsidTr="002958EE">
        <w:trPr>
          <w:trHeight w:val="407"/>
        </w:trPr>
        <w:tc>
          <w:tcPr>
            <w:tcW w:w="1660" w:type="dxa"/>
            <w:tcBorders>
              <w:top w:val="single" w:sz="4" w:space="0" w:color="C7C7C7" w:themeColor="background2" w:themeShade="E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</w:tcPr>
          <w:p w:rsidR="00E06A99" w:rsidRPr="00F92C7A" w:rsidRDefault="00E06A99" w:rsidP="009D44D1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Website </w:t>
            </w:r>
          </w:p>
        </w:tc>
        <w:tc>
          <w:tcPr>
            <w:tcW w:w="4060" w:type="dxa"/>
            <w:tcBorders>
              <w:top w:val="single" w:sz="4" w:space="0" w:color="C7C7C7" w:themeColor="background2" w:themeShade="E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E06A99" w:rsidRPr="005D064D" w:rsidRDefault="005D064D" w:rsidP="005D064D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www.kickidler.com</w:t>
            </w:r>
          </w:p>
        </w:tc>
        <w:tc>
          <w:tcPr>
            <w:tcW w:w="1660" w:type="dxa"/>
            <w:tcBorders>
              <w:top w:val="single" w:sz="4" w:space="0" w:color="C7C7C7" w:themeColor="background2" w:themeShade="E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</w:tcPr>
          <w:p w:rsidR="00E06A99" w:rsidRDefault="001C746F" w:rsidP="005D064D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Telephone</w:t>
            </w:r>
          </w:p>
        </w:tc>
        <w:tc>
          <w:tcPr>
            <w:tcW w:w="4060" w:type="dxa"/>
            <w:tcBorders>
              <w:top w:val="single" w:sz="4" w:space="0" w:color="C7C7C7" w:themeColor="background2" w:themeShade="E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</w:tcPr>
          <w:p w:rsidR="00E06A99" w:rsidRPr="005D064D" w:rsidRDefault="005D064D" w:rsidP="008B643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ru-RU"/>
              </w:rPr>
            </w:pPr>
            <w:r w:rsidRPr="005D064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red"/>
                <w:lang w:val="ru-RU"/>
              </w:rPr>
              <w:t>ТВОЙ ТЕЛЕФОН</w:t>
            </w:r>
            <w:r w:rsidRPr="005D064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red"/>
                <w:lang w:val="en-US"/>
              </w:rPr>
              <w:t xml:space="preserve"> (</w:t>
            </w:r>
            <w:r w:rsidRPr="005D064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red"/>
                <w:lang w:val="ru-RU"/>
              </w:rPr>
              <w:t>ИЛИ НАШ)</w:t>
            </w:r>
          </w:p>
        </w:tc>
      </w:tr>
    </w:tbl>
    <w:p w:rsidR="00E06A99" w:rsidRPr="00670CF2" w:rsidRDefault="00E06A99" w:rsidP="006703CA">
      <w:pPr>
        <w:tabs>
          <w:tab w:val="left" w:pos="2115"/>
        </w:tabs>
        <w:rPr>
          <w:rFonts w:ascii="Century Gothic" w:hAnsi="Century Gothic" w:cs="Times New Roman"/>
        </w:rPr>
      </w:pPr>
    </w:p>
    <w:sectPr w:rsidR="00E06A99" w:rsidRPr="00670CF2" w:rsidSect="0094694C">
      <w:headerReference w:type="default" r:id="rId11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EA7" w:rsidRDefault="00245EA7" w:rsidP="00DB2412">
      <w:r>
        <w:separator/>
      </w:r>
    </w:p>
  </w:endnote>
  <w:endnote w:type="continuationSeparator" w:id="0">
    <w:p w:rsidR="00245EA7" w:rsidRDefault="00245EA7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EA7" w:rsidRDefault="00245EA7" w:rsidP="00DB2412">
      <w:r>
        <w:separator/>
      </w:r>
    </w:p>
  </w:footnote>
  <w:footnote w:type="continuationSeparator" w:id="0">
    <w:p w:rsidR="00245EA7" w:rsidRDefault="00245EA7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C3F9F"/>
    <w:multiLevelType w:val="hybridMultilevel"/>
    <w:tmpl w:val="E864E93A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51589"/>
    <w:multiLevelType w:val="hybridMultilevel"/>
    <w:tmpl w:val="A1248A5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8D"/>
    <w:rsid w:val="00005410"/>
    <w:rsid w:val="000102CA"/>
    <w:rsid w:val="00065BB7"/>
    <w:rsid w:val="000707ED"/>
    <w:rsid w:val="00072BA8"/>
    <w:rsid w:val="00095FC9"/>
    <w:rsid w:val="000A6B42"/>
    <w:rsid w:val="000E7935"/>
    <w:rsid w:val="00107A05"/>
    <w:rsid w:val="0014094F"/>
    <w:rsid w:val="00144A60"/>
    <w:rsid w:val="00157F65"/>
    <w:rsid w:val="00165169"/>
    <w:rsid w:val="00165B5D"/>
    <w:rsid w:val="001771A6"/>
    <w:rsid w:val="001B74A4"/>
    <w:rsid w:val="001C746F"/>
    <w:rsid w:val="00245EA7"/>
    <w:rsid w:val="00246934"/>
    <w:rsid w:val="0028063E"/>
    <w:rsid w:val="00285B2E"/>
    <w:rsid w:val="002958EE"/>
    <w:rsid w:val="002E05C5"/>
    <w:rsid w:val="003007F6"/>
    <w:rsid w:val="0030558D"/>
    <w:rsid w:val="00317E91"/>
    <w:rsid w:val="0034743F"/>
    <w:rsid w:val="00394FCD"/>
    <w:rsid w:val="003A4BFF"/>
    <w:rsid w:val="003C5F86"/>
    <w:rsid w:val="003D6150"/>
    <w:rsid w:val="003E4943"/>
    <w:rsid w:val="003E4F0D"/>
    <w:rsid w:val="003F4952"/>
    <w:rsid w:val="0040428F"/>
    <w:rsid w:val="0042097C"/>
    <w:rsid w:val="00437607"/>
    <w:rsid w:val="00442819"/>
    <w:rsid w:val="00471C74"/>
    <w:rsid w:val="0047429C"/>
    <w:rsid w:val="0049296E"/>
    <w:rsid w:val="00492EED"/>
    <w:rsid w:val="004937B7"/>
    <w:rsid w:val="00495B48"/>
    <w:rsid w:val="004A2939"/>
    <w:rsid w:val="004C720B"/>
    <w:rsid w:val="004D7535"/>
    <w:rsid w:val="00521646"/>
    <w:rsid w:val="00521A16"/>
    <w:rsid w:val="00523569"/>
    <w:rsid w:val="00523965"/>
    <w:rsid w:val="005265E3"/>
    <w:rsid w:val="005302C5"/>
    <w:rsid w:val="00553AE9"/>
    <w:rsid w:val="00563A52"/>
    <w:rsid w:val="00591052"/>
    <w:rsid w:val="005A42B5"/>
    <w:rsid w:val="005A5A20"/>
    <w:rsid w:val="005B4922"/>
    <w:rsid w:val="005D064D"/>
    <w:rsid w:val="005D57F1"/>
    <w:rsid w:val="00612B7E"/>
    <w:rsid w:val="0065609B"/>
    <w:rsid w:val="006666A2"/>
    <w:rsid w:val="006703CA"/>
    <w:rsid w:val="00670CF2"/>
    <w:rsid w:val="006A3315"/>
    <w:rsid w:val="006B233B"/>
    <w:rsid w:val="00700904"/>
    <w:rsid w:val="00723482"/>
    <w:rsid w:val="0074716D"/>
    <w:rsid w:val="00762690"/>
    <w:rsid w:val="00762C39"/>
    <w:rsid w:val="00781C86"/>
    <w:rsid w:val="007E0149"/>
    <w:rsid w:val="007E231D"/>
    <w:rsid w:val="007E4307"/>
    <w:rsid w:val="007E5B5E"/>
    <w:rsid w:val="00820859"/>
    <w:rsid w:val="0083365C"/>
    <w:rsid w:val="0084594F"/>
    <w:rsid w:val="008B631D"/>
    <w:rsid w:val="008B643F"/>
    <w:rsid w:val="008C1A69"/>
    <w:rsid w:val="008D1EAD"/>
    <w:rsid w:val="008D4D59"/>
    <w:rsid w:val="008E2435"/>
    <w:rsid w:val="00931390"/>
    <w:rsid w:val="00942DA6"/>
    <w:rsid w:val="0094694C"/>
    <w:rsid w:val="00985675"/>
    <w:rsid w:val="009C33CD"/>
    <w:rsid w:val="009C4521"/>
    <w:rsid w:val="009D27DC"/>
    <w:rsid w:val="009D44D1"/>
    <w:rsid w:val="009D7E51"/>
    <w:rsid w:val="009F6C45"/>
    <w:rsid w:val="00A02960"/>
    <w:rsid w:val="00A24B2D"/>
    <w:rsid w:val="00A31F16"/>
    <w:rsid w:val="00A41540"/>
    <w:rsid w:val="00A564D5"/>
    <w:rsid w:val="00A6428E"/>
    <w:rsid w:val="00A731F7"/>
    <w:rsid w:val="00A7502B"/>
    <w:rsid w:val="00AE3E93"/>
    <w:rsid w:val="00AF0A94"/>
    <w:rsid w:val="00B02F13"/>
    <w:rsid w:val="00B243C8"/>
    <w:rsid w:val="00B411FD"/>
    <w:rsid w:val="00B45269"/>
    <w:rsid w:val="00B57E7F"/>
    <w:rsid w:val="00B63006"/>
    <w:rsid w:val="00B6597D"/>
    <w:rsid w:val="00B92110"/>
    <w:rsid w:val="00BC1A20"/>
    <w:rsid w:val="00C01A37"/>
    <w:rsid w:val="00C624A3"/>
    <w:rsid w:val="00D017D0"/>
    <w:rsid w:val="00D01B8A"/>
    <w:rsid w:val="00D06B25"/>
    <w:rsid w:val="00D16763"/>
    <w:rsid w:val="00D4502B"/>
    <w:rsid w:val="00D50C51"/>
    <w:rsid w:val="00D52905"/>
    <w:rsid w:val="00D620F1"/>
    <w:rsid w:val="00D72CB6"/>
    <w:rsid w:val="00D72D7A"/>
    <w:rsid w:val="00D8021D"/>
    <w:rsid w:val="00D85F5A"/>
    <w:rsid w:val="00D96B95"/>
    <w:rsid w:val="00D970D9"/>
    <w:rsid w:val="00DA3F6D"/>
    <w:rsid w:val="00DB2412"/>
    <w:rsid w:val="00DC3B73"/>
    <w:rsid w:val="00E06A99"/>
    <w:rsid w:val="00E33AA3"/>
    <w:rsid w:val="00E43E49"/>
    <w:rsid w:val="00E76E68"/>
    <w:rsid w:val="00E8194D"/>
    <w:rsid w:val="00E96C73"/>
    <w:rsid w:val="00EA104E"/>
    <w:rsid w:val="00EC3071"/>
    <w:rsid w:val="00ED5712"/>
    <w:rsid w:val="00EF1A78"/>
    <w:rsid w:val="00F04F96"/>
    <w:rsid w:val="00F13B65"/>
    <w:rsid w:val="00F22F09"/>
    <w:rsid w:val="00F44783"/>
    <w:rsid w:val="00F45175"/>
    <w:rsid w:val="00F76C42"/>
    <w:rsid w:val="00F92C7A"/>
    <w:rsid w:val="00FD043D"/>
    <w:rsid w:val="00FD13B0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99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99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lMan\Downloads\IC-Softwar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E66B5C-1A4D-479A-ABAD-BA9F595B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IC-Software-Project-Proposal-Template-WORD</Template>
  <TotalTime>314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CoolMan</dc:creator>
  <cp:lastModifiedBy>CoolMan</cp:lastModifiedBy>
  <cp:revision>2</cp:revision>
  <cp:lastPrinted>2019-06-20T14:10:00Z</cp:lastPrinted>
  <dcterms:created xsi:type="dcterms:W3CDTF">2019-07-04T14:05:00Z</dcterms:created>
  <dcterms:modified xsi:type="dcterms:W3CDTF">2019-07-08T12:13:00Z</dcterms:modified>
</cp:coreProperties>
</file>