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AC1D" w14:textId="77777777" w:rsidR="00C26191" w:rsidRPr="00FC3EBE" w:rsidRDefault="00A65520" w:rsidP="007F1B43">
      <w:pPr>
        <w:spacing w:after="0" w:line="360" w:lineRule="auto"/>
        <w:jc w:val="both"/>
        <w:rPr>
          <w:rFonts w:ascii="Arial" w:hAnsi="Arial" w:cs="Arial"/>
          <w:sz w:val="24"/>
          <w:szCs w:val="24"/>
        </w:rPr>
      </w:pPr>
    </w:p>
    <w:p w14:paraId="527FD4E3" w14:textId="3E927171" w:rsidR="00FC3EBE" w:rsidRDefault="00FC3EBE" w:rsidP="007F1B43">
      <w:pPr>
        <w:tabs>
          <w:tab w:val="left" w:pos="6237"/>
        </w:tabs>
        <w:spacing w:after="0" w:line="360" w:lineRule="auto"/>
        <w:jc w:val="both"/>
        <w:rPr>
          <w:rFonts w:ascii="Arial" w:hAnsi="Arial" w:cs="Arial"/>
          <w:b/>
          <w:sz w:val="24"/>
          <w:szCs w:val="24"/>
        </w:rPr>
      </w:pPr>
      <w:r w:rsidRPr="00FC3EBE">
        <w:rPr>
          <w:rFonts w:ascii="Arial" w:hAnsi="Arial" w:cs="Arial"/>
          <w:b/>
          <w:sz w:val="24"/>
          <w:szCs w:val="24"/>
        </w:rPr>
        <w:t>Acadêmico:</w:t>
      </w:r>
      <w:r w:rsidR="00460128">
        <w:rPr>
          <w:rFonts w:ascii="Arial" w:hAnsi="Arial" w:cs="Arial"/>
          <w:b/>
          <w:sz w:val="24"/>
          <w:szCs w:val="24"/>
        </w:rPr>
        <w:t xml:space="preserve"> </w:t>
      </w:r>
      <w:r w:rsidR="00460128">
        <w:rPr>
          <w:rFonts w:ascii="Arial" w:hAnsi="Arial" w:cs="Arial"/>
          <w:bCs/>
          <w:sz w:val="24"/>
          <w:szCs w:val="24"/>
        </w:rPr>
        <w:t>Caio Barbosa de Araujo</w:t>
      </w:r>
      <w:r>
        <w:rPr>
          <w:rFonts w:ascii="Arial" w:hAnsi="Arial" w:cs="Arial"/>
          <w:b/>
          <w:sz w:val="24"/>
          <w:szCs w:val="24"/>
        </w:rPr>
        <w:tab/>
        <w:t>R.A.:</w:t>
      </w:r>
      <w:r w:rsidR="00460128" w:rsidRPr="00460128">
        <w:t xml:space="preserve"> </w:t>
      </w:r>
      <w:r w:rsidR="00460128">
        <w:t xml:space="preserve"> </w:t>
      </w:r>
      <w:r w:rsidR="00460128" w:rsidRPr="00460128">
        <w:rPr>
          <w:rFonts w:ascii="Arial" w:hAnsi="Arial" w:cs="Arial"/>
          <w:bCs/>
          <w:sz w:val="24"/>
          <w:szCs w:val="24"/>
        </w:rPr>
        <w:t>22130918-5</w:t>
      </w:r>
      <w:r w:rsidR="008C432F">
        <w:rPr>
          <w:rFonts w:ascii="Arial" w:hAnsi="Arial" w:cs="Arial"/>
          <w:b/>
          <w:sz w:val="24"/>
          <w:szCs w:val="24"/>
        </w:rPr>
        <w:t xml:space="preserve"> </w:t>
      </w:r>
    </w:p>
    <w:p w14:paraId="0D16E814" w14:textId="1A8FC5BE" w:rsidR="00FC3EBE" w:rsidRPr="00460128" w:rsidRDefault="00A12499" w:rsidP="007F1B43">
      <w:pPr>
        <w:spacing w:after="0" w:line="360" w:lineRule="auto"/>
        <w:jc w:val="both"/>
        <w:rPr>
          <w:rFonts w:ascii="Arial" w:hAnsi="Arial" w:cs="Arial"/>
          <w:bCs/>
          <w:noProof/>
          <w:sz w:val="24"/>
          <w:szCs w:val="24"/>
          <w:lang w:eastAsia="pt-BR"/>
        </w:rPr>
      </w:pPr>
      <w:r>
        <w:rPr>
          <w:noProof/>
          <w:color w:val="1F497D" w:themeColor="text2"/>
          <w:lang w:eastAsia="pt-BR"/>
        </w:rPr>
        <mc:AlternateContent>
          <mc:Choice Requires="wps">
            <w:drawing>
              <wp:anchor distT="0" distB="0" distL="114300" distR="114300" simplePos="0" relativeHeight="251659264" behindDoc="0" locked="0" layoutInCell="1" allowOverlap="1" wp14:anchorId="0B3FABB3" wp14:editId="24AAB6BD">
                <wp:simplePos x="0" y="0"/>
                <wp:positionH relativeFrom="column">
                  <wp:posOffset>34925</wp:posOffset>
                </wp:positionH>
                <wp:positionV relativeFrom="paragraph">
                  <wp:posOffset>250190</wp:posOffset>
                </wp:positionV>
                <wp:extent cx="5709285" cy="0"/>
                <wp:effectExtent l="0" t="0" r="24765" b="19050"/>
                <wp:wrapNone/>
                <wp:docPr id="6" name="Conector reto 6"/>
                <wp:cNvGraphicFramePr/>
                <a:graphic xmlns:a="http://schemas.openxmlformats.org/drawingml/2006/main">
                  <a:graphicData uri="http://schemas.microsoft.com/office/word/2010/wordprocessingShape">
                    <wps:wsp>
                      <wps:cNvCnPr/>
                      <wps:spPr>
                        <a:xfrm>
                          <a:off x="0" y="0"/>
                          <a:ext cx="5709285" cy="0"/>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6859B"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pt,19.7pt" to="452.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" strokecolor="#548dd4 [1951]"/>
            </w:pict>
          </mc:Fallback>
        </mc:AlternateContent>
      </w:r>
      <w:r w:rsidR="00FC3EBE">
        <w:rPr>
          <w:rFonts w:ascii="Arial" w:hAnsi="Arial" w:cs="Arial"/>
          <w:b/>
          <w:sz w:val="24"/>
          <w:szCs w:val="24"/>
        </w:rPr>
        <w:t>Disciplina:</w:t>
      </w:r>
      <w:r w:rsidR="008C432F">
        <w:rPr>
          <w:rFonts w:ascii="Arial" w:hAnsi="Arial" w:cs="Arial"/>
          <w:b/>
          <w:sz w:val="24"/>
          <w:szCs w:val="24"/>
        </w:rPr>
        <w:t xml:space="preserve"> </w:t>
      </w:r>
      <w:r w:rsidR="00460128">
        <w:rPr>
          <w:rFonts w:ascii="Arial" w:hAnsi="Arial" w:cs="Arial"/>
          <w:bCs/>
          <w:sz w:val="24"/>
          <w:szCs w:val="24"/>
        </w:rPr>
        <w:t>Administração de conflitos e relacionamento</w:t>
      </w:r>
    </w:p>
    <w:p w14:paraId="42D1F20D" w14:textId="18A1CFDC" w:rsidR="00A12499" w:rsidRDefault="00A12499" w:rsidP="007F1B43">
      <w:pPr>
        <w:spacing w:after="0" w:line="360" w:lineRule="auto"/>
        <w:jc w:val="both"/>
        <w:rPr>
          <w:rFonts w:ascii="Arial" w:hAnsi="Arial" w:cs="Arial"/>
          <w:b/>
          <w:noProof/>
          <w:sz w:val="24"/>
          <w:szCs w:val="24"/>
          <w:lang w:eastAsia="pt-BR"/>
        </w:rPr>
      </w:pPr>
    </w:p>
    <w:p w14:paraId="12AFE97D" w14:textId="64B3A55E" w:rsidR="00460128" w:rsidRDefault="000D0734" w:rsidP="000D0734">
      <w:pPr>
        <w:spacing w:after="0" w:line="360" w:lineRule="auto"/>
        <w:jc w:val="center"/>
        <w:rPr>
          <w:rFonts w:ascii="Arial" w:hAnsi="Arial" w:cs="Arial"/>
          <w:b/>
          <w:noProof/>
          <w:sz w:val="24"/>
          <w:szCs w:val="24"/>
          <w:lang w:eastAsia="pt-BR"/>
        </w:rPr>
      </w:pPr>
      <w:r>
        <w:rPr>
          <w:rFonts w:ascii="Arial" w:hAnsi="Arial" w:cs="Arial"/>
          <w:b/>
          <w:noProof/>
          <w:sz w:val="24"/>
          <w:szCs w:val="24"/>
          <w:lang w:eastAsia="pt-BR"/>
        </w:rPr>
        <w:t>Atividade M.AP.A</w:t>
      </w:r>
    </w:p>
    <w:p w14:paraId="64A3A165" w14:textId="77777777" w:rsidR="002457A1" w:rsidRDefault="000D0734" w:rsidP="002457A1">
      <w:pPr>
        <w:spacing w:after="0" w:line="360" w:lineRule="auto"/>
        <w:rPr>
          <w:rFonts w:ascii="Arial" w:hAnsi="Arial" w:cs="Arial"/>
          <w:bCs/>
          <w:noProof/>
          <w:sz w:val="24"/>
          <w:szCs w:val="24"/>
          <w:lang w:eastAsia="pt-BR"/>
        </w:rPr>
      </w:pPr>
      <w:r>
        <w:rPr>
          <w:rFonts w:ascii="Arial" w:hAnsi="Arial" w:cs="Arial"/>
          <w:b/>
          <w:noProof/>
          <w:sz w:val="24"/>
          <w:szCs w:val="24"/>
          <w:lang w:eastAsia="pt-BR"/>
        </w:rPr>
        <w:tab/>
      </w:r>
      <w:r w:rsidR="002457A1">
        <w:rPr>
          <w:rFonts w:ascii="Arial" w:hAnsi="Arial" w:cs="Arial"/>
          <w:b/>
          <w:noProof/>
          <w:sz w:val="24"/>
          <w:szCs w:val="24"/>
          <w:lang w:eastAsia="pt-BR"/>
        </w:rPr>
        <w:t xml:space="preserve">1º </w:t>
      </w:r>
      <w:r w:rsidR="002457A1">
        <w:rPr>
          <w:rFonts w:ascii="Arial" w:hAnsi="Arial" w:cs="Arial"/>
          <w:bCs/>
          <w:noProof/>
          <w:sz w:val="24"/>
          <w:szCs w:val="24"/>
          <w:lang w:eastAsia="pt-BR"/>
        </w:rPr>
        <w:t xml:space="preserve"> Neste conflito, a falta de tomar uma atitude ao perceber o conflito foi a principal atitude que eu não tomei. Deveria ter intervido e procurado um método melhor para que a briga entre os supervisores fosse resolvida. Caso não fosse possivel resolver o problema, procurar fazer uma mudança interna nos supervisores e tentar tratar o problema diretamente com cada um e assim fazer os dois se conversarem de forma indireta tomando a melhor atitude para que o problema seja resolvido e que possa ter novas ideias implantadas que possam gerar uma melhoria no setor.</w:t>
      </w:r>
    </w:p>
    <w:p w14:paraId="747397A6" w14:textId="77777777" w:rsidR="002457A1" w:rsidRDefault="002457A1" w:rsidP="002457A1">
      <w:pPr>
        <w:spacing w:after="0" w:line="360" w:lineRule="auto"/>
        <w:rPr>
          <w:rFonts w:ascii="Arial" w:hAnsi="Arial" w:cs="Arial"/>
          <w:bCs/>
          <w:noProof/>
          <w:sz w:val="24"/>
          <w:szCs w:val="24"/>
          <w:lang w:eastAsia="pt-BR"/>
        </w:rPr>
      </w:pPr>
      <w:r>
        <w:rPr>
          <w:rFonts w:ascii="Arial" w:hAnsi="Arial" w:cs="Arial"/>
          <w:bCs/>
          <w:noProof/>
          <w:sz w:val="24"/>
          <w:szCs w:val="24"/>
          <w:lang w:eastAsia="pt-BR"/>
        </w:rPr>
        <w:tab/>
      </w:r>
      <w:r>
        <w:rPr>
          <w:rFonts w:ascii="Arial" w:hAnsi="Arial" w:cs="Arial"/>
          <w:b/>
          <w:noProof/>
          <w:sz w:val="24"/>
          <w:szCs w:val="24"/>
          <w:lang w:eastAsia="pt-BR"/>
        </w:rPr>
        <w:t xml:space="preserve">2º </w:t>
      </w:r>
      <w:r>
        <w:rPr>
          <w:rFonts w:ascii="Arial" w:hAnsi="Arial" w:cs="Arial"/>
          <w:bCs/>
          <w:noProof/>
          <w:sz w:val="24"/>
          <w:szCs w:val="24"/>
          <w:lang w:eastAsia="pt-BR"/>
        </w:rPr>
        <w:t xml:space="preserve"> Uma das mudanças necessaria é fazer uma organização pessoal para que tenha tempo de ver oque está ocorrendo no setor da empresa, se está tudo bem e ver algo que precisa melhorar. Caso encontre algo errado fazer de tudo possivel para que seja concertado o mais rápido possível. Além disso é tentar caso seja preciso contratar uma nova pessoas  para tomar conta de algum serviço que está tomando muito tempo, ajudando assim a diminuir o trabalho e poder ter mais foco no setor, podendo assim relizar melhores melhorias e participar mais ativamente dentro da empresa.</w:t>
      </w:r>
    </w:p>
    <w:p w14:paraId="118DB418" w14:textId="77777777" w:rsidR="002457A1" w:rsidRDefault="002457A1" w:rsidP="002457A1">
      <w:pPr>
        <w:spacing w:after="0" w:line="360" w:lineRule="auto"/>
        <w:rPr>
          <w:rFonts w:ascii="Arial" w:hAnsi="Arial" w:cs="Arial"/>
          <w:bCs/>
          <w:noProof/>
          <w:sz w:val="24"/>
          <w:szCs w:val="24"/>
          <w:lang w:eastAsia="pt-BR"/>
        </w:rPr>
      </w:pPr>
      <w:r>
        <w:rPr>
          <w:rFonts w:ascii="Arial" w:hAnsi="Arial" w:cs="Arial"/>
          <w:bCs/>
          <w:noProof/>
          <w:sz w:val="24"/>
          <w:szCs w:val="24"/>
          <w:lang w:eastAsia="pt-BR"/>
        </w:rPr>
        <w:tab/>
      </w:r>
      <w:r>
        <w:rPr>
          <w:rFonts w:ascii="Arial" w:hAnsi="Arial" w:cs="Arial"/>
          <w:b/>
          <w:noProof/>
          <w:sz w:val="24"/>
          <w:szCs w:val="24"/>
          <w:lang w:eastAsia="pt-BR"/>
        </w:rPr>
        <w:t>3º</w:t>
      </w:r>
      <w:r>
        <w:rPr>
          <w:rFonts w:ascii="Arial" w:hAnsi="Arial" w:cs="Arial"/>
          <w:bCs/>
          <w:noProof/>
          <w:sz w:val="24"/>
          <w:szCs w:val="24"/>
          <w:lang w:eastAsia="pt-BR"/>
        </w:rPr>
        <w:t xml:space="preserve">  Para resolver essa questão, iria conversar pessoalmente com cada supervisor para que possa ter uma noção de quais conflitos está acontecendo com cada um deles. Caso seja facíl de resolver irei fazer uma reunião com os dois para determinar onde cada um pode melhorar e como os dois podem entrar em um acordo entre eles e depois ambos me passarem os resultados. Caso isso não funcione, irei buscar novas maneiras de resolver este conflito e tentar ser o menos radical possivel já que uma demissão não seria o melhor caminho, tendo em vista que os dois supervisores trazem bons resultados.</w:t>
      </w:r>
    </w:p>
    <w:p w14:paraId="0442A8B5" w14:textId="77777777" w:rsidR="002457A1" w:rsidRDefault="002457A1" w:rsidP="002457A1">
      <w:pPr>
        <w:spacing w:after="0" w:line="360" w:lineRule="auto"/>
        <w:rPr>
          <w:rFonts w:ascii="Arial" w:hAnsi="Arial" w:cs="Arial"/>
          <w:bCs/>
          <w:noProof/>
          <w:sz w:val="24"/>
          <w:szCs w:val="24"/>
          <w:lang w:eastAsia="pt-BR"/>
        </w:rPr>
      </w:pPr>
      <w:r>
        <w:rPr>
          <w:rFonts w:ascii="Arial" w:hAnsi="Arial" w:cs="Arial"/>
          <w:bCs/>
          <w:noProof/>
          <w:sz w:val="24"/>
          <w:szCs w:val="24"/>
          <w:lang w:eastAsia="pt-BR"/>
        </w:rPr>
        <w:tab/>
      </w:r>
      <w:r>
        <w:rPr>
          <w:rFonts w:ascii="Arial" w:hAnsi="Arial" w:cs="Arial"/>
          <w:b/>
          <w:noProof/>
          <w:sz w:val="24"/>
          <w:szCs w:val="24"/>
          <w:lang w:eastAsia="pt-BR"/>
        </w:rPr>
        <w:t>4º</w:t>
      </w:r>
      <w:r>
        <w:rPr>
          <w:rFonts w:ascii="Arial" w:hAnsi="Arial" w:cs="Arial"/>
          <w:bCs/>
          <w:noProof/>
          <w:sz w:val="24"/>
          <w:szCs w:val="24"/>
          <w:lang w:eastAsia="pt-BR"/>
        </w:rPr>
        <w:t xml:space="preserve">  Devo ouvir todas as ideias e escolher as melhores, feito isso irei chamas os supervisores para avaliar qual seria melhor para os setores e assim decidir a que melhor se encaixa em cada setor. Depois de definir qual as melhores e o preço de </w:t>
      </w:r>
      <w:r>
        <w:rPr>
          <w:rFonts w:ascii="Arial" w:hAnsi="Arial" w:cs="Arial"/>
          <w:bCs/>
          <w:noProof/>
          <w:sz w:val="24"/>
          <w:szCs w:val="24"/>
          <w:lang w:eastAsia="pt-BR"/>
        </w:rPr>
        <w:lastRenderedPageBreak/>
        <w:t>custo para implementação, irei sentar individualmente com o supervisor de determinado setor para avaliar uma possivel mudança no projeto, podendo assim que ele esponha sua opnião sobre oque será feito e se será realmente valido para a empresa.</w:t>
      </w:r>
    </w:p>
    <w:p w14:paraId="0C4ECCC6" w14:textId="77777777" w:rsidR="002457A1" w:rsidRDefault="002457A1" w:rsidP="002457A1">
      <w:pPr>
        <w:spacing w:after="0" w:line="360" w:lineRule="auto"/>
        <w:rPr>
          <w:rFonts w:ascii="Arial" w:hAnsi="Arial" w:cs="Arial"/>
          <w:bCs/>
          <w:noProof/>
          <w:sz w:val="24"/>
          <w:szCs w:val="24"/>
          <w:lang w:eastAsia="pt-BR"/>
        </w:rPr>
      </w:pPr>
      <w:r>
        <w:rPr>
          <w:rFonts w:ascii="Arial" w:hAnsi="Arial" w:cs="Arial"/>
          <w:bCs/>
          <w:noProof/>
          <w:sz w:val="24"/>
          <w:szCs w:val="24"/>
          <w:lang w:eastAsia="pt-BR"/>
        </w:rPr>
        <w:tab/>
      </w:r>
      <w:r>
        <w:rPr>
          <w:rFonts w:ascii="Arial" w:hAnsi="Arial" w:cs="Arial"/>
          <w:b/>
          <w:noProof/>
          <w:sz w:val="24"/>
          <w:szCs w:val="24"/>
          <w:lang w:eastAsia="pt-BR"/>
        </w:rPr>
        <w:t>5º</w:t>
      </w:r>
      <w:r>
        <w:rPr>
          <w:rFonts w:ascii="Arial" w:hAnsi="Arial" w:cs="Arial"/>
          <w:bCs/>
          <w:noProof/>
          <w:sz w:val="24"/>
          <w:szCs w:val="24"/>
          <w:lang w:eastAsia="pt-BR"/>
        </w:rPr>
        <w:t xml:space="preserve"> Tentar resolver o máximo possivel do problema do setor com os funcionarios e supervisor do setor, podendo assim ter uma conversa clara e objetiva para que todos entendam que os conflitos podem ser resolvidos com calma e para que ninguem possa sair prejudicado. Caso o conflito tenha saido do controle, tomar uma atitude de dar alguma advertencia ou até mesmo uma suspensão temporaria, para que assim o colaborador possa descansar e voltar com mais paciencia para resolver o problema e manter o ambiente de serviço amigavel.</w:t>
      </w:r>
    </w:p>
    <w:p w14:paraId="3F293A0D" w14:textId="46127111" w:rsidR="00750DE8" w:rsidRPr="000D0734" w:rsidRDefault="00750DE8" w:rsidP="002457A1">
      <w:pPr>
        <w:spacing w:after="0" w:line="360" w:lineRule="auto"/>
        <w:rPr>
          <w:rFonts w:ascii="Arial" w:hAnsi="Arial" w:cs="Arial"/>
          <w:bCs/>
          <w:noProof/>
          <w:sz w:val="24"/>
          <w:szCs w:val="24"/>
          <w:lang w:eastAsia="pt-BR"/>
        </w:rPr>
      </w:pPr>
    </w:p>
    <w:sectPr w:rsidR="00750DE8" w:rsidRPr="000D0734" w:rsidSect="00A0355E">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29FB" w14:textId="77777777" w:rsidR="00A65520" w:rsidRDefault="00A65520" w:rsidP="00A0355E">
      <w:pPr>
        <w:spacing w:after="0" w:line="240" w:lineRule="auto"/>
      </w:pPr>
      <w:r>
        <w:separator/>
      </w:r>
    </w:p>
  </w:endnote>
  <w:endnote w:type="continuationSeparator" w:id="0">
    <w:p w14:paraId="5C82CAA6" w14:textId="77777777" w:rsidR="00A65520" w:rsidRDefault="00A65520" w:rsidP="00A0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DD42" w14:textId="77777777" w:rsidR="00A65520" w:rsidRDefault="00A65520" w:rsidP="00A0355E">
      <w:pPr>
        <w:spacing w:after="0" w:line="240" w:lineRule="auto"/>
      </w:pPr>
      <w:r>
        <w:separator/>
      </w:r>
    </w:p>
  </w:footnote>
  <w:footnote w:type="continuationSeparator" w:id="0">
    <w:p w14:paraId="290C05CB" w14:textId="77777777" w:rsidR="00A65520" w:rsidRDefault="00A65520" w:rsidP="00A0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0DBE7" w14:textId="77777777" w:rsidR="00A0355E" w:rsidRDefault="00A0355E" w:rsidP="00A0355E">
    <w:pPr>
      <w:pStyle w:val="Cabealho"/>
    </w:pPr>
    <w:r>
      <w:rPr>
        <w:noProof/>
        <w:lang w:eastAsia="pt-BR"/>
      </w:rPr>
      <w:drawing>
        <wp:anchor distT="0" distB="0" distL="114300" distR="114300" simplePos="0" relativeHeight="251658240" behindDoc="0" locked="0" layoutInCell="1" allowOverlap="1" wp14:anchorId="63822CCE" wp14:editId="13FDD07A">
          <wp:simplePos x="0" y="0"/>
          <wp:positionH relativeFrom="column">
            <wp:posOffset>34290</wp:posOffset>
          </wp:positionH>
          <wp:positionV relativeFrom="paragraph">
            <wp:posOffset>-194310</wp:posOffset>
          </wp:positionV>
          <wp:extent cx="2720340" cy="680085"/>
          <wp:effectExtent l="0" t="0" r="3810" b="5715"/>
          <wp:wrapTopAndBottom/>
          <wp:docPr id="2" name="Imagem 2" descr="C:\Users\rafael.vanso\Desktop\ciei_unicesumar_ro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vanso\Desktop\ciei_unicesumar_ro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0340"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0E75D" w14:textId="77777777" w:rsidR="00A0355E" w:rsidRDefault="00A0355E" w:rsidP="00A0355E">
    <w:pPr>
      <w:pStyle w:val="Cabealho"/>
    </w:pPr>
  </w:p>
  <w:p w14:paraId="3B78A856" w14:textId="77777777" w:rsidR="00A0355E" w:rsidRDefault="00A0355E" w:rsidP="00A0355E">
    <w:pPr>
      <w:pStyle w:val="Cabealho"/>
    </w:pPr>
  </w:p>
  <w:p w14:paraId="1EDEC502" w14:textId="77777777" w:rsidR="00A0355E" w:rsidRPr="00FC3EBE" w:rsidRDefault="00FC3EBE" w:rsidP="00A0355E">
    <w:pPr>
      <w:pStyle w:val="Cabealho"/>
      <w:rPr>
        <w:color w:val="548DD4" w:themeColor="text2" w:themeTint="99"/>
      </w:rPr>
    </w:pPr>
    <w:r>
      <w:rPr>
        <w:noProof/>
        <w:color w:val="1F497D" w:themeColor="text2"/>
        <w:lang w:eastAsia="pt-BR"/>
      </w:rPr>
      <mc:AlternateContent>
        <mc:Choice Requires="wps">
          <w:drawing>
            <wp:anchor distT="0" distB="0" distL="114300" distR="114300" simplePos="0" relativeHeight="251661312" behindDoc="0" locked="0" layoutInCell="1" allowOverlap="1" wp14:anchorId="0B33928B" wp14:editId="54899724">
              <wp:simplePos x="0" y="0"/>
              <wp:positionH relativeFrom="column">
                <wp:posOffset>34987</wp:posOffset>
              </wp:positionH>
              <wp:positionV relativeFrom="paragraph">
                <wp:posOffset>175198</wp:posOffset>
              </wp:positionV>
              <wp:extent cx="5709424" cy="0"/>
              <wp:effectExtent l="0" t="0" r="24765" b="19050"/>
              <wp:wrapNone/>
              <wp:docPr id="4" name="Conector reto 4"/>
              <wp:cNvGraphicFramePr/>
              <a:graphic xmlns:a="http://schemas.openxmlformats.org/drawingml/2006/main">
                <a:graphicData uri="http://schemas.microsoft.com/office/word/2010/wordprocessingShape">
                  <wps:wsp>
                    <wps:cNvCnPr/>
                    <wps:spPr>
                      <a:xfrm>
                        <a:off x="0" y="0"/>
                        <a:ext cx="5709424" cy="0"/>
                      </a:xfrm>
                      <a:prstGeom prst="line">
                        <a:avLst/>
                      </a:prstGeom>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85984" id="Conector re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5pt,13.8pt" to="452.3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" strokecolor="#548dd4 [195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5B90"/>
    <w:multiLevelType w:val="hybridMultilevel"/>
    <w:tmpl w:val="E754199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C591E23"/>
    <w:multiLevelType w:val="hybridMultilevel"/>
    <w:tmpl w:val="063460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1E1049C"/>
    <w:multiLevelType w:val="hybridMultilevel"/>
    <w:tmpl w:val="0CEAB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985577"/>
    <w:multiLevelType w:val="hybridMultilevel"/>
    <w:tmpl w:val="0F047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13318985">
    <w:abstractNumId w:val="1"/>
  </w:num>
  <w:num w:numId="2" w16cid:durableId="920062641">
    <w:abstractNumId w:val="0"/>
  </w:num>
  <w:num w:numId="3" w16cid:durableId="2021882413">
    <w:abstractNumId w:val="2"/>
  </w:num>
  <w:num w:numId="4" w16cid:durableId="805776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55E"/>
    <w:rsid w:val="00027932"/>
    <w:rsid w:val="00073B93"/>
    <w:rsid w:val="000D0734"/>
    <w:rsid w:val="000E3B91"/>
    <w:rsid w:val="000F789A"/>
    <w:rsid w:val="0010423A"/>
    <w:rsid w:val="0010609D"/>
    <w:rsid w:val="001429F1"/>
    <w:rsid w:val="00163FEC"/>
    <w:rsid w:val="002457A1"/>
    <w:rsid w:val="00247F41"/>
    <w:rsid w:val="002F79B5"/>
    <w:rsid w:val="0030467D"/>
    <w:rsid w:val="00382124"/>
    <w:rsid w:val="003D4A1D"/>
    <w:rsid w:val="003E1B25"/>
    <w:rsid w:val="00460128"/>
    <w:rsid w:val="00475916"/>
    <w:rsid w:val="004D3EE4"/>
    <w:rsid w:val="004F3045"/>
    <w:rsid w:val="00537979"/>
    <w:rsid w:val="005A3C97"/>
    <w:rsid w:val="005C781E"/>
    <w:rsid w:val="005D3EA8"/>
    <w:rsid w:val="00685ED5"/>
    <w:rsid w:val="00750DE8"/>
    <w:rsid w:val="00757B33"/>
    <w:rsid w:val="007B5BBA"/>
    <w:rsid w:val="007F1B43"/>
    <w:rsid w:val="008C432F"/>
    <w:rsid w:val="008D22CB"/>
    <w:rsid w:val="008F557E"/>
    <w:rsid w:val="00971200"/>
    <w:rsid w:val="009D772C"/>
    <w:rsid w:val="009E13B7"/>
    <w:rsid w:val="00A0355E"/>
    <w:rsid w:val="00A11AEA"/>
    <w:rsid w:val="00A12499"/>
    <w:rsid w:val="00A244C6"/>
    <w:rsid w:val="00A34E1F"/>
    <w:rsid w:val="00A65520"/>
    <w:rsid w:val="00AB5018"/>
    <w:rsid w:val="00B1762C"/>
    <w:rsid w:val="00B81950"/>
    <w:rsid w:val="00BC65CC"/>
    <w:rsid w:val="00C1150F"/>
    <w:rsid w:val="00C13B8D"/>
    <w:rsid w:val="00D47404"/>
    <w:rsid w:val="00DD011A"/>
    <w:rsid w:val="00E16BB2"/>
    <w:rsid w:val="00E351D4"/>
    <w:rsid w:val="00E72102"/>
    <w:rsid w:val="00EF773D"/>
    <w:rsid w:val="00F46464"/>
    <w:rsid w:val="00F84A16"/>
    <w:rsid w:val="00FA6D2F"/>
    <w:rsid w:val="00FC3E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88D5"/>
  <w15:docId w15:val="{90940246-9FB3-48F5-8D0D-0E4988B9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35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355E"/>
  </w:style>
  <w:style w:type="paragraph" w:styleId="Rodap">
    <w:name w:val="footer"/>
    <w:basedOn w:val="Normal"/>
    <w:link w:val="RodapChar"/>
    <w:uiPriority w:val="99"/>
    <w:unhideWhenUsed/>
    <w:rsid w:val="00A0355E"/>
    <w:pPr>
      <w:tabs>
        <w:tab w:val="center" w:pos="4252"/>
        <w:tab w:val="right" w:pos="8504"/>
      </w:tabs>
      <w:spacing w:after="0" w:line="240" w:lineRule="auto"/>
    </w:pPr>
  </w:style>
  <w:style w:type="character" w:customStyle="1" w:styleId="RodapChar">
    <w:name w:val="Rodapé Char"/>
    <w:basedOn w:val="Fontepargpadro"/>
    <w:link w:val="Rodap"/>
    <w:uiPriority w:val="99"/>
    <w:rsid w:val="00A0355E"/>
  </w:style>
  <w:style w:type="paragraph" w:styleId="Textodebalo">
    <w:name w:val="Balloon Text"/>
    <w:basedOn w:val="Normal"/>
    <w:link w:val="TextodebaloChar"/>
    <w:uiPriority w:val="99"/>
    <w:semiHidden/>
    <w:unhideWhenUsed/>
    <w:rsid w:val="00A035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355E"/>
    <w:rPr>
      <w:rFonts w:ascii="Tahoma" w:hAnsi="Tahoma" w:cs="Tahoma"/>
      <w:sz w:val="16"/>
      <w:szCs w:val="16"/>
    </w:rPr>
  </w:style>
  <w:style w:type="paragraph" w:styleId="NormalWeb">
    <w:name w:val="Normal (Web)"/>
    <w:basedOn w:val="Normal"/>
    <w:uiPriority w:val="99"/>
    <w:semiHidden/>
    <w:unhideWhenUsed/>
    <w:rsid w:val="00C1150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0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02611">
      <w:bodyDiv w:val="1"/>
      <w:marLeft w:val="0"/>
      <w:marRight w:val="0"/>
      <w:marTop w:val="0"/>
      <w:marBottom w:val="0"/>
      <w:divBdr>
        <w:top w:val="none" w:sz="0" w:space="0" w:color="auto"/>
        <w:left w:val="none" w:sz="0" w:space="0" w:color="auto"/>
        <w:bottom w:val="none" w:sz="0" w:space="0" w:color="auto"/>
        <w:right w:val="none" w:sz="0" w:space="0" w:color="auto"/>
      </w:divBdr>
    </w:div>
    <w:div w:id="19683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03D8A-B0EE-4588-AF8D-E5EB5BDAB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449</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Maltempe da Vanso</dc:creator>
  <cp:lastModifiedBy>Caio Araujo</cp:lastModifiedBy>
  <cp:revision>5</cp:revision>
  <dcterms:created xsi:type="dcterms:W3CDTF">2021-04-20T13:28:00Z</dcterms:created>
  <dcterms:modified xsi:type="dcterms:W3CDTF">2022-04-24T23:50:00Z</dcterms:modified>
</cp:coreProperties>
</file>