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4C81"/>
          <w:sz w:val="40"/>
        </w:rPr>
        <w:t>ROVER MÓVEL ESP32-S3 &amp; ARDUINO NANO</w:t>
      </w:r>
    </w:p>
    <w:p>
      <w:pPr>
        <w:spacing w:after="320"/>
        <w:jc w:val="center"/>
      </w:pPr>
      <w:r>
        <w:rPr>
          <w:rFonts w:ascii="Calibri" w:hAnsi="Calibri"/>
          <w:color w:val="2980B9"/>
          <w:sz w:val="26"/>
        </w:rPr>
        <w:t>Projeto de Soldagem na Placa Perfurada: Componentes &amp; Conexões</w:t>
      </w:r>
    </w:p>
    <w:p>
      <w:pPr>
        <w:spacing w:after="280"/>
      </w:pPr>
      <w:r>
        <w:rPr>
          <w:i/>
          <w:sz w:val="20"/>
        </w:rPr>
        <w:t>Este documento consolida de forma estrita e simplificada todos os componentes físicos e o mapeamento pino a pino para montagem da eletrônica interna em placa perfurada. A placa ESP32-S3-CAM fica alojada externamente na cabeça móvel Pan/Tilt, compartilhando apenas um chicote flexível de 3 fios (+5V, GND e TX) com a placa do chassi.</w:t>
      </w:r>
    </w:p>
    <w:p>
      <w:pPr>
        <w:pStyle w:val="Heading1"/>
        <w:spacing w:before="240" w:after="120"/>
      </w:pPr>
      <w:r>
        <w:rPr>
          <w:rFonts w:ascii="Arial" w:hAnsi="Arial"/>
          <w:color w:val="0F4C81"/>
        </w:rPr>
        <w:t>1. Lista de Componentes Físicos</w:t>
      </w:r>
    </w:p>
    <w:p>
      <w:pPr>
        <w:spacing w:after="80"/>
      </w:pPr>
      <w:r>
        <w:rPr>
          <w:b/>
          <w:color w:val="0F4C81"/>
        </w:rPr>
        <w:t>A. Módulos e Componentes na Placa Perfurada (Chassi)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4C81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12"/>
            <w:shd w:fill="0F4C81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Qtd</w:t>
            </w:r>
          </w:p>
        </w:tc>
        <w:tc>
          <w:tcPr>
            <w:tcW w:type="dxa" w:w="3312"/>
            <w:shd w:fill="0F4C81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Função no Circuito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Arduino Nano V3 (ATmega328P)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un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Microcontrolador do chassi (controla TB6612, servos e lê bateria)</w:t>
            </w:r>
          </w:p>
        </w:tc>
      </w:tr>
      <w:tr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Módulo Step-Down Mini 560 (5V / até 5A)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un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Regulador chaveado rebaixador de 7.4V para 5.0V estáveis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Driver Duplo MOSFET TB6612FNG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un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Ponte H de tração para os 4 micromotores DC</w:t>
            </w:r>
          </w:p>
        </w:tc>
      </w:tr>
      <w:tr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Transistor NPN BC337 (TO-92)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un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Inversor de sinal serial do ESP32 TX para Nano RX (D2)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Resistor 1 kΩ (1/4W)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un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Resistor de base do transistor BC337</w:t>
            </w:r>
          </w:p>
        </w:tc>
      </w:tr>
      <w:tr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Resistor 10 kΩ (1/4W)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un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Resistor de pull-up do coletor do BC337 ao +5V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Barras de Pinos Fêmea (Soquetes 2.54 mm)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2 pares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Para encaixar o Nano e TB6612 sem soldar as placas diretamente</w:t>
            </w:r>
          </w:p>
        </w:tc>
      </w:tr>
      <w:tr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Barras de Pinos Macho (Headers 2.54 mm)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tira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Para conexão dos servos (3 pinos) e chicote do ESP32 (3 pinos)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Bornes de Parafuso KRE 2 vias (opcional)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3 un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Entrada da bateria (1x) e saídas dos motores esq/dir (2x)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0F4C81"/>
        </w:rPr>
        <w:t>B. Componentes Externos (Fora da Placa Perfurada)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4C81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12"/>
            <w:shd w:fill="0F4C81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Qtd</w:t>
            </w:r>
          </w:p>
        </w:tc>
        <w:tc>
          <w:tcPr>
            <w:tcW w:type="dxa" w:w="3312"/>
            <w:shd w:fill="0F4C81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Função no Circuito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ESP32-S3-CAM N16R8 (Câmera 5MP)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un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Cabeça Pan/Tilt: Wi-Fi, streaming MJPEG e WebSocket (Conecta por 3 fios)</w:t>
            </w:r>
          </w:p>
        </w:tc>
      </w:tr>
      <w:tr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Pack Bateria Li-Ion 2S (7.4V / 2500mAh)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un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Alimentação geral do sistema com placa BMS integrada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Chave Gangorra KCD1-101 (2 Terminais)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1 un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Interruptor geral liga/desliga (corta o polo positivo da bateria)</w:t>
            </w:r>
          </w:p>
        </w:tc>
      </w:tr>
      <w:tr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Motores DC JGA16-050 com Redução (16 mm)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4 un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Tração 4WD: 2 motores esquerdos e 2 direitos ligados em paralelo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Micro Servos SG90 9g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2 un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Articulação Pan (Horizontal) e Tilt (Vertical) da câmera</w:t>
            </w:r>
          </w:p>
        </w:tc>
      </w:tr>
      <w:tr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Rodas StickyMAX S20 22 mm (RoboCore)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sz w:val="18"/>
              </w:rPr>
              <w:t>4 un</w:t>
            </w:r>
          </w:p>
        </w:tc>
        <w:tc>
          <w:tcPr>
            <w:tcW w:type="dxa" w:w="3312"/>
            <w:shd w:fill="F7F9F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sz w:val="18"/>
              </w:rPr>
              <w:t>Com cubo de fixação em alumínio CNC 6351-T6 incluso de fábrica</w:t>
            </w:r>
          </w:p>
        </w:tc>
      </w:tr>
    </w:tbl>
    <w:p>
      <w:r>
        <w:br w:type="page"/>
      </w:r>
    </w:p>
    <w:p>
      <w:pPr>
        <w:pStyle w:val="Heading1"/>
        <w:spacing w:before="160" w:after="120"/>
      </w:pPr>
      <w:r>
        <w:rPr>
          <w:rFonts w:ascii="Arial" w:hAnsi="Arial"/>
          <w:color w:val="0F4C81"/>
        </w:rPr>
        <w:t>2. Esquema Elétrico e Diagramas Visuais</w:t>
      </w:r>
    </w:p>
    <w:p>
      <w:r>
        <w:rPr>
          <w:b/>
          <w:sz w:val="20"/>
        </w:rPr>
        <w:t>Figura 1: Esquema Elétrico Completo de Interligação (KiCad)</w:t>
      </w:r>
    </w:p>
    <w:p>
      <w:pPr>
        <w:spacing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4139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ver_conex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39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Diagrama unifilar das conexões: Bateria, Mini 560, Nano, TB6612, Servos e Chicote ESP32.</w:t>
      </w:r>
    </w:p>
    <w:p>
      <w:pPr>
        <w:spacing w:after="160"/>
      </w:pPr>
    </w:p>
    <w:p>
      <w:r>
        <w:rPr>
          <w:b/>
          <w:sz w:val="20"/>
        </w:rPr>
        <w:t>Figura 2: Arquitetura Distribuída (Cabeça Móvel vs Chassi Fixo)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eletrico_chicote_esp32_na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O chicote de 3 fios elimina a torção mecânica na movimentação Pan/Tilt.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Arial" w:hAnsi="Arial"/>
          <w:color w:val="0F4C81"/>
        </w:rPr>
        <w:t>3. Mapeamento Pino a Pino das Conexões</w:t>
      </w:r>
    </w:p>
    <w:p>
      <w:r>
        <w:rPr>
          <w:b/>
          <w:color w:val="0F4C81"/>
        </w:rPr>
        <w:t>A. Distribuição de Alimentação e Terra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Ponto de Origem</w:t>
            </w:r>
          </w:p>
        </w:tc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Ponto de Destino</w:t>
            </w:r>
          </w:p>
        </w:tc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Descrição do Sinal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Bateria Li-Ion (+)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Entrada da Chave KCD1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VBAT Bruto (7.4V nominal / 8.4V pico)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Saída da Chave KCD1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Step-Down Mini 560 (IN+) e TB6612 (VM)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VBAT Chaveado para potência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Bateria Li-Ion (-)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GND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Referência 0V Geral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Mini 560 (IN- e OUT-)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GND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GND de entrada e saída do regulador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Mini 560 (OUT+)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+5V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Fornece 5.0V estáveis (até 5A) para toda a lógica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+5V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Nano (5V), TB6612 (VCC), ESP32 (5V), Servos (5V), R2 (10k)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Distribuição de 5V na placa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GND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Nano (GND), TB6612 (GND), ESP32 (GND), Servos (GND), BC337 (E)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Distribuição de GND na placa</w:t>
            </w:r>
          </w:p>
        </w:tc>
      </w:tr>
    </w:tbl>
    <w:p>
      <w:pPr>
        <w:spacing w:after="160"/>
      </w:pPr>
    </w:p>
    <w:p>
      <w:r>
        <w:rPr>
          <w:b/>
          <w:color w:val="0F4C81"/>
        </w:rPr>
        <w:t>B. Comunicação Serial (Chicote ESP32 de 3 Fios &amp; Circuito Inversor)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Ponto de Origem</w:t>
            </w:r>
          </w:p>
        </w:tc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Ponto de Destino</w:t>
            </w:r>
          </w:p>
        </w:tc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Descrição do Sinal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ESP32 Pino 5V (Externo)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+5V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Fio 1 do chicote: Alimentação da placa de vídeo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ESP32 Pino GND (Externo)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GND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Fio 2 do chicote: Terra de sinal e alimentação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ESP32 Pino IO43 TX (Externo)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Resistor R1 (1 kΩ) - Terminal 1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Fio 3 do chicote: Transmissão de comandos (3.3V)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Resistor R1 (1 kΩ) - Terminal 2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Transistor BC337 - Base (Pino 2)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Entrada de corrente para chaveamento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Transistor BC337 - Emissor (Pino 3)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GND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Referência de comutação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Transistor BC337 - Coletor (Pino 1)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Pino D2 (RX)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Sinal serial convertido e invertido para 5V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Transistor BC337 - Coletor (Pino 1)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Resistor R2 (10 kΩ) - Terminal 1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Ponto de pull-up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Resistor R2 (10 kΩ) - Terminal 2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+5V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Pull-up para garantir nível HIGH em 5.0V</w:t>
            </w:r>
          </w:p>
        </w:tc>
      </w:tr>
    </w:tbl>
    <w:p>
      <w:pPr>
        <w:spacing w:after="160"/>
      </w:pPr>
    </w:p>
    <w:p>
      <w:r>
        <w:rPr>
          <w:b/>
          <w:color w:val="0F4C81"/>
        </w:rPr>
        <w:t>C. Tração 4WD: Arduino Nano ➔ TB6612FNG ➔ Motores JGA16-050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Ponto de Origem</w:t>
            </w:r>
          </w:p>
        </w:tc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Ponto de Destino</w:t>
            </w:r>
          </w:p>
        </w:tc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Descrição do Sinal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D12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TB6612 Pino STBY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Habilitação da Ponte H (HIGH = Motores ativos)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D3 (PWM)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TB6612 Pino PWMA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Velocidade analógica dos Motores Esquerdos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D4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TB6612 Pino AIN1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Sentido de rotação dos Motores Esquerdos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D5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TB6612 Pino AIN2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Sentido de rotação dos Motores Esquerdos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D6 (PWM)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TB6612 Pino PWMB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Velocidade analógica dos Motores Direitos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D7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TB6612 Pino BIN1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Sentido de rotação dos Motores Direitos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D8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TB6612 Pino BIN2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Sentido de rotação dos Motores Direitos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TB6612 Saídas AO1 e AO2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2x Motores Esquerdos (Paralelo)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Potência Canal A (Frontal e Traseiro Esquerdos)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TB6612 Saídas BO1 e BO2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2x Motores Direitos (Paralelo)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Potência Canal B (Frontal e Traseiro Direitos)</w:t>
            </w:r>
          </w:p>
        </w:tc>
      </w:tr>
    </w:tbl>
    <w:p>
      <w:pPr>
        <w:spacing w:after="160"/>
      </w:pPr>
    </w:p>
    <w:p>
      <w:r>
        <w:rPr>
          <w:b/>
          <w:color w:val="0F4C81"/>
        </w:rPr>
        <w:t>D. Servos da Câmera: Arduino Nano ➔ SG90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Ponto de Origem</w:t>
            </w:r>
          </w:p>
        </w:tc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Ponto de Destino</w:t>
            </w:r>
          </w:p>
        </w:tc>
        <w:tc>
          <w:tcPr>
            <w:tcW w:type="dxa" w:w="3312"/>
            <w:shd w:fill="0F4C81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8"/>
              </w:rPr>
              <w:t>Descrição do Sinal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D9 (PWM)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Header Servo Pan - Pino Sinal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Controle angular Pan (Horizontal: 0° a 180°)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Arduino Nano D10 (PWM)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Header Servo Tilt - Pino Sinal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Controle angular Tilt (Vertical: 0° a 180°)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+5V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Headers Servos - Pinos Centrais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Alimentação dos servos (fio vermelho)</w:t>
            </w:r>
          </w:p>
        </w:tc>
      </w:tr>
      <w:tr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Trilha Barramento GND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Headers Servos - Pinos Terra</w:t>
            </w:r>
          </w:p>
        </w:tc>
        <w:tc>
          <w:tcPr>
            <w:tcW w:type="dxa" w:w="3312"/>
            <w:shd w:fill="F7F9FB"/>
            <w:tcMar>
              <w:top w:w="70" w:type="dxa"/>
              <w:bottom w:w="70" w:type="dxa"/>
              <w:left w:w="160" w:type="dxa"/>
              <w:right w:w="160" w:type="dxa"/>
            </w:tcMar>
          </w:tcPr>
          <w:p>
            <w:r>
              <w:rPr>
                <w:sz w:val="17"/>
              </w:rPr>
              <w:t>Terra dos servos (fio marrom ou preto)</w:t>
            </w:r>
          </w:p>
        </w:tc>
      </w:tr>
    </w:tbl>
    <w:p>
      <w:r>
        <w:br w:type="page"/>
      </w:r>
    </w:p>
    <w:p>
      <w:pPr>
        <w:pStyle w:val="Heading1"/>
        <w:spacing w:before="160" w:after="160"/>
      </w:pPr>
      <w:r>
        <w:rPr>
          <w:rFonts w:ascii="Arial" w:hAnsi="Arial"/>
          <w:color w:val="0F4C81"/>
        </w:rPr>
        <w:t>4. Dicas Práticas de Soldagem e Layout</w:t>
      </w:r>
    </w:p>
    <w:p>
      <w:pPr>
        <w:spacing w:after="120"/>
      </w:pPr>
      <w:r>
        <w:rPr>
          <w:b/>
          <w:color w:val="0F4C81"/>
        </w:rPr>
        <w:t xml:space="preserve">• Uso de Soquetes (Barras Fêmea): </w:t>
      </w:r>
      <w:r>
        <w:rPr>
          <w:sz w:val="19"/>
        </w:rPr>
        <w:t>Nunca solde o Arduino Nano ou a placa TB6612FNG diretamente na placa perfurada. Solde barras de pinos fêmea no passo de 2.54 mm e encaixe os módulos como chips. Isso protege os componentes contra calor excessivo e permite substituição imediata ou gravação fora do robô se necessário.</w:t>
      </w:r>
    </w:p>
    <w:p>
      <w:pPr>
        <w:spacing w:after="120"/>
      </w:pPr>
      <w:r>
        <w:rPr>
          <w:b/>
          <w:color w:val="0F4C81"/>
        </w:rPr>
        <w:t xml:space="preserve">• Barramentos Mestres de Alimentação: </w:t>
      </w:r>
      <w:r>
        <w:rPr>
          <w:sz w:val="19"/>
        </w:rPr>
        <w:t>Em placas de ilhas isoladas, crie duas trilhas contínuas de fio rígido estanhado (ou pontes de solda) atravessando a placa: uma para GND e outra para +5V. Isso permite puxar alimentação para qualquer módulo a partir da ilha vizinha, sem cruzar fios longos pelo meio da placa.</w:t>
      </w:r>
    </w:p>
    <w:p>
      <w:pPr>
        <w:spacing w:after="120"/>
      </w:pPr>
      <w:r>
        <w:rPr>
          <w:b/>
          <w:color w:val="0F4C81"/>
        </w:rPr>
        <w:t xml:space="preserve">• Conectores de Borda para Cabos Externos: </w:t>
      </w:r>
      <w:r>
        <w:rPr>
          <w:sz w:val="19"/>
        </w:rPr>
        <w:t>Solde headers macho de 2.54 mm nas bordas da placa perfurada. Para os servos, monte blocos de 3 pinos [SINAL | 5V | GND] onde o plugue padrão dos servos encaixa diretamente sem cortes. Para o chicote do ESP32, monte um conector de 3 pinos [5V | GND | TX].</w:t>
      </w:r>
    </w:p>
    <w:p>
      <w:pPr>
        <w:spacing w:after="120"/>
      </w:pPr>
      <w:r>
        <w:rPr>
          <w:b/>
          <w:color w:val="0F4C81"/>
        </w:rPr>
        <w:t xml:space="preserve">• Traçado dos Fios de Potência: </w:t>
      </w:r>
      <w:r>
        <w:rPr>
          <w:sz w:val="19"/>
        </w:rPr>
        <w:t>Os fios que ligam o Step-Down Mini 560 e as saídas dos motores (TB6612 para os bornes) devem ser de bitola adequada (AWG 22 a 24) e o mais curtos possível para minimizar queda de tensão.</w:t>
      </w:r>
    </w:p>
    <w:p>
      <w:pPr>
        <w:spacing w:after="240"/>
      </w:pPr>
    </w:p>
    <w:p>
      <w:r>
        <w:rPr>
          <w:b/>
          <w:sz w:val="20"/>
        </w:rPr>
        <w:t>Figura 3: Sugestão de Layout Físico na Placa Perfurada (90 x 150 mm)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840480" cy="6674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gem_superi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674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Disposição das ilhas e posicionamento relativo dos módulos e componentes.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