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Lira,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Carro</w:t>
      </w:r>
    </w:p>
    <w:p w14:paraId="0AF84508" w14:textId="5808D5DA" w:rsidR="00AE698E" w:rsidRDefault="00AE698E">
      <w:r>
        <w:t>- Casa</w:t>
      </w:r>
    </w:p>
    <w:p w14:paraId="6600F684" w14:textId="402AB7BC" w:rsidR="00AE698E" w:rsidRDefault="00AE698E">
      <w:r>
        <w:t>- Notebook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31/5/2025,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