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84B6E" w14:textId="433F1163" w:rsidR="00E24811" w:rsidRDefault="00ED1139" w:rsidP="00ED1139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Atividade 04 – 18/03/2026</w:t>
      </w:r>
    </w:p>
    <w:p w14:paraId="658AD622" w14:textId="3BD1E65F" w:rsidR="00ED1139" w:rsidRDefault="00ED1139" w:rsidP="00ED113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Alunos: Caio Neves, João Matheus, Gabriel Leonel, Lucas Winicius.</w:t>
      </w:r>
    </w:p>
    <w:p w14:paraId="3A44E336" w14:textId="02560E69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  <w:r w:rsidRPr="00320710">
        <w:rPr>
          <w:rFonts w:ascii="Arial" w:hAnsi="Arial" w:cs="Arial"/>
          <w:sz w:val="24"/>
          <w:szCs w:val="24"/>
        </w:rPr>
        <w:t>1. Existe algum filtro aplicado?</w:t>
      </w:r>
    </w:p>
    <w:p w14:paraId="7E7F8BC5" w14:textId="447FE6C8" w:rsidR="00320710" w:rsidRDefault="00320710" w:rsidP="00320710">
      <w:pPr>
        <w:rPr>
          <w:rFonts w:ascii="Arial" w:hAnsi="Arial" w:cs="Arial"/>
          <w:sz w:val="24"/>
          <w:szCs w:val="24"/>
        </w:rPr>
      </w:pPr>
      <w:r w:rsidRPr="00320710">
        <w:rPr>
          <w:rFonts w:ascii="Arial" w:hAnsi="Arial" w:cs="Arial"/>
          <w:sz w:val="24"/>
          <w:szCs w:val="24"/>
        </w:rPr>
        <w:t>Resposta: Não existe filtro explícito aplicado.</w:t>
      </w:r>
      <w:r>
        <w:rPr>
          <w:rFonts w:ascii="Arial" w:hAnsi="Arial" w:cs="Arial"/>
          <w:sz w:val="24"/>
          <w:szCs w:val="24"/>
        </w:rPr>
        <w:t xml:space="preserve"> </w:t>
      </w:r>
      <w:r w:rsidRPr="00320710">
        <w:rPr>
          <w:rFonts w:ascii="Arial" w:hAnsi="Arial" w:cs="Arial"/>
          <w:sz w:val="24"/>
          <w:szCs w:val="24"/>
        </w:rPr>
        <w:t>Em MDX, filtros normalmente aparecem com</w:t>
      </w:r>
      <w:r>
        <w:rPr>
          <w:rFonts w:ascii="Arial" w:hAnsi="Arial" w:cs="Arial"/>
          <w:sz w:val="24"/>
          <w:szCs w:val="24"/>
        </w:rPr>
        <w:t xml:space="preserve"> </w:t>
      </w:r>
      <w:r w:rsidRPr="00320710">
        <w:rPr>
          <w:rFonts w:ascii="Arial" w:hAnsi="Arial" w:cs="Arial"/>
          <w:sz w:val="24"/>
          <w:szCs w:val="24"/>
        </w:rPr>
        <w:t>WHERE</w:t>
      </w:r>
    </w:p>
    <w:p w14:paraId="79C55913" w14:textId="22F7269D" w:rsidR="00320710" w:rsidRDefault="00320710" w:rsidP="00320710">
      <w:pPr>
        <w:rPr>
          <w:rFonts w:ascii="Arial" w:hAnsi="Arial" w:cs="Arial"/>
          <w:sz w:val="24"/>
          <w:szCs w:val="24"/>
        </w:rPr>
      </w:pPr>
    </w:p>
    <w:p w14:paraId="54E52F21" w14:textId="23204E60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  <w:r w:rsidRPr="00320710">
        <w:rPr>
          <w:rFonts w:ascii="Arial" w:hAnsi="Arial" w:cs="Arial"/>
          <w:sz w:val="24"/>
          <w:szCs w:val="24"/>
        </w:rPr>
        <w:t>2. Quais dimensões e suas hierarquias estão sendo utilizadas?</w:t>
      </w:r>
    </w:p>
    <w:p w14:paraId="774DD5D5" w14:textId="3FC1DC4D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Resposta:</w:t>
      </w:r>
    </w:p>
    <w:p w14:paraId="00114C36" w14:textId="597510B2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  <w:r w:rsidRPr="00320710">
        <w:rPr>
          <w:rFonts w:ascii="Arial" w:hAnsi="Arial" w:cs="Arial"/>
          <w:sz w:val="24"/>
          <w:szCs w:val="24"/>
        </w:rPr>
        <w:t>Dimensão</w:t>
      </w:r>
      <w:r w:rsidRPr="00320710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</w:t>
      </w:r>
      <w:r w:rsidRPr="00320710">
        <w:rPr>
          <w:rFonts w:ascii="Arial" w:hAnsi="Arial" w:cs="Arial"/>
          <w:sz w:val="24"/>
          <w:szCs w:val="24"/>
        </w:rPr>
        <w:t>Hierarquia</w:t>
      </w:r>
      <w:r>
        <w:rPr>
          <w:rFonts w:ascii="Arial" w:hAnsi="Arial" w:cs="Arial"/>
          <w:sz w:val="24"/>
          <w:szCs w:val="24"/>
        </w:rPr>
        <w:t xml:space="preserve">     </w:t>
      </w:r>
      <w:r w:rsidRPr="00320710">
        <w:rPr>
          <w:rFonts w:ascii="Arial" w:hAnsi="Arial" w:cs="Arial"/>
          <w:sz w:val="24"/>
          <w:szCs w:val="24"/>
        </w:rPr>
        <w:t>Nível usado</w:t>
      </w:r>
    </w:p>
    <w:p w14:paraId="32A56299" w14:textId="41E50B59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  <w:r w:rsidRPr="00320710">
        <w:rPr>
          <w:rFonts w:ascii="Arial" w:hAnsi="Arial" w:cs="Arial"/>
          <w:sz w:val="24"/>
          <w:szCs w:val="24"/>
        </w:rPr>
        <w:t>Data Realização</w:t>
      </w:r>
      <w:r w:rsidRPr="00320710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</w:t>
      </w:r>
      <w:r w:rsidRPr="00320710">
        <w:rPr>
          <w:rFonts w:ascii="Arial" w:hAnsi="Arial" w:cs="Arial"/>
          <w:sz w:val="24"/>
          <w:szCs w:val="24"/>
        </w:rPr>
        <w:t>Ano</w:t>
      </w:r>
      <w:r w:rsidRPr="00320710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</w:t>
      </w:r>
      <w:r w:rsidRPr="00320710">
        <w:rPr>
          <w:rFonts w:ascii="Arial" w:hAnsi="Arial" w:cs="Arial"/>
          <w:sz w:val="24"/>
          <w:szCs w:val="24"/>
        </w:rPr>
        <w:t>2026</w:t>
      </w:r>
    </w:p>
    <w:p w14:paraId="0DC45D28" w14:textId="61695FA1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  <w:r w:rsidRPr="00320710">
        <w:rPr>
          <w:rFonts w:ascii="Arial" w:hAnsi="Arial" w:cs="Arial"/>
          <w:sz w:val="24"/>
          <w:szCs w:val="24"/>
        </w:rPr>
        <w:t>Centro de Custos</w:t>
      </w:r>
      <w:r w:rsidRPr="00320710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</w:t>
      </w:r>
      <w:r w:rsidRPr="00320710">
        <w:rPr>
          <w:rFonts w:ascii="Arial" w:hAnsi="Arial" w:cs="Arial"/>
          <w:sz w:val="24"/>
          <w:szCs w:val="24"/>
        </w:rPr>
        <w:t>Tipo</w:t>
      </w:r>
      <w:r w:rsidRPr="00320710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</w:t>
      </w:r>
      <w:r w:rsidRPr="00320710">
        <w:rPr>
          <w:rFonts w:ascii="Arial" w:hAnsi="Arial" w:cs="Arial"/>
          <w:sz w:val="24"/>
          <w:szCs w:val="24"/>
        </w:rPr>
        <w:t>Todos (Members)</w:t>
      </w:r>
    </w:p>
    <w:p w14:paraId="7E91207C" w14:textId="20C622BC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  <w:r w:rsidRPr="00320710">
        <w:rPr>
          <w:rFonts w:ascii="Arial" w:hAnsi="Arial" w:cs="Arial"/>
          <w:sz w:val="24"/>
          <w:szCs w:val="24"/>
        </w:rPr>
        <w:t>Plano de Contas</w:t>
      </w:r>
      <w:r w:rsidRPr="00320710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</w:t>
      </w:r>
      <w:r w:rsidRPr="00320710">
        <w:rPr>
          <w:rFonts w:ascii="Arial" w:hAnsi="Arial" w:cs="Arial"/>
          <w:sz w:val="24"/>
          <w:szCs w:val="24"/>
        </w:rPr>
        <w:t>Grupo</w:t>
      </w:r>
      <w:r>
        <w:rPr>
          <w:rFonts w:ascii="Arial" w:hAnsi="Arial" w:cs="Arial"/>
          <w:sz w:val="24"/>
          <w:szCs w:val="24"/>
        </w:rPr>
        <w:t xml:space="preserve">        </w:t>
      </w:r>
      <w:r w:rsidRPr="00320710">
        <w:rPr>
          <w:rFonts w:ascii="Arial" w:hAnsi="Arial" w:cs="Arial"/>
          <w:sz w:val="24"/>
          <w:szCs w:val="24"/>
        </w:rPr>
        <w:t>Todos (Members)</w:t>
      </w:r>
    </w:p>
    <w:p w14:paraId="7B515D8C" w14:textId="77777777" w:rsidR="00320710" w:rsidRDefault="00320710" w:rsidP="00ED1139">
      <w:pPr>
        <w:rPr>
          <w:rFonts w:ascii="Arial" w:hAnsi="Arial" w:cs="Arial"/>
          <w:sz w:val="24"/>
          <w:szCs w:val="24"/>
        </w:rPr>
      </w:pPr>
    </w:p>
    <w:p w14:paraId="285DB0E6" w14:textId="416697F1" w:rsidR="00320710" w:rsidRDefault="00320710" w:rsidP="0032071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Pr="00320710">
        <w:rPr>
          <w:rFonts w:ascii="Arial" w:hAnsi="Arial" w:cs="Arial"/>
          <w:sz w:val="24"/>
          <w:szCs w:val="24"/>
        </w:rPr>
        <w:t>3</w:t>
      </w:r>
      <w:r>
        <w:rPr>
          <w:rFonts w:ascii="Arial" w:hAnsi="Arial" w:cs="Arial"/>
          <w:sz w:val="24"/>
          <w:szCs w:val="24"/>
        </w:rPr>
        <w:t>.</w:t>
      </w:r>
      <w:r w:rsidRPr="00320710">
        <w:rPr>
          <w:rFonts w:ascii="Arial" w:hAnsi="Arial" w:cs="Arial"/>
          <w:sz w:val="24"/>
          <w:szCs w:val="24"/>
        </w:rPr>
        <w:t xml:space="preserve"> Qual o significado do termo “.Members” que acompanha certos componentes na expressão?</w:t>
      </w:r>
    </w:p>
    <w:p w14:paraId="20C664A9" w14:textId="27F3201A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Resposta: </w:t>
      </w:r>
      <w:r w:rsidRPr="00320710">
        <w:rPr>
          <w:rFonts w:ascii="Arial" w:hAnsi="Arial" w:cs="Arial"/>
          <w:sz w:val="24"/>
          <w:szCs w:val="24"/>
        </w:rPr>
        <w:t>Ele retorna os "membros" de uma hierarquia. Com isso, podemos utilizar uma dimensão na query. Por exemplo: [Centro de Custos.Tipo].[Tipo].Members -&gt; Adquirimos todos os tipos de custo da dimensão Centro de custos.</w:t>
      </w:r>
    </w:p>
    <w:p w14:paraId="76107C0F" w14:textId="77777777" w:rsidR="00320710" w:rsidRPr="00320710" w:rsidRDefault="00320710" w:rsidP="00320710">
      <w:pPr>
        <w:rPr>
          <w:rFonts w:ascii="Arial" w:hAnsi="Arial" w:cs="Arial"/>
          <w:sz w:val="24"/>
          <w:szCs w:val="24"/>
        </w:rPr>
      </w:pPr>
    </w:p>
    <w:p w14:paraId="45F13454" w14:textId="7F0D49B7" w:rsidR="0080638E" w:rsidRDefault="00320710" w:rsidP="00320710">
      <w:pPr>
        <w:rPr>
          <w:rFonts w:ascii="Arial" w:hAnsi="Arial" w:cs="Arial"/>
          <w:sz w:val="24"/>
          <w:szCs w:val="24"/>
        </w:rPr>
      </w:pPr>
      <w:r w:rsidRPr="00320710"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>.</w:t>
      </w:r>
      <w:r w:rsidRPr="00320710">
        <w:rPr>
          <w:rFonts w:ascii="Arial" w:hAnsi="Arial" w:cs="Arial"/>
          <w:sz w:val="24"/>
          <w:szCs w:val="24"/>
        </w:rPr>
        <w:t xml:space="preserve"> Quais medidas fazem parte da expressão? Existe alguma medida calculada?</w:t>
      </w:r>
      <w:r>
        <w:rPr>
          <w:rFonts w:ascii="Arial" w:hAnsi="Arial" w:cs="Arial"/>
          <w:sz w:val="24"/>
          <w:szCs w:val="24"/>
        </w:rPr>
        <w:br/>
        <w:t xml:space="preserve">Resposta: </w:t>
      </w:r>
      <w:r w:rsidRPr="00320710">
        <w:rPr>
          <w:rFonts w:ascii="Arial" w:hAnsi="Arial" w:cs="Arial"/>
          <w:sz w:val="24"/>
          <w:szCs w:val="24"/>
        </w:rPr>
        <w:t>Medidas que fazem parte da expressão: [Measures].[Receitas], [Measures].[Despesas]. Não existem medidas sendo calculadas, pois estamos usando apenas as já definidas em Measures</w:t>
      </w:r>
    </w:p>
    <w:p w14:paraId="035F1D01" w14:textId="77777777" w:rsidR="0080638E" w:rsidRDefault="0080638E" w:rsidP="00ED1139">
      <w:pPr>
        <w:rPr>
          <w:rFonts w:ascii="Arial" w:hAnsi="Arial" w:cs="Arial"/>
          <w:sz w:val="24"/>
          <w:szCs w:val="24"/>
        </w:rPr>
      </w:pPr>
    </w:p>
    <w:p w14:paraId="66DD8DA1" w14:textId="77777777" w:rsidR="0080638E" w:rsidRPr="0080638E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>5. Considerando que Resultado = Receita – Despesa, crie uma medida calculada correspondente.</w:t>
      </w:r>
    </w:p>
    <w:p w14:paraId="7F09B428" w14:textId="6ABFD5F5" w:rsidR="0080638E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>Resposta: Member [Measures].[Resultado] as ([Measures].[Receitas] - [Measures].[Despesas])</w:t>
      </w:r>
    </w:p>
    <w:p w14:paraId="5C800FAA" w14:textId="37E5C9AB" w:rsidR="00320710" w:rsidRDefault="00320710" w:rsidP="0080638E">
      <w:pPr>
        <w:rPr>
          <w:rFonts w:ascii="Arial" w:hAnsi="Arial" w:cs="Arial"/>
          <w:sz w:val="24"/>
          <w:szCs w:val="24"/>
        </w:rPr>
      </w:pPr>
    </w:p>
    <w:p w14:paraId="251C667F" w14:textId="1A3F8376" w:rsidR="00320710" w:rsidRDefault="00320710" w:rsidP="008063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 </w:t>
      </w:r>
      <w:r w:rsidRPr="00320710">
        <w:rPr>
          <w:rFonts w:ascii="Arial" w:hAnsi="Arial" w:cs="Arial"/>
          <w:sz w:val="24"/>
          <w:szCs w:val="24"/>
        </w:rPr>
        <w:t>Qual o papel da propriedade NON EMPTY?</w:t>
      </w:r>
    </w:p>
    <w:p w14:paraId="057687F5" w14:textId="11A30E51" w:rsidR="00320710" w:rsidRDefault="00320710" w:rsidP="008063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Resposta: S</w:t>
      </w:r>
      <w:r w:rsidRPr="00320710">
        <w:rPr>
          <w:rFonts w:ascii="Arial" w:hAnsi="Arial" w:cs="Arial"/>
          <w:sz w:val="24"/>
          <w:szCs w:val="24"/>
        </w:rPr>
        <w:t>erve para n</w:t>
      </w:r>
      <w:r>
        <w:rPr>
          <w:rFonts w:ascii="Arial" w:hAnsi="Arial" w:cs="Arial"/>
          <w:sz w:val="24"/>
          <w:szCs w:val="24"/>
        </w:rPr>
        <w:t>ã</w:t>
      </w:r>
      <w:r w:rsidRPr="00320710">
        <w:rPr>
          <w:rFonts w:ascii="Arial" w:hAnsi="Arial" w:cs="Arial"/>
          <w:sz w:val="24"/>
          <w:szCs w:val="24"/>
        </w:rPr>
        <w:t>o retornar colunas ou linhas com campos vazios na consulta</w:t>
      </w:r>
    </w:p>
    <w:p w14:paraId="3768F675" w14:textId="50C3AB1A" w:rsidR="00320710" w:rsidRDefault="00320710" w:rsidP="0080638E">
      <w:pPr>
        <w:rPr>
          <w:rFonts w:ascii="Arial" w:hAnsi="Arial" w:cs="Arial"/>
          <w:sz w:val="24"/>
          <w:szCs w:val="24"/>
        </w:rPr>
      </w:pPr>
    </w:p>
    <w:p w14:paraId="676337C7" w14:textId="3AFA838B" w:rsidR="00320710" w:rsidRDefault="00320710" w:rsidP="008063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7. </w:t>
      </w:r>
      <w:r w:rsidRPr="00320710">
        <w:rPr>
          <w:rFonts w:ascii="Arial" w:hAnsi="Arial" w:cs="Arial"/>
          <w:sz w:val="24"/>
          <w:szCs w:val="24"/>
        </w:rPr>
        <w:t>O que deve ser declarado na cláusula FROM?</w:t>
      </w:r>
    </w:p>
    <w:p w14:paraId="7D87D643" w14:textId="4BBB1DBA" w:rsidR="00320710" w:rsidRDefault="00320710" w:rsidP="008063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Resposta: D</w:t>
      </w:r>
      <w:r w:rsidRPr="00320710">
        <w:rPr>
          <w:rFonts w:ascii="Arial" w:hAnsi="Arial" w:cs="Arial"/>
          <w:sz w:val="24"/>
          <w:szCs w:val="24"/>
        </w:rPr>
        <w:t>eve ser declarado o cubo de onde os dados v</w:t>
      </w:r>
      <w:r>
        <w:rPr>
          <w:rFonts w:ascii="Arial" w:hAnsi="Arial" w:cs="Arial"/>
          <w:sz w:val="24"/>
          <w:szCs w:val="24"/>
        </w:rPr>
        <w:t>ã</w:t>
      </w:r>
      <w:r w:rsidRPr="00320710">
        <w:rPr>
          <w:rFonts w:ascii="Arial" w:hAnsi="Arial" w:cs="Arial"/>
          <w:sz w:val="24"/>
          <w:szCs w:val="24"/>
        </w:rPr>
        <w:t>o ser consultados</w:t>
      </w:r>
    </w:p>
    <w:p w14:paraId="1CEF06E4" w14:textId="77777777" w:rsidR="0080638E" w:rsidRPr="0080638E" w:rsidRDefault="0080638E" w:rsidP="0080638E">
      <w:pPr>
        <w:rPr>
          <w:rFonts w:ascii="Arial" w:hAnsi="Arial" w:cs="Arial"/>
          <w:sz w:val="24"/>
          <w:szCs w:val="24"/>
        </w:rPr>
      </w:pPr>
    </w:p>
    <w:p w14:paraId="325150FA" w14:textId="77777777" w:rsidR="0080638E" w:rsidRPr="0080638E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 xml:space="preserve">8. Descreva tecnicamente o comportamento de cada SET Member presente na expressão. </w:t>
      </w:r>
    </w:p>
    <w:p w14:paraId="2CB99624" w14:textId="18E82136" w:rsidR="0080638E" w:rsidRPr="0080638E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 xml:space="preserve">Resposta: </w:t>
      </w:r>
    </w:p>
    <w:p w14:paraId="66C19D25" w14:textId="77777777" w:rsidR="0080638E" w:rsidRPr="0080638E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>SET 1 - Define a data de realização como 2026 para a ROW.</w:t>
      </w:r>
    </w:p>
    <w:p w14:paraId="2CB68BE1" w14:textId="77777777" w:rsidR="0080638E" w:rsidRPr="0080638E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>SET 2 - Define o tipo de centro de custos para todos os membros na ROW.</w:t>
      </w:r>
    </w:p>
    <w:p w14:paraId="7220FEBE" w14:textId="37953873" w:rsidR="0080638E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>SET 1 - Define o grupo de plano de contas para todos os membros na ROW.</w:t>
      </w:r>
    </w:p>
    <w:p w14:paraId="72A35C28" w14:textId="00135635" w:rsidR="00320710" w:rsidRDefault="00320710" w:rsidP="0080638E">
      <w:pPr>
        <w:rPr>
          <w:rFonts w:ascii="Arial" w:hAnsi="Arial" w:cs="Arial"/>
          <w:sz w:val="24"/>
          <w:szCs w:val="24"/>
        </w:rPr>
      </w:pPr>
    </w:p>
    <w:p w14:paraId="2590A153" w14:textId="77777777" w:rsidR="00320710" w:rsidRDefault="00320710" w:rsidP="0080638E">
      <w:pPr>
        <w:rPr>
          <w:rFonts w:ascii="Arial" w:hAnsi="Arial" w:cs="Arial"/>
          <w:sz w:val="24"/>
          <w:szCs w:val="24"/>
        </w:rPr>
      </w:pPr>
    </w:p>
    <w:p w14:paraId="290A7303" w14:textId="01614CE2" w:rsidR="00320710" w:rsidRDefault="00320710" w:rsidP="008063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9. </w:t>
      </w:r>
      <w:r w:rsidRPr="00320710">
        <w:rPr>
          <w:rFonts w:ascii="Arial" w:hAnsi="Arial" w:cs="Arial"/>
          <w:sz w:val="24"/>
          <w:szCs w:val="24"/>
        </w:rPr>
        <w:t>O que faz a função CrossJoin?</w:t>
      </w:r>
    </w:p>
    <w:p w14:paraId="00DEE37C" w14:textId="07F4D95A" w:rsidR="00320710" w:rsidRPr="0080638E" w:rsidRDefault="00320710" w:rsidP="0080638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Resposta: O</w:t>
      </w:r>
      <w:r w:rsidRPr="00320710">
        <w:rPr>
          <w:rFonts w:ascii="Arial" w:hAnsi="Arial" w:cs="Arial"/>
          <w:sz w:val="24"/>
          <w:szCs w:val="24"/>
        </w:rPr>
        <w:t xml:space="preserve"> crossjoin serve para combinar cubos de dados, assim fazendo algo parecido com um plano cartesiano.</w:t>
      </w:r>
    </w:p>
    <w:p w14:paraId="76D9AE37" w14:textId="317DD143" w:rsidR="0080638E" w:rsidRPr="0080638E" w:rsidRDefault="0080638E" w:rsidP="0080638E">
      <w:pPr>
        <w:rPr>
          <w:rFonts w:ascii="Arial" w:hAnsi="Arial" w:cs="Arial"/>
          <w:sz w:val="24"/>
          <w:szCs w:val="24"/>
        </w:rPr>
      </w:pPr>
    </w:p>
    <w:p w14:paraId="17FD631A" w14:textId="77777777" w:rsidR="0080638E" w:rsidRPr="0080638E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>10. Considerando o termo técnico apropriado, o que representa o valor 2026 na expressão?</w:t>
      </w:r>
    </w:p>
    <w:p w14:paraId="66B8681E" w14:textId="6ECF9E4E" w:rsidR="00ED1139" w:rsidRPr="00ED1139" w:rsidRDefault="0080638E" w:rsidP="0080638E">
      <w:pPr>
        <w:rPr>
          <w:rFonts w:ascii="Arial" w:hAnsi="Arial" w:cs="Arial"/>
          <w:sz w:val="24"/>
          <w:szCs w:val="24"/>
        </w:rPr>
      </w:pPr>
      <w:r w:rsidRPr="0080638E">
        <w:rPr>
          <w:rFonts w:ascii="Arial" w:hAnsi="Arial" w:cs="Arial"/>
          <w:sz w:val="24"/>
          <w:szCs w:val="24"/>
        </w:rPr>
        <w:t>Resposta: 2026 é uma medida. Representando a data de realização do movimento financeiro.</w:t>
      </w:r>
    </w:p>
    <w:sectPr w:rsidR="00ED1139" w:rsidRPr="00ED11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8E5F81"/>
    <w:multiLevelType w:val="hybridMultilevel"/>
    <w:tmpl w:val="BA5A96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139"/>
    <w:rsid w:val="00320710"/>
    <w:rsid w:val="005B1DF7"/>
    <w:rsid w:val="0080638E"/>
    <w:rsid w:val="008D32BC"/>
    <w:rsid w:val="00E24811"/>
    <w:rsid w:val="00ED1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47CE3"/>
  <w15:chartTrackingRefBased/>
  <w15:docId w15:val="{B9916130-D9B3-41BF-AB59-37188BD2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20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328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Unidade Fatima</dc:creator>
  <cp:keywords/>
  <dc:description/>
  <cp:lastModifiedBy>Laboratorio Unidade Fatima</cp:lastModifiedBy>
  <cp:revision>2</cp:revision>
  <dcterms:created xsi:type="dcterms:W3CDTF">2026-03-19T00:39:00Z</dcterms:created>
  <dcterms:modified xsi:type="dcterms:W3CDTF">2026-03-19T22:16:00Z</dcterms:modified>
</cp:coreProperties>
</file>