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01: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pixels: [29, 89, 136, 200]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pega o valor e subtrai 255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Nisso onde é brando fica preto, onde é preto fica branco e virse versa. O tom de cinza fica mais claro ou escuro dependendo do valor.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pixels invertido: [226, 166, 119, 55]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inverte os valores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02: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porco_img = Imagem.carregar(‘imagens_teste/porco.png’)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porco_resultado = porco_img.invertido()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porco_resultado.salvar(‘resultados_teste/porco_invertido.png’)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QUESTÃO 03: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considere uma etapa de correlacionar uma imagem com o seguinte kernel: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009775" cy="1924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0.00 -0.07 0.00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-0.45 1.20 -0.25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0.00 -0.12 0.00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(0*80)+ (-0,07*53)+(0*99)+(-0,45*129)+(127*1,20)+(-0,25*148)+(0*175)+(-0,12*174)+(0*193)=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0 -3,71 +0 -58,05 +152,4 -37 +0 -20,88 + 0= 32,76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resultado do pixel no quadrado vermelho será de 32,76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17.3228346456694" w:right="1287.401574803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