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Matriz CSD — GR1 (pré-preenchida)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Etapa: </w:t>
      </w:r>
      <w:r>
        <w:rPr>
          <w:rFonts w:ascii="Arial" w:cs="Arial" w:eastAsia="Arial" w:hAnsi="Arial"/>
          <w:sz w:val="20"/>
          <w:szCs w:val="20"/>
        </w:rPr>
        <w:t xml:space="preserve">6. Matriz CSD — 08/10/2026 ("Análise das informações obtidas e atualização da Matriz CSD") e 09/10/2026 ("Redefinição/validação do problema e dos requisitos iniciais").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Base: </w:t>
      </w:r>
      <w:r>
        <w:rPr>
          <w:rFonts w:ascii="Arial" w:cs="Arial" w:eastAsia="Arial" w:hAnsi="Arial"/>
          <w:sz w:val="20"/>
          <w:szCs w:val="20"/>
        </w:rPr>
        <w:t xml:space="preserve">CSD_Inicial_GR1 + Hipoteses_Respostas_Roteiro_GR1 + persona e mapa de empatia. A coluna "Hipótese do grupo" vem das hipóteses escritas antes da entrevista.</w:t>
      </w:r>
    </w:p>
    <w:p>
      <w:pPr>
        <w:spacing w:after="80"/>
      </w:pPr>
    </w:p>
    <w:tbl>
      <w:tblPr>
        <w:tblW w:type="pct" w:w="100%"/>
        <w:tblBorders>
          <w:top w:val="single" w:color="C00000" w:sz="6"/>
          <w:left w:val="single" w:color="C00000" w:sz="6"/>
          <w:bottom w:val="single" w:color="C00000" w:sz="6"/>
          <w:right w:val="single" w:color="C00000" w:sz="6"/>
          <w:insideH w:val="single" w:color="C00000" w:sz="6"/>
          <w:insideV w:val="single" w:color="C00000" w:sz="6"/>
        </w:tblBorders>
      </w:tblPr>
      <w:tblGrid>
        <w:gridCol w:w="100"/>
      </w:tblGrid>
      <w:tr>
        <w:tc>
          <w:tcPr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RASCUNHO PRÉ-ENTREVISTA. Nenhuma resposta da Avanade foi recebida até 02/10/2026. As colunas de hipótese são suposições do grupo, não fatos. Só marque o status e preencha "Evidência" quando houver resposta real da empresa (ou de usuários entrevistados).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Certezas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Declaradas pela empresa, pelo programa ou pela persona. Se a entrevista contradizer alguma, mover para Dúvidas.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6600"/>
        <w:gridCol w:w="2400"/>
        <w:gridCol w:w="1700"/>
        <w:gridCol w:w="36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ID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Certeza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Origem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Status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Implicação para o projeto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problema-base é o baixo engajamento e a baixa qualidade/contextualização das avaliações de produtos e serviços no comércio digital.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Demanda SENAI Saga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(fonte oficial)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Define o problema a validar na etapa 09/10.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demanda pede jogo-aplicativo gamificado com RA, ChatBot e APIs, incluindo modelos 3D a partir de imagens.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Demanda SENAI Saga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(fonte oficial)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Escopo declarado, mas a prioridade de cada recurso é suposição (ver S1, S2, S3).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Benefícios esperados: engajamento, avaliações completas e confiáveis, informação via chatbot, experiência imersiva, comunidade, melhor decisão do consumidor, reputação das parceiras, uso em vários setores.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Demanda SENAI Saga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(fonte oficial)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Base para os critérios de valor na matriz de decisão (22/10).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demanda não declara restrições formais.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Demanda SENAI Saga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(fonte oficial)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Restrições reais (LGPD, ética, integração) podem surgir na entrevista.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Vigência de 13/11/2025 a 13/11/2026; demanda ativa.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Demanda SENAI Saga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(fonte oficial)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Prazo da empresa coincide com o fim da 1ª fase.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fase atual exige só protótipo de baixa/média fidelidade, sem software funcional.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Orientação do programa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(fonte oficial)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Limita o escopo das ideias e do protótipo.</w:t>
            </w:r>
          </w:p>
        </w:tc>
      </w:tr>
      <w:tr>
        <w:trPr>
          <w:cantSplit/>
        </w:trPr>
        <w:tc>
          <w:tcPr>
            <w:shd w:fill="E2EFDA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usuário-tipo tem dificuldade de engajar com avaliações, vê reviews antigos ou só com estrelas, acha a ficha longa e chata, e tem dúvida se o produto vai agradar.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Persona Adriana Lima e Mapa de Empatia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Certa (fonte oficial)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Dores que a solução precisa tratar. Falta confirmar com usuários reais.</w:t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Suposições (a validar)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Escolhas do grupo ainda não confirmadas. Veredito: Confirmada vira Certeza; Parcial vira Certeza ajustada + nova Dúvida; Errada sai e gera ajuste de rota.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4000"/>
        <w:gridCol w:w="900"/>
        <w:gridCol w:w="3000"/>
        <w:gridCol w:w="1800"/>
        <w:gridCol w:w="2900"/>
        <w:gridCol w:w="17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ID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Suposição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Perg.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Hipótese do grupo (pré-entrevista)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Veredito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Evidência / fonte real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Novo status</w:t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 é necessária (e não só diferencial opcional) para resolver o engajamento.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Parece diferencial/opcional; engajamento tem solução sem RA.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ChatBot atua no apoio ao preenchimento do review e como assistente de informação do produto.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Função híbrida (orientar review + tirar dúvidas).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Modelos 3D a partir de imagens são necessidade real, e não nice-to-have.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Não é prioridade 1; recurso avançado para categorias específicas.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Gamificação (pontos, badges, ranking) motiva reviews melhores sem enviesar as respostas.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10, 13, 17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Gamificação leve; sem troca de pontos por dinheiro nem nada que influencie a nota.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usuário prioritário é o comprador final.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Comprador final (consumidor comum).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solução precisa funcionar em celular e desktop.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Celular como prioridade; desktop secundário.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Há necessidade de moderação e validação de autenticidade das avaliações.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Sim, provavelmente essencial (risco de fake review e spam).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FF2CC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S8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Comunidade/colaboração entre usuários (seguir, curtir) agrega valor.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Valor moderado/secundário; incremento futuro.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Confirmada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Parcial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Errada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Dúvidas (abertas)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Só a entrevista ou a pesquisa com usuários resolve. Respondida: virar Certeza (ou Suposição ajustada). Em aberto: registrar o follow-up.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4300"/>
        <w:gridCol w:w="900"/>
        <w:gridCol w:w="3000"/>
        <w:gridCol w:w="1900"/>
        <w:gridCol w:w="2900"/>
        <w:gridCol w:w="13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ID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Dúvida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Perg.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Hipótese do grupo (pré-entrevista)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Situação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Resposta / evidência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Vira</w:t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Qual é a dor prioritária: quantidade, qualidade ou confiabilidade das avaliações?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Combinação, com qualidade/contexto como dor mais forte.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Como o processo de review funciona hoje?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Formulário pós-compra (estrelas + texto opcional) por e-mail ou notificação.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 que ponto o usuário abandona a avaliação?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Logo após a compra, sem contexto/incentivo; ou nem recebe convite.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Quais consequências o baixo engajamento gera para a empresa e o consumidor?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Decisões piores, perda de confiança, queda de conversão.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que a empresa já tentou antes?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Cupons e e-mails de lembrete, sem sucesso relevante.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Qual setor/mercado deve ser o piloto?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E-commerce/varejo.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D7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que é indispensável numa avaliação de qualidade?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Nota + texto + contexto de uso; talvez foto/vídeo.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D8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Reviews de produto e de serviço precisam de formatos diferentes?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Sim, campos diferentes.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D9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 quais sistemas (e-commerce, CRM, ERP) é preciso integrar?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E-commerce do cliente final; possivelmente CRM.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Quais dados podem ser usados e quais exigem anonimização (LGPD)?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Dados de compra e reviews sim; dados pessoais sensíveis não.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Existe base de reviews históricos para teste?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Provavelmente não há base pronta e anonimizada.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Quais indicadores definem sucesso?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Mais avaliações por pedido, mais completude, menos abandono.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shd w:fill="FCE4D6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D13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 empresa estará disponível para validar o protótipo depois?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Provavelmente sim, sujeito à agenda do representante.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Respondida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Segue em aberto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Novas descobertas (preencher após a entrevista)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Itens que não estavam no CSD inicial. Classificar como Certeza, Suposição ou Dúvida.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6600"/>
        <w:gridCol w:w="1700"/>
        <w:gridCol w:w="3000"/>
        <w:gridCol w:w="30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ID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Descoberta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Classe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Fonte (empresa, usuário, pesquisa)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Impacto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N1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  ☐ S  ☐ 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N2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  ☐ S  ☐ 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N3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  ☐ S  ☐ 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N4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☐ C  ☐ S  ☐ D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Problema e requisitos iniciais (rascunho para 09/10)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Preencher depois de fechar a matriz. Uma frase de problema validado e os requisitos que sobreviveram.</w:t>
      </w:r>
    </w:p>
    <w:tbl>
      <w:tblPr>
        <w:tblW w:type="dxa" w:w="150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00"/>
        <w:gridCol w:w="12038"/>
      </w:tblGrid>
      <w:tr>
        <w:trPr>
          <w:cantSplit/>
          <w:tblHeader/>
        </w:trPr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Item</w:t>
            </w:r>
          </w:p>
        </w:tc>
        <w:tc>
          <w:tcPr>
            <w:shd w:fill="D9EAF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8"/>
                <w:sz w:val="18"/>
                <w:szCs w:val="18"/>
              </w:rPr>
              <w:t xml:space="preserve">Redação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Problema validado (1 frase)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Usuário prioritário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Requisitos essenciais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Requisitos desejáveis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Restrições confirmadas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 que fica fora do escopo da 1ª fase</w:t>
            </w:r>
          </w:p>
        </w:tc>
        <w:tc>
          <w:tcPr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8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Plano B se a Avanade não responder até 08/10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Rodar a matriz só com usuários reais do perfil da persona e pesquisa de concorrentes, mantendo as dúvidas de negócio (D5, D9 a D13) como "em aberto".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Levar ao Prof. Paulo (09/10) o problema validado só pelo lado do usuário, deixando explícito o que depende da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Registrar no pacote final as datas e os canais de contato tentados com a Avanade e a Dani CRI.</w:t>
      </w:r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2026-10-02T12:36:14.101Z</dcterms:created>
  <dcterms:modified xsi:type="dcterms:W3CDTF">2026-10-02T12:36:14.101Z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