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46D4" w14:textId="77777777" w:rsidR="00984B68" w:rsidRDefault="00984B68">
      <w:pPr>
        <w:spacing w:before="240" w:after="200"/>
        <w:rPr>
          <w:rFonts w:ascii="Arial" w:eastAsia="Arial" w:hAnsi="Arial" w:cs="Arial"/>
          <w:b/>
          <w:bCs/>
          <w:color w:val="1F4E78"/>
          <w:sz w:val="44"/>
          <w:szCs w:val="44"/>
        </w:rPr>
      </w:pPr>
    </w:p>
    <w:p w14:paraId="09690885" w14:textId="0E262CED" w:rsidR="00292997" w:rsidRDefault="00000000">
      <w:pPr>
        <w:spacing w:before="240" w:after="200"/>
      </w:pPr>
      <w:r>
        <w:rPr>
          <w:rFonts w:ascii="Arial" w:eastAsia="Arial" w:hAnsi="Arial" w:cs="Arial"/>
          <w:b/>
          <w:bCs/>
          <w:color w:val="1F4E78"/>
          <w:sz w:val="44"/>
          <w:szCs w:val="44"/>
        </w:rPr>
        <w:t>ROTEIROS DE ENTREVISTAS EXPLORATÓRIAS</w:t>
      </w:r>
    </w:p>
    <w:p w14:paraId="1D787CFB" w14:textId="77777777" w:rsidR="00292997" w:rsidRDefault="00000000">
      <w:pPr>
        <w:spacing w:after="200"/>
        <w:jc w:val="center"/>
      </w:pPr>
      <w:r>
        <w:rPr>
          <w:rFonts w:ascii="Arial" w:eastAsia="Arial" w:hAnsi="Arial" w:cs="Arial"/>
          <w:color w:val="000000"/>
        </w:rPr>
        <w:t>Desafio de Ideias - Roteiro de Entrevista Exploratória - GR1 (versão atualizada)</w:t>
      </w:r>
    </w:p>
    <w:p w14:paraId="325F7889" w14:textId="77777777" w:rsidR="00292997" w:rsidRDefault="00000000">
      <w:pPr>
        <w:spacing w:after="240"/>
        <w:jc w:val="center"/>
      </w:pPr>
      <w:r>
        <w:rPr>
          <w:rFonts w:ascii="Arial" w:eastAsia="Arial" w:hAnsi="Arial" w:cs="Arial"/>
          <w:color w:val="000000"/>
        </w:rPr>
        <w:t>Finalidade: apoiar o grupo na entrevista exploratória com a empresa responsável pela demanda, com perguntas específicas para esclarecer o problema, validar premissas, delimitar o escopo e definir critérios de sucesso para a solução. Versão revisada com 3 perguntas adicionais aprovadas pelo grupo em 24/09/2026.</w:t>
      </w:r>
    </w:p>
    <w:p w14:paraId="139FE0F6" w14:textId="77777777" w:rsidR="00292997" w:rsidRDefault="00000000">
      <w:pPr>
        <w:spacing w:after="20"/>
        <w:jc w:val="center"/>
      </w:pPr>
      <w:r>
        <w:rPr>
          <w:rFonts w:ascii="Arial" w:eastAsia="Arial" w:hAnsi="Arial" w:cs="Arial"/>
          <w:sz w:val="22"/>
          <w:szCs w:val="22"/>
        </w:rPr>
        <w:t>Docente responsável: Paulo Cesar de Camargo</w:t>
      </w:r>
    </w:p>
    <w:p w14:paraId="7785F1E4" w14:textId="77777777" w:rsidR="00292997" w:rsidRDefault="00000000">
      <w:pPr>
        <w:spacing w:after="20"/>
        <w:jc w:val="center"/>
      </w:pPr>
      <w:r>
        <w:rPr>
          <w:rFonts w:ascii="Arial" w:eastAsia="Arial" w:hAnsi="Arial" w:cs="Arial"/>
          <w:sz w:val="22"/>
          <w:szCs w:val="22"/>
        </w:rPr>
        <w:t>Coordenação do curso: Marcos Alves</w:t>
      </w:r>
    </w:p>
    <w:p w14:paraId="689D9E54" w14:textId="77777777" w:rsidR="00292997" w:rsidRDefault="00000000">
      <w:pPr>
        <w:spacing w:after="20"/>
        <w:jc w:val="center"/>
      </w:pPr>
      <w:r>
        <w:rPr>
          <w:rFonts w:ascii="Arial" w:eastAsia="Arial" w:hAnsi="Arial" w:cs="Arial"/>
          <w:sz w:val="22"/>
          <w:szCs w:val="22"/>
        </w:rPr>
        <w:t>Coordenação pedagógica: Antônio Marcos</w:t>
      </w:r>
    </w:p>
    <w:p w14:paraId="01CFE8F1" w14:textId="77777777" w:rsidR="00292997" w:rsidRDefault="00000000">
      <w:pPr>
        <w:spacing w:after="240"/>
        <w:jc w:val="center"/>
      </w:pPr>
      <w:r>
        <w:rPr>
          <w:rFonts w:ascii="Arial" w:eastAsia="Arial" w:hAnsi="Arial" w:cs="Arial"/>
          <w:sz w:val="22"/>
          <w:szCs w:val="22"/>
        </w:rPr>
        <w:t>Turma: 2IEDS | 2026</w:t>
      </w:r>
    </w:p>
    <w:p w14:paraId="202812A9" w14:textId="77777777" w:rsidR="00292997" w:rsidRDefault="00000000">
      <w:pPr>
        <w:spacing w:before="100" w:after="140"/>
      </w:pPr>
      <w:r>
        <w:rPr>
          <w:rFonts w:ascii="Arial" w:eastAsia="Arial" w:hAnsi="Arial" w:cs="Arial"/>
          <w:b/>
          <w:bCs/>
          <w:color w:val="1F4E78"/>
          <w:sz w:val="30"/>
          <w:szCs w:val="30"/>
        </w:rPr>
        <w:t xml:space="preserve">2. GR1 - Reviews Gamificados com RA e </w:t>
      </w:r>
      <w:proofErr w:type="spellStart"/>
      <w:r>
        <w:rPr>
          <w:rFonts w:ascii="Arial" w:eastAsia="Arial" w:hAnsi="Arial" w:cs="Arial"/>
          <w:b/>
          <w:bCs/>
          <w:color w:val="1F4E78"/>
          <w:sz w:val="30"/>
          <w:szCs w:val="30"/>
        </w:rPr>
        <w:t>ChatBot</w:t>
      </w:r>
      <w:proofErr w:type="spellEnd"/>
    </w:p>
    <w:tbl>
      <w:tblPr>
        <w:tblW w:w="102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292997" w14:paraId="2A6407CD" w14:textId="77777777">
        <w:tblPrEx>
          <w:tblCellMar>
            <w:top w:w="0" w:type="dxa"/>
            <w:bottom w:w="0" w:type="dxa"/>
          </w:tblCellMar>
        </w:tblPrEx>
        <w:tc>
          <w:tcPr>
            <w:tcW w:w="51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09E36" w14:textId="77777777" w:rsidR="00292997" w:rsidRDefault="00000000">
            <w:r>
              <w:rPr>
                <w:rFonts w:ascii="Arial" w:eastAsia="Arial" w:hAnsi="Arial" w:cs="Arial"/>
                <w:b/>
                <w:bCs/>
                <w:color w:val="1F4E78"/>
                <w:sz w:val="18"/>
                <w:szCs w:val="18"/>
              </w:rPr>
              <w:t>Demanda</w:t>
            </w:r>
          </w:p>
        </w:tc>
        <w:tc>
          <w:tcPr>
            <w:tcW w:w="51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24CAA" w14:textId="77777777" w:rsidR="0029299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Projeto Integrador 2025/02 1.34 08 - Desenvolvimento de Jogo-Aplicativo Gamificado com RA 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ChatBot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para Reviews de Produtos e Serviços</w:t>
            </w:r>
          </w:p>
        </w:tc>
      </w:tr>
      <w:tr w:rsidR="00292997" w14:paraId="0DB4A316" w14:textId="77777777">
        <w:tblPrEx>
          <w:tblCellMar>
            <w:top w:w="0" w:type="dxa"/>
            <w:bottom w:w="0" w:type="dxa"/>
          </w:tblCellMar>
        </w:tblPrEx>
        <w:tc>
          <w:tcPr>
            <w:tcW w:w="51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C087B" w14:textId="77777777" w:rsidR="00292997" w:rsidRDefault="00000000">
            <w:r>
              <w:rPr>
                <w:rFonts w:ascii="Arial" w:eastAsia="Arial" w:hAnsi="Arial" w:cs="Arial"/>
                <w:b/>
                <w:bCs/>
                <w:color w:val="1F4E78"/>
                <w:sz w:val="18"/>
                <w:szCs w:val="18"/>
              </w:rPr>
              <w:t>Problema inicial identificado</w:t>
            </w:r>
          </w:p>
        </w:tc>
        <w:tc>
          <w:tcPr>
            <w:tcW w:w="51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E3BB0" w14:textId="77777777" w:rsidR="0029299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Baixo engajamento e baixa qualidade/contextualização das avaliações de produtos e serviços no comércio digital.</w:t>
            </w:r>
          </w:p>
        </w:tc>
      </w:tr>
      <w:tr w:rsidR="00292997" w14:paraId="33ED3014" w14:textId="77777777">
        <w:tblPrEx>
          <w:tblCellMar>
            <w:top w:w="0" w:type="dxa"/>
            <w:bottom w:w="0" w:type="dxa"/>
          </w:tblCellMar>
        </w:tblPrEx>
        <w:tc>
          <w:tcPr>
            <w:tcW w:w="51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135CB" w14:textId="77777777" w:rsidR="00292997" w:rsidRDefault="00000000">
            <w:r>
              <w:rPr>
                <w:rFonts w:ascii="Arial" w:eastAsia="Arial" w:hAnsi="Arial" w:cs="Arial"/>
                <w:b/>
                <w:bCs/>
                <w:color w:val="1F4E78"/>
                <w:sz w:val="18"/>
                <w:szCs w:val="18"/>
              </w:rPr>
              <w:t>Ideia inicial do grupo</w:t>
            </w:r>
          </w:p>
        </w:tc>
        <w:tc>
          <w:tcPr>
            <w:tcW w:w="51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98C6F" w14:textId="77777777" w:rsidR="0029299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Aplicativo gamificado com Realidade Aumentada,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ChatBot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APIs e possibilidade de criação/uso de modelos 3D a partir de imagens.</w:t>
            </w:r>
          </w:p>
        </w:tc>
      </w:tr>
    </w:tbl>
    <w:p w14:paraId="2D5A3A1F" w14:textId="77777777" w:rsidR="00292997" w:rsidRDefault="00000000">
      <w:pPr>
        <w:spacing w:before="260" w:after="140"/>
      </w:pPr>
      <w:r>
        <w:rPr>
          <w:rFonts w:ascii="Arial" w:eastAsia="Arial" w:hAnsi="Arial" w:cs="Arial"/>
          <w:b/>
          <w:bCs/>
          <w:color w:val="C00000"/>
          <w:sz w:val="24"/>
          <w:szCs w:val="24"/>
        </w:rPr>
        <w:t>A. Compreensão do problema e do processo atual</w:t>
      </w:r>
    </w:p>
    <w:p w14:paraId="79747C58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1. Qual é o principal problema que a empresa deseja resolver com esta demanda: baixa quantidade de avaliações, baixa qualidade dos comentários, baixa confiabilidade das avaliações ou outro ponto?</w:t>
      </w:r>
    </w:p>
    <w:p w14:paraId="04D327F2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Definir a dor principal.</w:t>
      </w:r>
    </w:p>
    <w:p w14:paraId="33B018A6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05AE78D1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5D9B9B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2. Como o processo de avaliação/review funciona hoje, desde o momento da compra ou uso do serviço até a publicação do feedback?</w:t>
      </w:r>
    </w:p>
    <w:p w14:paraId="4F274D31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Mapear a jornada atual.</w:t>
      </w:r>
    </w:p>
    <w:p w14:paraId="31C9405F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10B741C0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620FEE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3. Em que momento os usuários normalmente abandonam ou deixam de realizar uma avaliação?</w:t>
      </w:r>
    </w:p>
    <w:p w14:paraId="0A0A0B9C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Identificar o ponto crítico.</w:t>
      </w:r>
    </w:p>
    <w:p w14:paraId="3E6C1399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5338A9B3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D31F0E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4. Quais consequências o baixo engajamento em reviews gera para a empresa e para os consumidores?</w:t>
      </w:r>
    </w:p>
    <w:p w14:paraId="215B2C90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Entender impacto.</w:t>
      </w:r>
    </w:p>
    <w:p w14:paraId="41C946EF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61B3289F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2A47E2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5. A empresa já tentou alguma estratégia para aumentar o número ou a qualidade dos reviews? O que funcionou e o que não funcionou?</w:t>
      </w:r>
    </w:p>
    <w:p w14:paraId="3E148710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Evitar repetir soluções ineficazes.</w:t>
      </w:r>
    </w:p>
    <w:p w14:paraId="348E421C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508B0915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E84D77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 xml:space="preserve">6. Entre os setores onde a solução poderia ser aplicada (varejo, serviços, alimentação, tecnologia, entretenimento), existe algum que a </w:t>
      </w:r>
      <w:proofErr w:type="spellStart"/>
      <w:r>
        <w:rPr>
          <w:rFonts w:ascii="Arial" w:eastAsia="Arial" w:hAnsi="Arial" w:cs="Arial"/>
          <w:b/>
          <w:bCs/>
          <w:color w:val="000000"/>
        </w:rPr>
        <w:t>Avanade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queira usar como piloto ou prova de conceito?</w:t>
      </w:r>
      <w:r>
        <w:rPr>
          <w:rFonts w:ascii="Arial" w:eastAsia="Arial" w:hAnsi="Arial" w:cs="Arial"/>
          <w:i/>
          <w:iCs/>
          <w:color w:val="C00000"/>
          <w:sz w:val="16"/>
          <w:szCs w:val="16"/>
        </w:rPr>
        <w:t xml:space="preserve">  (nova)</w:t>
      </w:r>
    </w:p>
    <w:p w14:paraId="6AF071BF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Delimitar o escopo do protótipo por setor prioritário.</w:t>
      </w:r>
    </w:p>
    <w:p w14:paraId="254889FA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6AE1F5E3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9A2FCE6" w14:textId="77777777" w:rsidR="00292997" w:rsidRDefault="00000000">
      <w:pPr>
        <w:spacing w:before="260" w:after="140"/>
      </w:pPr>
      <w:r>
        <w:rPr>
          <w:rFonts w:ascii="Arial" w:eastAsia="Arial" w:hAnsi="Arial" w:cs="Arial"/>
          <w:b/>
          <w:bCs/>
          <w:color w:val="C00000"/>
          <w:sz w:val="24"/>
          <w:szCs w:val="24"/>
        </w:rPr>
        <w:t>B. Usuários, conteúdo e experiência</w:t>
      </w:r>
    </w:p>
    <w:p w14:paraId="7CCCF212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7. Quem é o usuário prioritário da solução: comprador final, cliente recorrente, usuário de serviço, equipe interna ou mais de um perfil?</w:t>
      </w:r>
    </w:p>
    <w:p w14:paraId="5D6F99BE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Definir personas e perfis.</w:t>
      </w:r>
    </w:p>
    <w:p w14:paraId="1D69FBF2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05F3384D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C39D17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8. Que tipo de informação a empresa considera indispensável em uma avaliação de qualidade?</w:t>
      </w:r>
    </w:p>
    <w:p w14:paraId="116E6143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Converter expectativa em requisitos.</w:t>
      </w:r>
    </w:p>
    <w:p w14:paraId="5295FC03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5EF1F387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318663A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9. Há diferenças importantes entre reviews de produtos e reviews de serviços que o sistema deve tratar?</w:t>
      </w:r>
    </w:p>
    <w:p w14:paraId="5A166CED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Validar fluxos distintos.</w:t>
      </w:r>
    </w:p>
    <w:p w14:paraId="295DA03C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07D8EA01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95D16D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10. O que poderia motivar o usuário a avaliar sem induzir respostas artificiais ou enviesadas?</w:t>
      </w:r>
    </w:p>
    <w:p w14:paraId="39900AC1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Validar gamificação.</w:t>
      </w:r>
    </w:p>
    <w:p w14:paraId="65F964E1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2B9FF29E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2B59F0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11. Existe necessidade de moderação, denúncia, bloqueio de conteúdo inadequado ou validação de autenticidade da avaliação?</w:t>
      </w:r>
    </w:p>
    <w:p w14:paraId="44260B0D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Levantar regras de negócio.</w:t>
      </w:r>
    </w:p>
    <w:p w14:paraId="0282DAC7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710FAABB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15A8BF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 xml:space="preserve">12. Vocês veem valor em recursos de comunidade — como seguir outros avaliadores, </w:t>
      </w:r>
      <w:proofErr w:type="gramStart"/>
      <w:r>
        <w:rPr>
          <w:rFonts w:ascii="Arial" w:eastAsia="Arial" w:hAnsi="Arial" w:cs="Arial"/>
          <w:b/>
          <w:bCs/>
          <w:color w:val="000000"/>
        </w:rPr>
        <w:t>curtir</w:t>
      </w:r>
      <w:proofErr w:type="gramEnd"/>
      <w:r>
        <w:rPr>
          <w:rFonts w:ascii="Arial" w:eastAsia="Arial" w:hAnsi="Arial" w:cs="Arial"/>
          <w:b/>
          <w:bCs/>
          <w:color w:val="000000"/>
        </w:rPr>
        <w:t>/responder reviews de terceiros ou criar rankings entre usuários — ou o foco deve ficar só na avaliação individual?</w:t>
      </w:r>
      <w:r>
        <w:rPr>
          <w:rFonts w:ascii="Arial" w:eastAsia="Arial" w:hAnsi="Arial" w:cs="Arial"/>
          <w:i/>
          <w:iCs/>
          <w:color w:val="C00000"/>
          <w:sz w:val="16"/>
          <w:szCs w:val="16"/>
        </w:rPr>
        <w:t xml:space="preserve">  (nova)</w:t>
      </w:r>
    </w:p>
    <w:p w14:paraId="36F765A7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Validar a hipótese de comunidade/colaboração entre usuários, citada como benefício esperado da demanda.</w:t>
      </w:r>
    </w:p>
    <w:p w14:paraId="4C038F56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3F9EA91D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CA9354" w14:textId="77777777" w:rsidR="00292997" w:rsidRDefault="00000000">
      <w:pPr>
        <w:spacing w:before="260" w:after="140"/>
      </w:pPr>
      <w:r>
        <w:rPr>
          <w:rFonts w:ascii="Arial" w:eastAsia="Arial" w:hAnsi="Arial" w:cs="Arial"/>
          <w:b/>
          <w:bCs/>
          <w:color w:val="C00000"/>
          <w:sz w:val="24"/>
          <w:szCs w:val="24"/>
        </w:rPr>
        <w:t xml:space="preserve">C. Validação da ideia de gamificação, RA e </w:t>
      </w:r>
      <w:proofErr w:type="spellStart"/>
      <w:r>
        <w:rPr>
          <w:rFonts w:ascii="Arial" w:eastAsia="Arial" w:hAnsi="Arial" w:cs="Arial"/>
          <w:b/>
          <w:bCs/>
          <w:color w:val="C00000"/>
          <w:sz w:val="24"/>
          <w:szCs w:val="24"/>
        </w:rPr>
        <w:t>ChatBot</w:t>
      </w:r>
      <w:proofErr w:type="spellEnd"/>
    </w:p>
    <w:p w14:paraId="2A82D688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13. Qual papel a gamificação deveria cumprir na visão da empresa: incentivar participação, orientar o preenchimento, gerar recompensas ou melhorar a experiência?</w:t>
      </w:r>
    </w:p>
    <w:p w14:paraId="786CF126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Definir propósito.</w:t>
      </w:r>
    </w:p>
    <w:p w14:paraId="066C4588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02B4164D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C83BAC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14. A empresa considera Realidade Aumentada essencial para a demanda ou seria um recurso opcional/diferencial? Em qual situação real ela agregaria valor?</w:t>
      </w:r>
    </w:p>
    <w:p w14:paraId="09A61C11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Testar hipótese de RA.</w:t>
      </w:r>
    </w:p>
    <w:p w14:paraId="448F75D8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4EA8A5C0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EB9F20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15. A criação ou visualização de modelos 3D a partir de imagens é uma necessidade real do negócio? Quais objetos/produtos deveriam ser contemplados?</w:t>
      </w:r>
    </w:p>
    <w:p w14:paraId="08446971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Validar recurso 3D.</w:t>
      </w:r>
    </w:p>
    <w:p w14:paraId="438DCD39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3206CDE3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15508F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 xml:space="preserve">16. Qual função o </w:t>
      </w:r>
      <w:proofErr w:type="spellStart"/>
      <w:r>
        <w:rPr>
          <w:rFonts w:ascii="Arial" w:eastAsia="Arial" w:hAnsi="Arial" w:cs="Arial"/>
          <w:b/>
          <w:bCs/>
          <w:color w:val="000000"/>
        </w:rPr>
        <w:t>ChatBot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deveria desempenhar: orientar o review, fazer perguntas complementares, responder dúvidas, resumir opiniões ou outra função?</w:t>
      </w:r>
    </w:p>
    <w:p w14:paraId="2EC068A6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 xml:space="preserve">Delimitar </w:t>
      </w:r>
      <w:proofErr w:type="spellStart"/>
      <w:r>
        <w:rPr>
          <w:rFonts w:ascii="Arial" w:eastAsia="Arial" w:hAnsi="Arial" w:cs="Arial"/>
          <w:color w:val="666666"/>
          <w:sz w:val="17"/>
          <w:szCs w:val="17"/>
        </w:rPr>
        <w:t>ChatBot</w:t>
      </w:r>
      <w:proofErr w:type="spellEnd"/>
      <w:r>
        <w:rPr>
          <w:rFonts w:ascii="Arial" w:eastAsia="Arial" w:hAnsi="Arial" w:cs="Arial"/>
          <w:color w:val="666666"/>
          <w:sz w:val="17"/>
          <w:szCs w:val="17"/>
        </w:rPr>
        <w:t>.</w:t>
      </w:r>
    </w:p>
    <w:p w14:paraId="267B74F5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6942ADDF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15402B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 xml:space="preserve">17. A empresa imagina algum sistema de pontos, </w:t>
      </w:r>
      <w:proofErr w:type="spellStart"/>
      <w:r>
        <w:rPr>
          <w:rFonts w:ascii="Arial" w:eastAsia="Arial" w:hAnsi="Arial" w:cs="Arial"/>
          <w:b/>
          <w:bCs/>
          <w:color w:val="000000"/>
        </w:rPr>
        <w:t>badges</w:t>
      </w:r>
      <w:proofErr w:type="spellEnd"/>
      <w:r>
        <w:rPr>
          <w:rFonts w:ascii="Arial" w:eastAsia="Arial" w:hAnsi="Arial" w:cs="Arial"/>
          <w:b/>
          <w:bCs/>
          <w:color w:val="000000"/>
        </w:rPr>
        <w:t>, ranking, cupons ou recompensas? Há restrições comerciais ou éticas para esse tipo de incentivo?</w:t>
      </w:r>
    </w:p>
    <w:p w14:paraId="504B8AA3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Definir regras da gamificação.</w:t>
      </w:r>
    </w:p>
    <w:p w14:paraId="7D1260F5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451E9DBA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295B2D3" w14:textId="77777777" w:rsidR="00292997" w:rsidRDefault="00000000">
      <w:pPr>
        <w:spacing w:before="260" w:after="140"/>
      </w:pPr>
      <w:r>
        <w:rPr>
          <w:rFonts w:ascii="Arial" w:eastAsia="Arial" w:hAnsi="Arial" w:cs="Arial"/>
          <w:b/>
          <w:bCs/>
          <w:color w:val="C00000"/>
          <w:sz w:val="24"/>
          <w:szCs w:val="24"/>
        </w:rPr>
        <w:t>D. Dados, integração, privacidade e tecnologia</w:t>
      </w:r>
    </w:p>
    <w:p w14:paraId="03FA22B8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18. A solução deverá integrar-se a algum e-commerce, CRM, ERP, marketplace ou API existente? Quais sistemas são prioritários?</w:t>
      </w:r>
    </w:p>
    <w:p w14:paraId="2E12AD0F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Identificar integrações.</w:t>
      </w:r>
    </w:p>
    <w:p w14:paraId="1D85E57A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34C148AC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0DAFAB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19. Quais dados do usuário podem ser utilizados e quais devem ser evitados ou anonimizados?</w:t>
      </w:r>
    </w:p>
    <w:p w14:paraId="06193460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Levantar privacidade/LGPD.</w:t>
      </w:r>
    </w:p>
    <w:p w14:paraId="0FFB0718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2C4BCA62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9FE0F3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lastRenderedPageBreak/>
        <w:t>20. A empresa possui base de reviews históricos que possa ser utilizada para testes, de preferência anonimizada?</w:t>
      </w:r>
    </w:p>
    <w:p w14:paraId="7A85B1D3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Verificar dados de teste.</w:t>
      </w:r>
    </w:p>
    <w:p w14:paraId="7603ED0D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0FAA003D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7D7E906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21. A aplicação deverá funcionar prioritariamente em celular, navegador desktop ou ambos? Existem requisitos mínimos de dispositivo/câmera para RA?</w:t>
      </w:r>
    </w:p>
    <w:p w14:paraId="01133BE3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Definir plataforma.</w:t>
      </w:r>
    </w:p>
    <w:p w14:paraId="59ED297D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7A5D78D3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EF128D7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22. Quais indicadores demonstrariam sucesso: aumento da taxa de avaliações, maior completude, tempo de preenchimento, satisfação do usuário, conversão ou outros?</w:t>
      </w:r>
    </w:p>
    <w:p w14:paraId="34B8B96A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Definir métricas.</w:t>
      </w:r>
    </w:p>
    <w:p w14:paraId="2DADF458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0583AFD6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FD4C62" w14:textId="77777777" w:rsidR="00292997" w:rsidRDefault="00000000">
      <w:pPr>
        <w:spacing w:before="260" w:after="140"/>
      </w:pPr>
      <w:r>
        <w:rPr>
          <w:rFonts w:ascii="Arial" w:eastAsia="Arial" w:hAnsi="Arial" w:cs="Arial"/>
          <w:b/>
          <w:bCs/>
          <w:color w:val="C00000"/>
          <w:sz w:val="24"/>
          <w:szCs w:val="24"/>
        </w:rPr>
        <w:t>E. Encerramento e continuidade</w:t>
      </w:r>
    </w:p>
    <w:p w14:paraId="3B680273" w14:textId="77777777" w:rsidR="00292997" w:rsidRDefault="00000000">
      <w:pPr>
        <w:spacing w:before="140"/>
      </w:pPr>
      <w:r>
        <w:rPr>
          <w:rFonts w:ascii="Arial" w:eastAsia="Arial" w:hAnsi="Arial" w:cs="Arial"/>
          <w:b/>
          <w:bCs/>
          <w:color w:val="000000"/>
        </w:rPr>
        <w:t>23. Depois desta entrevista, teremos como voltar a validar o protótipo com vocês antes da entrega final? Quem seria o ponto de contato?</w:t>
      </w:r>
      <w:r>
        <w:rPr>
          <w:rFonts w:ascii="Arial" w:eastAsia="Arial" w:hAnsi="Arial" w:cs="Arial"/>
          <w:i/>
          <w:iCs/>
          <w:color w:val="C00000"/>
          <w:sz w:val="16"/>
          <w:szCs w:val="16"/>
        </w:rPr>
        <w:t xml:space="preserve">  (nova)</w:t>
      </w:r>
    </w:p>
    <w:p w14:paraId="2032CE1F" w14:textId="77777777" w:rsidR="00292997" w:rsidRDefault="00000000">
      <w:pPr>
        <w:ind w:left="320"/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Objetivo da pergunta: </w:t>
      </w:r>
      <w:r>
        <w:rPr>
          <w:rFonts w:ascii="Arial" w:eastAsia="Arial" w:hAnsi="Arial" w:cs="Arial"/>
          <w:color w:val="666666"/>
          <w:sz w:val="17"/>
          <w:szCs w:val="17"/>
        </w:rPr>
        <w:t>Garantir canal de validação do protótipo de baixa/média fidelidade antes da entrega.</w:t>
      </w:r>
    </w:p>
    <w:p w14:paraId="581A34A8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Registro da resposta: </w:t>
      </w:r>
    </w:p>
    <w:p w14:paraId="0062F01F" w14:textId="77777777" w:rsidR="00292997" w:rsidRDefault="00000000">
      <w:pPr>
        <w:ind w:left="320"/>
      </w:pPr>
      <w:r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EA275A1" w14:textId="77777777" w:rsidR="00292997" w:rsidRDefault="00000000">
      <w:pPr>
        <w:spacing w:before="260" w:after="140"/>
      </w:pPr>
      <w:r>
        <w:rPr>
          <w:rFonts w:ascii="Arial" w:eastAsia="Arial" w:hAnsi="Arial" w:cs="Arial"/>
          <w:b/>
          <w:bCs/>
          <w:color w:val="C00000"/>
          <w:sz w:val="24"/>
          <w:szCs w:val="24"/>
        </w:rPr>
        <w:t>Síntese pós-entrevista</w:t>
      </w:r>
    </w:p>
    <w:tbl>
      <w:tblPr>
        <w:tblW w:w="102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292997" w14:paraId="726129F7" w14:textId="77777777">
        <w:tblPrEx>
          <w:tblCellMar>
            <w:top w:w="0" w:type="dxa"/>
            <w:bottom w:w="0" w:type="dxa"/>
          </w:tblCellMar>
        </w:tblPrEx>
        <w:tc>
          <w:tcPr>
            <w:tcW w:w="51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78D4F" w14:textId="77777777" w:rsidR="00292997" w:rsidRDefault="00000000">
            <w:r>
              <w:rPr>
                <w:rFonts w:ascii="Arial" w:eastAsia="Arial" w:hAnsi="Arial" w:cs="Arial"/>
                <w:b/>
                <w:bCs/>
                <w:color w:val="1F4E78"/>
                <w:sz w:val="18"/>
                <w:szCs w:val="18"/>
              </w:rPr>
              <w:t>Certezas confirmadas/novas</w:t>
            </w:r>
          </w:p>
        </w:tc>
        <w:tc>
          <w:tcPr>
            <w:tcW w:w="51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5069D" w14:textId="77777777" w:rsidR="00292997" w:rsidRDefault="00000000">
            <w:r>
              <w:t xml:space="preserve"> </w:t>
            </w:r>
          </w:p>
          <w:p w14:paraId="431B72A0" w14:textId="77777777" w:rsidR="00292997" w:rsidRDefault="00000000">
            <w:r>
              <w:t xml:space="preserve"> </w:t>
            </w:r>
          </w:p>
          <w:p w14:paraId="0F0949CE" w14:textId="77777777" w:rsidR="00292997" w:rsidRDefault="00000000">
            <w:r>
              <w:t xml:space="preserve"> </w:t>
            </w:r>
          </w:p>
        </w:tc>
      </w:tr>
      <w:tr w:rsidR="00292997" w14:paraId="2580ADFA" w14:textId="77777777">
        <w:tblPrEx>
          <w:tblCellMar>
            <w:top w:w="0" w:type="dxa"/>
            <w:bottom w:w="0" w:type="dxa"/>
          </w:tblCellMar>
        </w:tblPrEx>
        <w:tc>
          <w:tcPr>
            <w:tcW w:w="51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3E989" w14:textId="77777777" w:rsidR="00292997" w:rsidRDefault="00000000">
            <w:r>
              <w:rPr>
                <w:rFonts w:ascii="Arial" w:eastAsia="Arial" w:hAnsi="Arial" w:cs="Arial"/>
                <w:b/>
                <w:bCs/>
                <w:color w:val="1F4E78"/>
                <w:sz w:val="18"/>
                <w:szCs w:val="18"/>
              </w:rPr>
              <w:t>Suposições que foram validadas ou rejeitadas</w:t>
            </w:r>
          </w:p>
        </w:tc>
        <w:tc>
          <w:tcPr>
            <w:tcW w:w="51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2E98A" w14:textId="77777777" w:rsidR="00292997" w:rsidRDefault="00000000">
            <w:r>
              <w:t xml:space="preserve"> </w:t>
            </w:r>
          </w:p>
          <w:p w14:paraId="18761286" w14:textId="77777777" w:rsidR="00292997" w:rsidRDefault="00000000">
            <w:r>
              <w:t xml:space="preserve"> </w:t>
            </w:r>
          </w:p>
          <w:p w14:paraId="04B16BC9" w14:textId="77777777" w:rsidR="00292997" w:rsidRDefault="00000000">
            <w:r>
              <w:t xml:space="preserve"> </w:t>
            </w:r>
          </w:p>
        </w:tc>
      </w:tr>
      <w:tr w:rsidR="00292997" w14:paraId="306822D9" w14:textId="77777777">
        <w:tblPrEx>
          <w:tblCellMar>
            <w:top w:w="0" w:type="dxa"/>
            <w:bottom w:w="0" w:type="dxa"/>
          </w:tblCellMar>
        </w:tblPrEx>
        <w:tc>
          <w:tcPr>
            <w:tcW w:w="51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F0CE3" w14:textId="77777777" w:rsidR="00292997" w:rsidRDefault="00000000">
            <w:r>
              <w:rPr>
                <w:rFonts w:ascii="Arial" w:eastAsia="Arial" w:hAnsi="Arial" w:cs="Arial"/>
                <w:b/>
                <w:bCs/>
                <w:color w:val="1F4E78"/>
                <w:sz w:val="18"/>
                <w:szCs w:val="18"/>
              </w:rPr>
              <w:t>Dúvidas que permaneceram</w:t>
            </w:r>
          </w:p>
        </w:tc>
        <w:tc>
          <w:tcPr>
            <w:tcW w:w="51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E3BBA" w14:textId="77777777" w:rsidR="00292997" w:rsidRDefault="00000000">
            <w:r>
              <w:t xml:space="preserve"> </w:t>
            </w:r>
          </w:p>
          <w:p w14:paraId="4106318D" w14:textId="77777777" w:rsidR="00292997" w:rsidRDefault="00000000">
            <w:r>
              <w:t xml:space="preserve"> </w:t>
            </w:r>
          </w:p>
          <w:p w14:paraId="25A7C61E" w14:textId="77777777" w:rsidR="00292997" w:rsidRDefault="00000000">
            <w:r>
              <w:t xml:space="preserve"> </w:t>
            </w:r>
          </w:p>
        </w:tc>
      </w:tr>
      <w:tr w:rsidR="00292997" w14:paraId="5BF9EDA9" w14:textId="77777777">
        <w:tblPrEx>
          <w:tblCellMar>
            <w:top w:w="0" w:type="dxa"/>
            <w:bottom w:w="0" w:type="dxa"/>
          </w:tblCellMar>
        </w:tblPrEx>
        <w:tc>
          <w:tcPr>
            <w:tcW w:w="51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DB048" w14:textId="77777777" w:rsidR="00292997" w:rsidRDefault="00000000">
            <w:r>
              <w:rPr>
                <w:rFonts w:ascii="Arial" w:eastAsia="Arial" w:hAnsi="Arial" w:cs="Arial"/>
                <w:b/>
                <w:bCs/>
                <w:color w:val="1F4E78"/>
                <w:sz w:val="18"/>
                <w:szCs w:val="18"/>
              </w:rPr>
              <w:t>Alterações necessárias na ideia/protótipo</w:t>
            </w:r>
          </w:p>
        </w:tc>
        <w:tc>
          <w:tcPr>
            <w:tcW w:w="51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07EA3" w14:textId="77777777" w:rsidR="00292997" w:rsidRDefault="00000000">
            <w:r>
              <w:t xml:space="preserve"> </w:t>
            </w:r>
          </w:p>
          <w:p w14:paraId="3D77342B" w14:textId="77777777" w:rsidR="00292997" w:rsidRDefault="00000000">
            <w:r>
              <w:t xml:space="preserve"> </w:t>
            </w:r>
          </w:p>
          <w:p w14:paraId="21192054" w14:textId="77777777" w:rsidR="00292997" w:rsidRDefault="00000000">
            <w:r>
              <w:t xml:space="preserve"> </w:t>
            </w:r>
          </w:p>
        </w:tc>
      </w:tr>
    </w:tbl>
    <w:p w14:paraId="1E1F609C" w14:textId="77777777" w:rsidR="00767BE3" w:rsidRDefault="00767BE3"/>
    <w:sectPr w:rsidR="00767BE3">
      <w:headerReference w:type="default" r:id="rId7"/>
      <w:footerReference w:type="default" r:id="rId8"/>
      <w:pgSz w:w="12240" w:h="15840"/>
      <w:pgMar w:top="1300" w:right="1000" w:bottom="1300" w:left="1000" w:header="700" w:footer="7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F5BF7" w14:textId="77777777" w:rsidR="00767BE3" w:rsidRDefault="00767BE3">
      <w:r>
        <w:separator/>
      </w:r>
    </w:p>
  </w:endnote>
  <w:endnote w:type="continuationSeparator" w:id="0">
    <w:p w14:paraId="009D2611" w14:textId="77777777" w:rsidR="00767BE3" w:rsidRDefault="00767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6A801" w14:textId="77777777" w:rsidR="00292997" w:rsidRDefault="00000000">
    <w:pPr>
      <w:jc w:val="center"/>
    </w:pPr>
    <w:r>
      <w:rPr>
        <w:rFonts w:ascii="Arial" w:eastAsia="Arial" w:hAnsi="Arial" w:cs="Arial"/>
        <w:color w:val="666666"/>
        <w:sz w:val="16"/>
        <w:szCs w:val="16"/>
      </w:rPr>
      <w:t>Documento de apoio ao processo de Imersão e Validação da Demanda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0FAFC" w14:textId="77777777" w:rsidR="00767BE3" w:rsidRDefault="00767BE3">
      <w:r>
        <w:separator/>
      </w:r>
    </w:p>
  </w:footnote>
  <w:footnote w:type="continuationSeparator" w:id="0">
    <w:p w14:paraId="25013AC9" w14:textId="77777777" w:rsidR="00767BE3" w:rsidRDefault="00767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E1E58" w14:textId="77777777" w:rsidR="00292997" w:rsidRDefault="00000000">
    <w:pPr>
      <w:tabs>
        <w:tab w:val="right" w:pos="10240"/>
      </w:tabs>
    </w:pPr>
    <w:r>
      <w:rPr>
        <w:noProof/>
      </w:rPr>
      <w:drawing>
        <wp:inline distT="0" distB="0" distL="0" distR="0" wp14:anchorId="382E01F6" wp14:editId="580E1A6D">
          <wp:extent cx="1047750" cy="22860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666666"/>
        <w:sz w:val="16"/>
        <w:szCs w:val="16"/>
      </w:rPr>
      <w:tab/>
      <w:t>SENAI | Desafio de Ideias - Roteiros de Entrevista Exploratória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67C6"/>
    <w:multiLevelType w:val="hybridMultilevel"/>
    <w:tmpl w:val="8F7C0A6E"/>
    <w:lvl w:ilvl="0" w:tplc="69404A08">
      <w:start w:val="1"/>
      <w:numFmt w:val="bullet"/>
      <w:lvlText w:val="●"/>
      <w:lvlJc w:val="left"/>
      <w:pPr>
        <w:ind w:left="720" w:hanging="360"/>
      </w:pPr>
    </w:lvl>
    <w:lvl w:ilvl="1" w:tplc="70AE5CA6">
      <w:start w:val="1"/>
      <w:numFmt w:val="bullet"/>
      <w:lvlText w:val="○"/>
      <w:lvlJc w:val="left"/>
      <w:pPr>
        <w:ind w:left="1440" w:hanging="360"/>
      </w:pPr>
    </w:lvl>
    <w:lvl w:ilvl="2" w:tplc="D8FE455C">
      <w:start w:val="1"/>
      <w:numFmt w:val="bullet"/>
      <w:lvlText w:val="■"/>
      <w:lvlJc w:val="left"/>
      <w:pPr>
        <w:ind w:left="2160" w:hanging="360"/>
      </w:pPr>
    </w:lvl>
    <w:lvl w:ilvl="3" w:tplc="401A8EFA">
      <w:start w:val="1"/>
      <w:numFmt w:val="bullet"/>
      <w:lvlText w:val="●"/>
      <w:lvlJc w:val="left"/>
      <w:pPr>
        <w:ind w:left="2880" w:hanging="360"/>
      </w:pPr>
    </w:lvl>
    <w:lvl w:ilvl="4" w:tplc="9AB6BDAC">
      <w:start w:val="1"/>
      <w:numFmt w:val="bullet"/>
      <w:lvlText w:val="○"/>
      <w:lvlJc w:val="left"/>
      <w:pPr>
        <w:ind w:left="3600" w:hanging="360"/>
      </w:pPr>
    </w:lvl>
    <w:lvl w:ilvl="5" w:tplc="1DBAE4B2">
      <w:start w:val="1"/>
      <w:numFmt w:val="bullet"/>
      <w:lvlText w:val="■"/>
      <w:lvlJc w:val="left"/>
      <w:pPr>
        <w:ind w:left="4320" w:hanging="360"/>
      </w:pPr>
    </w:lvl>
    <w:lvl w:ilvl="6" w:tplc="116A73D6">
      <w:start w:val="1"/>
      <w:numFmt w:val="bullet"/>
      <w:lvlText w:val="●"/>
      <w:lvlJc w:val="left"/>
      <w:pPr>
        <w:ind w:left="5040" w:hanging="360"/>
      </w:pPr>
    </w:lvl>
    <w:lvl w:ilvl="7" w:tplc="6332E4E0">
      <w:start w:val="1"/>
      <w:numFmt w:val="bullet"/>
      <w:lvlText w:val="●"/>
      <w:lvlJc w:val="left"/>
      <w:pPr>
        <w:ind w:left="5760" w:hanging="360"/>
      </w:pPr>
    </w:lvl>
    <w:lvl w:ilvl="8" w:tplc="F16C73FA">
      <w:start w:val="1"/>
      <w:numFmt w:val="bullet"/>
      <w:lvlText w:val="●"/>
      <w:lvlJc w:val="left"/>
      <w:pPr>
        <w:ind w:left="6480" w:hanging="360"/>
      </w:pPr>
    </w:lvl>
  </w:abstractNum>
  <w:num w:numId="1" w16cid:durableId="406611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997"/>
    <w:rsid w:val="00292997"/>
    <w:rsid w:val="005640EB"/>
    <w:rsid w:val="00767BE3"/>
    <w:rsid w:val="0098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9F497"/>
  <w15:docId w15:val="{119F5FB9-A6A1-4DE1-BF3E-1DB7A7D9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1828</Words>
  <Characters>9875</Characters>
  <Application>Microsoft Office Word</Application>
  <DocSecurity>0</DocSecurity>
  <Lines>82</Lines>
  <Paragraphs>23</Paragraphs>
  <ScaleCrop>false</ScaleCrop>
  <Company/>
  <LinksUpToDate>false</LinksUpToDate>
  <CharactersWithSpaces>11680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CFP 118 Escola SENAI - Santo Andre</cp:lastModifiedBy>
  <cp:revision>3</cp:revision>
  <dcterms:created xsi:type="dcterms:W3CDTF">2026-09-24T12:37:00Z</dcterms:created>
  <dcterms:modified xsi:type="dcterms:W3CDTF">2026-09-24T12:38:00Z</dcterms:modified>
</cp:coreProperties>
</file>