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8865"/>
        <w:tblGridChange w:id="0">
          <w:tblGrid>
            <w:gridCol w:w="1815"/>
            <w:gridCol w:w="8865"/>
          </w:tblGrid>
        </w:tblGridChange>
      </w:tblGrid>
      <w:tr>
        <w:trPr>
          <w:cantSplit w:val="0"/>
          <w:trHeight w:val="420" w:hRule="atLeast"/>
          <w:tblHeader w:val="0"/>
        </w:trPr>
        <w:tc>
          <w:tcPr>
            <w:gridSpan w:val="2"/>
            <w:shd w:fill="073763" w:val="clear"/>
            <w:tcMar>
              <w:top w:w="100.0" w:type="dxa"/>
              <w:left w:w="100.0" w:type="dxa"/>
              <w:bottom w:w="100.0" w:type="dxa"/>
              <w:right w:w="100.0" w:type="dxa"/>
            </w:tcMar>
            <w:vAlign w:val="top"/>
          </w:tcPr>
          <w:p w:rsidR="00000000" w:rsidDel="00000000" w:rsidP="00000000" w:rsidRDefault="00000000" w:rsidRPr="00000000" w14:paraId="00000002">
            <w:pPr>
              <w:pStyle w:val="Heading2"/>
              <w:widowControl w:val="0"/>
              <w:spacing w:line="240" w:lineRule="auto"/>
              <w:jc w:val="center"/>
              <w:rPr>
                <w:b w:val="1"/>
                <w:bCs w:val="1"/>
                <w:color w:val="ffffff"/>
                <w:sz w:val="26"/>
                <w:szCs w:val="26"/>
              </w:rPr>
            </w:pPr>
            <w:bookmarkStart w:colFirst="0" w:colLast="0" w:name="_h61quk6kna0v" w:id="0"/>
            <w:bookmarkEnd w:id="0"/>
            <w:r w:rsidDel="00000000" w:rsidR="00000000" w:rsidRPr="00000000">
              <w:rPr>
                <w:b w:val="1"/>
                <w:bCs w:val="1"/>
                <w:color w:val="ffffff"/>
                <w:sz w:val="26"/>
                <w:szCs w:val="26"/>
                <w:rtl w:val="0"/>
              </w:rPr>
              <w:t xml:space="preserve">BATALHA DE MODELOS &amp; ENGENHARIA DE PROMPT (XML)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73763"/>
                <w:sz w:val="20"/>
                <w:szCs w:val="20"/>
              </w:rPr>
            </w:pPr>
            <w:r w:rsidDel="00000000" w:rsidR="00000000" w:rsidRPr="00000000">
              <w:rPr>
                <w:b w:val="1"/>
                <w:bCs w:val="1"/>
                <w:color w:val="073763"/>
                <w:sz w:val="20"/>
                <w:szCs w:val="20"/>
                <w:rtl w:val="0"/>
              </w:rPr>
              <w:t xml:space="preserve">Nome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bCs w:val="1"/>
                <w:color w:val="073763"/>
                <w:sz w:val="20"/>
                <w:szCs w:val="20"/>
              </w:rPr>
            </w:pPr>
            <w:r w:rsidDel="00000000" w:rsidR="00000000" w:rsidRPr="00000000">
              <w:rPr>
                <w:b w:val="1"/>
                <w:bCs w:val="1"/>
                <w:color w:val="073763"/>
                <w:sz w:val="20"/>
                <w:szCs w:val="20"/>
                <w:rtl w:val="0"/>
              </w:rPr>
              <w:t xml:space="preserve">Nome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b w:val="1"/>
                <w:bCs w:val="1"/>
                <w:color w:val="073763"/>
                <w:sz w:val="20"/>
                <w:szCs w:val="20"/>
              </w:rPr>
            </w:pPr>
            <w:r w:rsidDel="00000000" w:rsidR="00000000" w:rsidRPr="00000000">
              <w:rPr>
                <w:b w:val="1"/>
                <w:bCs w:val="1"/>
                <w:color w:val="073763"/>
                <w:sz w:val="20"/>
                <w:szCs w:val="20"/>
                <w:rtl w:val="0"/>
              </w:rPr>
              <w:t xml:space="preserve">Nome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sz w:val="20"/>
                <w:szCs w:val="20"/>
              </w:rPr>
            </w:pP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widowControl w:val="0"/>
        <w:spacing w:before="120" w:line="275.9999942779541" w:lineRule="auto"/>
        <w:rPr>
          <w:rFonts w:ascii="Google Sans" w:cs="Google Sans" w:eastAsia="Google Sans" w:hAnsi="Google Sans"/>
          <w:b w:val="1"/>
          <w:bCs w:val="1"/>
          <w:color w:val="073763"/>
        </w:rPr>
      </w:pPr>
      <w:bookmarkStart w:colFirst="0" w:colLast="0" w:name="_vp0i3l9k1og9" w:id="1"/>
      <w:bookmarkEnd w:id="1"/>
      <w:r w:rsidDel="00000000" w:rsidR="00000000" w:rsidRPr="00000000">
        <w:rPr>
          <w:rFonts w:ascii="Google Sans" w:cs="Google Sans" w:eastAsia="Google Sans" w:hAnsi="Google Sans"/>
          <w:b w:val="1"/>
          <w:bCs w:val="1"/>
          <w:color w:val="073763"/>
          <w:rtl w:val="0"/>
        </w:rPr>
        <w:t xml:space="preserve">Tarefa</w:t>
      </w:r>
    </w:p>
    <w:p w:rsidR="00000000" w:rsidDel="00000000" w:rsidP="00000000" w:rsidRDefault="00000000" w:rsidRPr="00000000" w14:paraId="0000000C">
      <w:pPr>
        <w:rPr>
          <w:sz w:val="20"/>
          <w:szCs w:val="20"/>
        </w:rPr>
      </w:pPr>
      <w:r w:rsidDel="00000000" w:rsidR="00000000" w:rsidRPr="00000000">
        <w:rPr>
          <w:sz w:val="20"/>
          <w:szCs w:val="20"/>
          <w:rtl w:val="0"/>
        </w:rPr>
        <w:t xml:space="preserve">Você deve construir um Prompt Estruturado em XML para gerar uma página HTML Single Page com CSS integrado. Este prompt será testado em diversas ferramentas (ChatGPT, Gemini, Claude, Qwen, DeepSeek, Grok, Maritaca).</w:t>
      </w:r>
      <w:r w:rsidDel="00000000" w:rsidR="00000000" w:rsidRPr="00000000">
        <w:rPr>
          <w:rtl w:val="0"/>
        </w:rPr>
      </w:r>
    </w:p>
    <w:p w:rsidR="00000000" w:rsidDel="00000000" w:rsidP="00000000" w:rsidRDefault="00000000" w:rsidRPr="00000000" w14:paraId="0000000D">
      <w:pPr>
        <w:pStyle w:val="Heading2"/>
        <w:keepNext w:val="0"/>
        <w:keepLines w:val="0"/>
        <w:widowControl w:val="0"/>
        <w:spacing w:before="120" w:line="275.9999942779541" w:lineRule="auto"/>
        <w:rPr/>
      </w:pPr>
      <w:bookmarkStart w:colFirst="0" w:colLast="0" w:name="_hazz0rxjuv34" w:id="2"/>
      <w:bookmarkEnd w:id="2"/>
      <w:r w:rsidDel="00000000" w:rsidR="00000000" w:rsidRPr="00000000">
        <w:rPr>
          <w:rFonts w:ascii="Google Sans" w:cs="Google Sans" w:eastAsia="Google Sans" w:hAnsi="Google Sans"/>
          <w:b w:val="1"/>
          <w:bCs w:val="1"/>
          <w:color w:val="073763"/>
          <w:rtl w:val="0"/>
        </w:rPr>
        <w:t xml:space="preserve">Protocolo de Execução</w:t>
      </w:r>
      <w:r w:rsidDel="00000000" w:rsidR="00000000" w:rsidRPr="00000000">
        <w:rPr>
          <w:rtl w:val="0"/>
        </w:rPr>
      </w:r>
    </w:p>
    <w:tbl>
      <w:tblPr>
        <w:tblStyle w:val="Table2"/>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Prompt Estruturado em XML para gerar uma página HTML Single Page com CSS integrado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color w:val="073763"/>
                <w:rtl w:val="0"/>
              </w:rPr>
              <w:t xml:space="preserve">&lt;tarefa&gt;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color w:val="073763"/>
                <w:rtl w:val="0"/>
              </w:rPr>
              <w:t xml:space="preserve">    &lt;objetivo&gt;Criar uma página HTML5 única com CSS3 interno (single page).&lt;/objetivo&gt;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color w:val="073763"/>
                <w:rtl w:val="0"/>
              </w:rPr>
              <w:t xml:space="preserve">    &lt;tema&gt;</w:t>
            </w:r>
            <w:r w:rsidDel="00000000" w:rsidR="00000000" w:rsidRPr="00000000">
              <w:rPr>
                <w:color w:val="ff0000"/>
                <w:rtl w:val="0"/>
              </w:rPr>
              <w:t xml:space="preserve"> [INSIRA O TEMA DA SUA PÁGINA AQUI] </w:t>
            </w:r>
            <w:r w:rsidDel="00000000" w:rsidR="00000000" w:rsidRPr="00000000">
              <w:rPr>
                <w:color w:val="073763"/>
                <w:rtl w:val="0"/>
              </w:rPr>
              <w:t xml:space="preserve">&lt;/tema&gt;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color w:val="073763"/>
                <w:rtl w:val="0"/>
              </w:rPr>
              <w:t xml:space="preserve">    &lt;diretrizes_design&gt;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color w:val="073763"/>
                <w:rtl w:val="0"/>
              </w:rPr>
              <w:t xml:space="preserve">        &lt;layout&gt;Responsivo e minimalista.&lt;/layout&gt;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color w:val="073763"/>
                <w:rtl w:val="0"/>
              </w:rPr>
              <w:t xml:space="preserve">        &lt;paleta_cores&gt; </w:t>
            </w:r>
            <w:r w:rsidDel="00000000" w:rsidR="00000000" w:rsidRPr="00000000">
              <w:rPr>
                <w:color w:val="ff0000"/>
                <w:rtl w:val="0"/>
              </w:rPr>
              <w:t xml:space="preserve">[DEFINA SUAS CORES]</w:t>
            </w:r>
            <w:r w:rsidDel="00000000" w:rsidR="00000000" w:rsidRPr="00000000">
              <w:rPr>
                <w:color w:val="073763"/>
                <w:rtl w:val="0"/>
              </w:rPr>
              <w:t xml:space="preserve"> &lt;/paleta_cores&gt;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color w:val="073763"/>
                <w:rtl w:val="0"/>
              </w:rPr>
              <w:t xml:space="preserve">        &lt;tipografia&gt;Sans-serif para títulos, Serif para corpo.&lt;/tipografia&gt;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color w:val="073763"/>
                <w:rtl w:val="0"/>
              </w:rPr>
              <w:t xml:space="preserve">    &lt;/diretrizes_design&gt;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color w:val="073763"/>
                <w:rtl w:val="0"/>
              </w:rPr>
              <w:t xml:space="preserve">    &lt;obrigatoriedades_tecnicas&gt;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color w:val="073763"/>
                <w:rtl w:val="0"/>
              </w:rPr>
              <w:t xml:space="preserve">        &lt;item&gt;Menu de navegação funcional (âncoras).&lt;/item&gt;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color w:val="073763"/>
                <w:rtl w:val="0"/>
              </w:rPr>
              <w:t xml:space="preserve">        &lt;item&gt;Seção de portfólio ou galeria.&lt;/item&gt;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color w:val="073763"/>
                <w:rtl w:val="0"/>
              </w:rPr>
              <w:t xml:space="preserve">        &lt;item&gt;Rodapé com informações de contato simuladas.&lt;/item&gt;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color w:val="073763"/>
                <w:rtl w:val="0"/>
              </w:rPr>
              <w:t xml:space="preserve">        &lt;item&gt;</w:t>
            </w:r>
            <w:r w:rsidDel="00000000" w:rsidR="00000000" w:rsidRPr="00000000">
              <w:rPr>
                <w:color w:val="ff0000"/>
                <w:rtl w:val="0"/>
              </w:rPr>
              <w:t xml:space="preserve">[CRIAR UM ITEM]</w:t>
            </w:r>
            <w:r w:rsidDel="00000000" w:rsidR="00000000" w:rsidRPr="00000000">
              <w:rPr>
                <w:color w:val="073763"/>
                <w:rtl w:val="0"/>
              </w:rPr>
              <w:t xml:space="preserve">&lt;/item&gt;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color w:val="073763"/>
                <w:rtl w:val="0"/>
              </w:rPr>
              <w:t xml:space="preserve">    &lt;/obrigatoriedades_tecnicas&gt;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color w:val="073763"/>
                <w:rtl w:val="0"/>
              </w:rPr>
              <w:t xml:space="preserve">    &lt;metrica_obrigatoria&gt;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color w:val="073763"/>
                <w:rtl w:val="0"/>
              </w:rPr>
              <w:t xml:space="preserve">        Ao final da resposta, informe uma estimativa de quantos tokens foram gerados para este código.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color w:val="073763"/>
                <w:rtl w:val="0"/>
              </w:rPr>
              <w:t xml:space="preserve">    &lt;/metrica_obrigatoria&gt;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color w:val="073763"/>
                <w:rtl w:val="0"/>
              </w:rPr>
              <w:t xml:space="preserve">&lt;/tarefa&gt;</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keepNext w:val="0"/>
        <w:keepLines w:val="0"/>
        <w:widowControl w:val="0"/>
        <w:spacing w:before="120" w:line="275.9999942779541" w:lineRule="auto"/>
        <w:rPr>
          <w:color w:val="073763"/>
          <w:sz w:val="28"/>
          <w:szCs w:val="28"/>
        </w:rPr>
      </w:pPr>
      <w:bookmarkStart w:colFirst="0" w:colLast="0" w:name="_nc5empmedz46" w:id="3"/>
      <w:bookmarkEnd w:id="3"/>
      <w:r w:rsidDel="00000000" w:rsidR="00000000" w:rsidRPr="00000000">
        <w:rPr>
          <w:rFonts w:ascii="Google Sans" w:cs="Google Sans" w:eastAsia="Google Sans" w:hAnsi="Google Sans"/>
          <w:b w:val="1"/>
          <w:bCs w:val="1"/>
          <w:color w:val="073763"/>
          <w:rtl w:val="0"/>
        </w:rPr>
        <w:t xml:space="preserve">Quadro de Análise Comparativa</w:t>
      </w:r>
      <w:r w:rsidDel="00000000" w:rsidR="00000000" w:rsidRPr="00000000">
        <w:rPr>
          <w:rtl w:val="0"/>
        </w:rPr>
      </w:r>
    </w:p>
    <w:tbl>
      <w:tblPr>
        <w:tblStyle w:val="Table3"/>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7.125"/>
        <w:gridCol w:w="1347.125"/>
        <w:gridCol w:w="1347.125"/>
        <w:gridCol w:w="1347.125"/>
        <w:gridCol w:w="1347.125"/>
        <w:gridCol w:w="1347.125"/>
        <w:gridCol w:w="1347.125"/>
        <w:gridCol w:w="1347.125"/>
        <w:tblGridChange w:id="0">
          <w:tblGrid>
            <w:gridCol w:w="1347.125"/>
            <w:gridCol w:w="1347.125"/>
            <w:gridCol w:w="1347.125"/>
            <w:gridCol w:w="1347.125"/>
            <w:gridCol w:w="1347.125"/>
            <w:gridCol w:w="1347.125"/>
            <w:gridCol w:w="1347.125"/>
            <w:gridCol w:w="1347.125"/>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Critérios de Avaliação</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GPT</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Gemini</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Deekseek</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Qwen</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Grok</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Maritaca</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Claude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73763"/>
                <w:sz w:val="18"/>
                <w:szCs w:val="18"/>
              </w:rPr>
            </w:pPr>
            <w:r w:rsidDel="00000000" w:rsidR="00000000" w:rsidRPr="00000000">
              <w:rPr>
                <w:b w:val="1"/>
                <w:bCs w:val="1"/>
                <w:color w:val="073763"/>
                <w:sz w:val="18"/>
                <w:szCs w:val="18"/>
                <w:rtl w:val="0"/>
              </w:rPr>
              <w:t xml:space="preserve">Precisão estimada do resultado do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73763"/>
                <w:sz w:val="18"/>
                <w:szCs w:val="18"/>
              </w:rPr>
            </w:pPr>
            <w:r w:rsidDel="00000000" w:rsidR="00000000" w:rsidRPr="00000000">
              <w:rPr>
                <w:b w:val="1"/>
                <w:bCs w:val="1"/>
                <w:color w:val="073763"/>
                <w:sz w:val="18"/>
                <w:szCs w:val="18"/>
                <w:rtl w:val="0"/>
              </w:rPr>
              <w:t xml:space="preserve">Precisão do 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73763"/>
                <w:sz w:val="18"/>
                <w:szCs w:val="18"/>
              </w:rPr>
            </w:pPr>
            <w:r w:rsidDel="00000000" w:rsidR="00000000" w:rsidRPr="00000000">
              <w:rPr>
                <w:b w:val="1"/>
                <w:bCs w:val="1"/>
                <w:color w:val="073763"/>
                <w:sz w:val="18"/>
                <w:szCs w:val="18"/>
                <w:rtl w:val="0"/>
              </w:rPr>
              <w:t xml:space="preserve">Criatividade no Conteúdo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73763"/>
                <w:sz w:val="18"/>
                <w:szCs w:val="18"/>
              </w:rPr>
            </w:pPr>
            <w:r w:rsidDel="00000000" w:rsidR="00000000" w:rsidRPr="00000000">
              <w:rPr>
                <w:b w:val="1"/>
                <w:bCs w:val="1"/>
                <w:color w:val="073763"/>
                <w:sz w:val="18"/>
                <w:szCs w:val="18"/>
                <w:rtl w:val="0"/>
              </w:rPr>
              <w:t xml:space="preserve">Erros de Sintaxe (Bugs)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73763"/>
                <w:sz w:val="18"/>
                <w:szCs w:val="18"/>
              </w:rPr>
            </w:pPr>
            <w:r w:rsidDel="00000000" w:rsidR="00000000" w:rsidRPr="00000000">
              <w:rPr>
                <w:b w:val="1"/>
                <w:bCs w:val="1"/>
                <w:color w:val="073763"/>
                <w:sz w:val="18"/>
                <w:szCs w:val="18"/>
                <w:rtl w:val="0"/>
              </w:rPr>
              <w:t xml:space="preserve">Quantidade de Tokens Gasta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sz w:val="18"/>
                <w:szCs w:val="18"/>
              </w:rPr>
            </w:pPr>
            <w:r w:rsidDel="00000000" w:rsidR="00000000" w:rsidRPr="00000000">
              <w:rPr>
                <w:rtl w:val="0"/>
              </w:rPr>
            </w:r>
          </w:p>
        </w:tc>
      </w:tr>
    </w:tbl>
    <w:p w:rsidR="00000000" w:rsidDel="00000000" w:rsidP="00000000" w:rsidRDefault="00000000" w:rsidRPr="00000000" w14:paraId="00000053">
      <w:pPr>
        <w:pStyle w:val="Heading2"/>
        <w:rPr/>
      </w:pPr>
      <w:bookmarkStart w:colFirst="0" w:colLast="0" w:name="_irw9gt99tb8q" w:id="4"/>
      <w:bookmarkEnd w:id="4"/>
      <w:r w:rsidDel="00000000" w:rsidR="00000000" w:rsidRPr="00000000">
        <w:rPr>
          <w:b w:val="1"/>
          <w:bCs w:val="1"/>
          <w:color w:val="073763"/>
          <w:rtl w:val="0"/>
        </w:rPr>
        <w:t xml:space="preserve">Reflexão Crítica</w:t>
      </w:r>
      <w:r w:rsidDel="00000000" w:rsidR="00000000" w:rsidRPr="00000000">
        <w:rPr>
          <w:rtl w:val="0"/>
        </w:rPr>
      </w:r>
    </w:p>
    <w:tbl>
      <w:tblPr>
        <w:tblStyle w:val="Table4"/>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1. Qual modelo demonstrou maior "compreensão" da estrutura do prompt em XML?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sz w:val="20"/>
                <w:szCs w:val="20"/>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tbl>
      <w:tblPr>
        <w:tblStyle w:val="Table5"/>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2. Houve diferença significativa na verbosidade (tokens) entre as IAs para o mesmo 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color w:val="073763"/>
                <w:sz w:val="20"/>
                <w:szCs w:val="20"/>
              </w:rPr>
            </w:pP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tbl>
      <w:tblPr>
        <w:tblStyle w:val="Table6"/>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3. Com base nesta experiência, qual ferramenta você escolheria para prototipagem rápida e qual escolheria para códigos mais complexos?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color w:val="073763"/>
                <w:sz w:val="20"/>
                <w:szCs w:val="20"/>
              </w:rPr>
            </w:pP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sectPr>
      <w:headerReference r:id="rId6" w:type="default"/>
      <w:footerReference r:id="rId7" w:type="default"/>
      <w:pgSz w:h="16834" w:w="11909" w:orient="portrait"/>
      <w:pgMar w:bottom="1133.8582677165355" w:top="1133.8582677165355"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center"/>
      <w:rPr>
        <w:color w:val="b7b7b7"/>
        <w:sz w:val="16"/>
        <w:szCs w:val="16"/>
      </w:rPr>
    </w:pPr>
    <w:r w:rsidDel="00000000" w:rsidR="00000000" w:rsidRPr="00000000">
      <w:rPr>
        <w:color w:val="b7b7b7"/>
        <w:sz w:val="16"/>
        <w:szCs w:val="16"/>
        <w:rtl w:val="0"/>
      </w:rPr>
      <w:t xml:space="preserve">ENGENHARIA DE PROMPT E APLICAÇÕES EM IA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