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5D" w:rsidRDefault="00AD41B8">
      <w:proofErr w:type="spellStart"/>
      <w:r>
        <w:t>Bootcamp</w:t>
      </w:r>
      <w:proofErr w:type="spellEnd"/>
      <w:r>
        <w:t xml:space="preserve"> </w:t>
      </w:r>
      <w:proofErr w:type="spellStart"/>
      <w:r>
        <w:t>Carrefur</w:t>
      </w:r>
      <w:proofErr w:type="spellEnd"/>
    </w:p>
    <w:p w:rsidR="00AD41B8" w:rsidRDefault="00AD41B8"/>
    <w:p w:rsidR="00AD41B8" w:rsidRDefault="00AD41B8">
      <w:r>
        <w:t>Pensamento Computacional:</w:t>
      </w:r>
    </w:p>
    <w:p w:rsidR="00AD41B8" w:rsidRDefault="00AD41B8">
      <w:r>
        <w:t>Formulação do problema – passo a passo – resolução de problema</w:t>
      </w:r>
    </w:p>
    <w:p w:rsidR="00AD41B8" w:rsidRDefault="00AD41B8"/>
    <w:p w:rsidR="00AD41B8" w:rsidRDefault="00B050CE">
      <w:r>
        <w:t xml:space="preserve">Baseado em </w:t>
      </w:r>
      <w:r w:rsidR="00AD41B8">
        <w:t>4 pilares</w:t>
      </w:r>
    </w:p>
    <w:p w:rsidR="00AD41B8" w:rsidRDefault="00AD41B8">
      <w:r>
        <w:t>Decomposição: dividir um problema complexo entre problemas menores</w:t>
      </w:r>
      <w:r w:rsidR="00622C03">
        <w:t>;</w:t>
      </w:r>
    </w:p>
    <w:p w:rsidR="00AD41B8" w:rsidRDefault="00AD41B8">
      <w:r>
        <w:t xml:space="preserve">Reconhecimento de padrões: </w:t>
      </w:r>
      <w:r w:rsidR="00622C03">
        <w:t>identificar igualdades/padrões/tendências;</w:t>
      </w:r>
    </w:p>
    <w:p w:rsidR="00622C03" w:rsidRDefault="00622C03">
      <w:r>
        <w:t>Abstração: Extrapolar o conceito do problema para uma forma generalista;</w:t>
      </w:r>
    </w:p>
    <w:p w:rsidR="00622C03" w:rsidRDefault="00622C03">
      <w:r>
        <w:t xml:space="preserve">Design de algoritmos: </w:t>
      </w:r>
      <w:r w:rsidR="00B050CE">
        <w:t>automatiza= definir o passo a passo da resolução do problema</w:t>
      </w:r>
    </w:p>
    <w:p w:rsidR="00B050CE" w:rsidRDefault="00B050CE"/>
    <w:p w:rsidR="00B050CE" w:rsidRDefault="00B050CE">
      <w:r>
        <w:t>Processo continuo:</w:t>
      </w:r>
    </w:p>
    <w:p w:rsidR="00B050CE" w:rsidRDefault="00B050CE">
      <w:r>
        <w:t>-Definir uma solução</w:t>
      </w:r>
    </w:p>
    <w:p w:rsidR="00B050CE" w:rsidRDefault="00B050CE">
      <w:r>
        <w:t>-Testar a solução</w:t>
      </w:r>
    </w:p>
    <w:p w:rsidR="00B050CE" w:rsidRDefault="00B050CE">
      <w:r>
        <w:t>-Aperfeiçoamento da solução encontrada</w:t>
      </w:r>
    </w:p>
    <w:p w:rsidR="00B050CE" w:rsidRDefault="00B050CE"/>
    <w:p w:rsidR="00B050CE" w:rsidRDefault="00B050CE">
      <w:r>
        <w:t>Variação dos pilares:</w:t>
      </w:r>
    </w:p>
    <w:p w:rsidR="00B050CE" w:rsidRDefault="00B050CE">
      <w:r>
        <w:t>-Raciocínio lógico</w:t>
      </w:r>
    </w:p>
    <w:p w:rsidR="00B050CE" w:rsidRDefault="00B050CE">
      <w:r>
        <w:t>-Refinamento</w:t>
      </w:r>
    </w:p>
    <w:p w:rsidR="00342A01" w:rsidRDefault="00342A01"/>
    <w:p w:rsidR="00342A01" w:rsidRDefault="00342A01">
      <w:r>
        <w:t>Competências:</w:t>
      </w:r>
    </w:p>
    <w:p w:rsidR="00342A01" w:rsidRDefault="00342A01">
      <w:r>
        <w:t>-Pensamento sistemático</w:t>
      </w:r>
    </w:p>
    <w:p w:rsidR="00342A01" w:rsidRDefault="00342A01">
      <w:r>
        <w:t>-Colaboração dentro da equipe</w:t>
      </w:r>
    </w:p>
    <w:p w:rsidR="00342A01" w:rsidRDefault="00342A01">
      <w:r>
        <w:t>-Criatividade e design</w:t>
      </w:r>
    </w:p>
    <w:p w:rsidR="00342A01" w:rsidRDefault="00342A01">
      <w:r>
        <w:t>-Facilitador</w:t>
      </w:r>
    </w:p>
    <w:p w:rsidR="00342A01" w:rsidRDefault="00342A01"/>
    <w:p w:rsidR="00342A01" w:rsidRDefault="00342A01"/>
    <w:p w:rsidR="005D20E8" w:rsidRDefault="005D20E8"/>
    <w:p w:rsidR="005D20E8" w:rsidRDefault="005D20E8"/>
    <w:p w:rsidR="005D20E8" w:rsidRDefault="005D20E8"/>
    <w:p w:rsidR="005D20E8" w:rsidRDefault="005D20E8"/>
    <w:p w:rsidR="005D20E8" w:rsidRDefault="005D20E8">
      <w:r>
        <w:lastRenderedPageBreak/>
        <w:t>Habilidades complementares</w:t>
      </w:r>
    </w:p>
    <w:p w:rsidR="005D20E8" w:rsidRDefault="005D20E8">
      <w:r>
        <w:t>Raciocínio Lógico:</w:t>
      </w:r>
    </w:p>
    <w:p w:rsidR="005D20E8" w:rsidRDefault="005D20E8">
      <w:r>
        <w:t>Forma de pensamento estruturado que permite encontrar a conclusão ou determinar resolução de um problema</w:t>
      </w:r>
    </w:p>
    <w:p w:rsidR="005D20E8" w:rsidRDefault="005D20E8"/>
    <w:p w:rsidR="0097313F" w:rsidRDefault="005D20E8">
      <w:r>
        <w:t>Indução</w:t>
      </w:r>
      <w:r w:rsidR="0097313F">
        <w:t xml:space="preserve">: fenômeno observado </w:t>
      </w:r>
      <w:r w:rsidR="0097313F">
        <w:sym w:font="Wingdings" w:char="F0E0"/>
      </w:r>
      <w:r w:rsidR="0097313F">
        <w:t xml:space="preserve"> leis e teorias</w:t>
      </w:r>
    </w:p>
    <w:p w:rsidR="0097313F" w:rsidRDefault="0097313F">
      <w:r>
        <w:t xml:space="preserve">Dedução:  leis e teorias </w:t>
      </w:r>
      <w:r>
        <w:sym w:font="Wingdings" w:char="F0E0"/>
      </w:r>
      <w:r>
        <w:t xml:space="preserve"> previsões e explicações</w:t>
      </w:r>
    </w:p>
    <w:p w:rsidR="0097313F" w:rsidRDefault="0097313F">
      <w:r>
        <w:t xml:space="preserve">Abdução: conclusão </w:t>
      </w:r>
      <w:r>
        <w:sym w:font="Wingdings" w:char="F0E0"/>
      </w:r>
      <w:r>
        <w:t xml:space="preserve"> premissa</w:t>
      </w:r>
    </w:p>
    <w:p w:rsidR="0097313F" w:rsidRDefault="0097313F"/>
    <w:p w:rsidR="00713EA5" w:rsidRDefault="00713EA5">
      <w:r>
        <w:rPr>
          <w:noProof/>
          <w:lang w:eastAsia="pt-BR"/>
        </w:rPr>
        <w:drawing>
          <wp:inline distT="0" distB="0" distL="0" distR="0">
            <wp:extent cx="3076575" cy="20288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D20E8" w:rsidRDefault="005D20E8"/>
    <w:p w:rsidR="005D20E8" w:rsidRDefault="00713EA5">
      <w:r>
        <w:t>Aperfeiçoamento:</w:t>
      </w:r>
    </w:p>
    <w:p w:rsidR="00713EA5" w:rsidRDefault="00713EA5" w:rsidP="00713EA5"/>
    <w:p w:rsidR="00713EA5" w:rsidRDefault="00713EA5" w:rsidP="00713EA5">
      <w:r>
        <w:t>Melhoramento</w:t>
      </w:r>
    </w:p>
    <w:p w:rsidR="00713EA5" w:rsidRDefault="00713EA5" w:rsidP="00713EA5">
      <w:r>
        <w:t>Aprimoramento</w:t>
      </w:r>
    </w:p>
    <w:p w:rsidR="00713EA5" w:rsidRDefault="00713EA5">
      <w:r>
        <w:t>Refinamento</w:t>
      </w:r>
    </w:p>
    <w:p w:rsidR="00A9798B" w:rsidRDefault="00A9798B"/>
    <w:p w:rsidR="00713EA5" w:rsidRDefault="00713EA5" w:rsidP="00713EA5">
      <w:r>
        <w:t>Ato de aperfeiçoar:</w:t>
      </w:r>
    </w:p>
    <w:p w:rsidR="00713EA5" w:rsidRDefault="00713EA5" w:rsidP="00713EA5">
      <w:r>
        <w:t>-Encontrar soluções eficientes</w:t>
      </w:r>
    </w:p>
    <w:p w:rsidR="00713EA5" w:rsidRDefault="00713EA5" w:rsidP="00713EA5">
      <w:r>
        <w:t>-Otimizar processos</w:t>
      </w:r>
    </w:p>
    <w:p w:rsidR="00713EA5" w:rsidRDefault="00713EA5" w:rsidP="00713EA5">
      <w:r>
        <w:t>-Simplificar Linhas de Códigos</w:t>
      </w:r>
    </w:p>
    <w:p w:rsidR="00713EA5" w:rsidRDefault="00713EA5" w:rsidP="00713EA5">
      <w:r>
        <w:t>-Funções bem definidas</w:t>
      </w:r>
    </w:p>
    <w:p w:rsidR="00713EA5" w:rsidRDefault="00713EA5"/>
    <w:p w:rsidR="00A9798B" w:rsidRDefault="00A9798B">
      <w:r>
        <w:t xml:space="preserve">Desenvolver solução </w:t>
      </w:r>
      <w:r>
        <w:sym w:font="Wingdings" w:char="F0E0"/>
      </w:r>
      <w:r>
        <w:t xml:space="preserve"> aperfeiçoar</w:t>
      </w:r>
    </w:p>
    <w:p w:rsidR="00A9798B" w:rsidRDefault="00A9798B"/>
    <w:p w:rsidR="00A9798B" w:rsidRDefault="0008274E">
      <w:r>
        <w:lastRenderedPageBreak/>
        <w:t>Pilar do pensamento Computacional</w:t>
      </w:r>
    </w:p>
    <w:p w:rsidR="0008274E" w:rsidRDefault="0008274E"/>
    <w:p w:rsidR="0008274E" w:rsidRDefault="0008274E">
      <w:r>
        <w:t>Decomposição:</w:t>
      </w:r>
    </w:p>
    <w:p w:rsidR="0008274E" w:rsidRDefault="0008274E">
      <w:r>
        <w:t>Primeiro passo</w:t>
      </w:r>
    </w:p>
    <w:p w:rsidR="00287BBF" w:rsidRDefault="00287BBF"/>
    <w:p w:rsidR="0008274E" w:rsidRDefault="0008274E">
      <w:r>
        <w:t xml:space="preserve">Um problema complexo subdividido em problemas menores </w:t>
      </w:r>
      <w:r w:rsidR="00287BBF">
        <w:t>= analise</w:t>
      </w:r>
    </w:p>
    <w:p w:rsidR="00287BBF" w:rsidRDefault="00287BBF"/>
    <w:p w:rsidR="00287BBF" w:rsidRDefault="00287BBF">
      <w:r>
        <w:t>Combinar os elementos recompondo o problema original = síntese</w:t>
      </w:r>
    </w:p>
    <w:p w:rsidR="00287BBF" w:rsidRDefault="00287BBF"/>
    <w:p w:rsidR="00287BBF" w:rsidRDefault="00287BBF">
      <w:r>
        <w:t>Ordem de execução de tarefas:</w:t>
      </w:r>
    </w:p>
    <w:p w:rsidR="00287BBF" w:rsidRDefault="00287BBF">
      <w:r>
        <w:t>Sequencial – dependência ente tarefas ou executadas em filas</w:t>
      </w:r>
    </w:p>
    <w:p w:rsidR="00287BBF" w:rsidRDefault="00287BBF">
      <w:r>
        <w:t>Paralelo – podem ser executadas ao mesmo tempo (</w:t>
      </w:r>
      <w:proofErr w:type="gramStart"/>
      <w:r>
        <w:t>+</w:t>
      </w:r>
      <w:proofErr w:type="gramEnd"/>
      <w:r>
        <w:t xml:space="preserve"> eficiência e – tempo)</w:t>
      </w:r>
    </w:p>
    <w:p w:rsidR="00287BBF" w:rsidRDefault="00287BBF"/>
    <w:p w:rsidR="00287BBF" w:rsidRDefault="00287BBF">
      <w:r>
        <w:t>Deixar o problema principal em segundo plano, distinguir qual as dependências dos problemas menores</w:t>
      </w:r>
    </w:p>
    <w:p w:rsidR="00620FBA" w:rsidRDefault="00620FBA"/>
    <w:p w:rsidR="00620FBA" w:rsidRDefault="00620FBA">
      <w:r>
        <w:t>Reconhecimento de padrões:</w:t>
      </w:r>
    </w:p>
    <w:p w:rsidR="00620FBA" w:rsidRDefault="00620FBA"/>
    <w:p w:rsidR="00620FBA" w:rsidRDefault="00620FBA">
      <w:r>
        <w:t>-Modelo base</w:t>
      </w:r>
    </w:p>
    <w:p w:rsidR="00620FBA" w:rsidRDefault="00620FBA">
      <w:r>
        <w:t>-Estrutura Invariante</w:t>
      </w:r>
    </w:p>
    <w:p w:rsidR="0008274E" w:rsidRDefault="00620FBA">
      <w:r>
        <w:t>-Repetição</w:t>
      </w:r>
    </w:p>
    <w:p w:rsidR="008A2E2E" w:rsidRDefault="008A2E2E"/>
    <w:p w:rsidR="008A2E2E" w:rsidRDefault="008A2E2E">
      <w:r>
        <w:t>Como computador identifica padrões:</w:t>
      </w:r>
    </w:p>
    <w:p w:rsidR="008A2E2E" w:rsidRDefault="008A2E2E"/>
    <w:p w:rsidR="008A2E2E" w:rsidRDefault="008A2E2E">
      <w:r>
        <w:t>Representação de atributos</w:t>
      </w:r>
    </w:p>
    <w:p w:rsidR="008A2E2E" w:rsidRDefault="008A2E2E">
      <w:r>
        <w:t>Aprendizado – conceito associado ao objeto</w:t>
      </w:r>
    </w:p>
    <w:p w:rsidR="008A2E2E" w:rsidRDefault="008A2E2E">
      <w:r>
        <w:t xml:space="preserve">Armazenar dados </w:t>
      </w:r>
    </w:p>
    <w:p w:rsidR="008A2E2E" w:rsidRDefault="008A2E2E">
      <w:r>
        <w:t>Regras de decisão</w:t>
      </w:r>
    </w:p>
    <w:p w:rsidR="00F433FD" w:rsidRDefault="00F433FD"/>
    <w:p w:rsidR="00F433FD" w:rsidRDefault="00F433FD"/>
    <w:p w:rsidR="00F433FD" w:rsidRDefault="00F433FD">
      <w:r>
        <w:t>Ou seja, extrair as características e classificar em contextos</w:t>
      </w:r>
    </w:p>
    <w:p w:rsidR="00F433FD" w:rsidRDefault="00F433FD">
      <w:r>
        <w:lastRenderedPageBreak/>
        <w:t>Abstração:</w:t>
      </w:r>
    </w:p>
    <w:p w:rsidR="00F433FD" w:rsidRDefault="00F433FD">
      <w:r>
        <w:t>Processo intelectua</w:t>
      </w:r>
      <w:r w:rsidR="001C6175">
        <w:t>l de isolamento de um objeto da realidade</w:t>
      </w:r>
    </w:p>
    <w:p w:rsidR="001C6175" w:rsidRDefault="001C6175"/>
    <w:p w:rsidR="001C6175" w:rsidRDefault="001C6175">
      <w:r>
        <w:t>Generalização, na lógica, é a operação intelectual que consiste em reunir numa classe geral, um conjunto de seres ou fenômenos similares.</w:t>
      </w:r>
    </w:p>
    <w:p w:rsidR="001C6175" w:rsidRDefault="001C6175"/>
    <w:p w:rsidR="001C6175" w:rsidRDefault="001C6175">
      <w:r>
        <w:t>Como classificar:</w:t>
      </w:r>
    </w:p>
    <w:p w:rsidR="001C6175" w:rsidRDefault="001C6175">
      <w:r>
        <w:t>-Características</w:t>
      </w:r>
    </w:p>
    <w:p w:rsidR="001C6175" w:rsidRDefault="001C6175">
      <w:r>
        <w:t>-Pontos essenciais</w:t>
      </w:r>
    </w:p>
    <w:p w:rsidR="001C6175" w:rsidRDefault="001C6175">
      <w:r>
        <w:t>-Generalizar x detalhar</w:t>
      </w:r>
    </w:p>
    <w:p w:rsidR="001C6175" w:rsidRDefault="001C6175"/>
    <w:p w:rsidR="001C6175" w:rsidRDefault="00373764">
      <w:r>
        <w:t>Algoritmos:</w:t>
      </w:r>
    </w:p>
    <w:p w:rsidR="00373764" w:rsidRDefault="00A1116E"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(passo a passo)</w:t>
      </w:r>
    </w:p>
    <w:p w:rsidR="00373764" w:rsidRDefault="00373764">
      <w:r>
        <w:t>O que deve ser feito</w:t>
      </w:r>
      <w:r w:rsidR="00A1116E">
        <w:t>?</w:t>
      </w:r>
    </w:p>
    <w:p w:rsidR="00373764" w:rsidRDefault="00373764">
      <w:r>
        <w:t>A ordem que deve ser feito</w:t>
      </w:r>
      <w:r w:rsidR="00A1116E">
        <w:t>?</w:t>
      </w:r>
    </w:p>
    <w:p w:rsidR="00373764" w:rsidRDefault="00373764"/>
    <w:p w:rsidR="00373764" w:rsidRDefault="00373764">
      <w:r>
        <w:t>Desenvolvimento do programa</w:t>
      </w:r>
    </w:p>
    <w:p w:rsidR="00373764" w:rsidRDefault="00373764">
      <w:r>
        <w:t>-Analise</w:t>
      </w:r>
      <w:r w:rsidR="00A1116E">
        <w:t>: estudo e definição dos dados de entrada e saída</w:t>
      </w:r>
    </w:p>
    <w:p w:rsidR="00373764" w:rsidRDefault="00373764">
      <w:r>
        <w:t>-Algoritmo</w:t>
      </w:r>
      <w:r w:rsidR="00A1116E">
        <w:t>: descreve o problema por meio de ferramentas narrativas, fluxograma ou pseudocódigo</w:t>
      </w:r>
    </w:p>
    <w:p w:rsidR="00A1116E" w:rsidRDefault="00A1116E">
      <w:r>
        <w:t>-Codificação: o algoritmo é codificado de acordo com a linguagem de programação escolhida.</w:t>
      </w:r>
    </w:p>
    <w:p w:rsidR="00A1116E" w:rsidRDefault="00A1116E"/>
    <w:p w:rsidR="00A1116E" w:rsidRDefault="00A1116E">
      <w:r>
        <w:t>Algoritmos é: Sequência de passos com objetivo definido, Execução de tarefas especificas, Conjunto de operações que resultam em uma sucessão finita de ações.</w:t>
      </w:r>
    </w:p>
    <w:p w:rsidR="00A1116E" w:rsidRDefault="00A1116E"/>
    <w:p w:rsidR="00A1116E" w:rsidRDefault="00A1116E">
      <w:r>
        <w:t>Como construir um algoritmo:</w:t>
      </w:r>
    </w:p>
    <w:p w:rsidR="00A1116E" w:rsidRDefault="00A1116E">
      <w:r>
        <w:t>Compreensão do problema</w:t>
      </w:r>
    </w:p>
    <w:p w:rsidR="00A1116E" w:rsidRDefault="00A1116E">
      <w:r>
        <w:t xml:space="preserve">Definição dos dados de entrada </w:t>
      </w:r>
    </w:p>
    <w:p w:rsidR="00A1116E" w:rsidRDefault="00A1116E">
      <w:r>
        <w:t>Definir processamento</w:t>
      </w:r>
    </w:p>
    <w:p w:rsidR="00A1116E" w:rsidRDefault="00A1116E">
      <w:r>
        <w:t>Definir dados de saída</w:t>
      </w:r>
    </w:p>
    <w:p w:rsidR="00A1116E" w:rsidRDefault="00A1116E">
      <w:r>
        <w:t>Utiliza um método de construção</w:t>
      </w:r>
    </w:p>
    <w:p w:rsidR="00A1116E" w:rsidRDefault="00A1116E">
      <w:r>
        <w:t>Teste de diagnostico</w:t>
      </w:r>
    </w:p>
    <w:p w:rsidR="00A1116E" w:rsidRDefault="00D35C5D">
      <w:r>
        <w:lastRenderedPageBreak/>
        <w:t>Narrativa: utilização da linguagem natural</w:t>
      </w:r>
    </w:p>
    <w:p w:rsidR="00D35C5D" w:rsidRDefault="00D35C5D">
      <w:r>
        <w:t>Fluxograma: utilização de símbolos pré-definidos</w:t>
      </w:r>
    </w:p>
    <w:p w:rsidR="00D35C5D" w:rsidRDefault="00D35C5D">
      <w:r>
        <w:t xml:space="preserve">Pseudocódigo: </w:t>
      </w:r>
      <w:proofErr w:type="spellStart"/>
      <w:r>
        <w:t>portugol</w:t>
      </w:r>
      <w:proofErr w:type="spellEnd"/>
      <w:r>
        <w:t>.</w:t>
      </w:r>
    </w:p>
    <w:p w:rsidR="00D35C5D" w:rsidRDefault="00D35C5D"/>
    <w:p w:rsidR="00252655" w:rsidRDefault="00252655">
      <w:r>
        <w:t>Estudo de caso:</w:t>
      </w:r>
    </w:p>
    <w:p w:rsidR="00252655" w:rsidRDefault="00E6163C">
      <w:r>
        <w:t>Identificar mecanismos</w:t>
      </w:r>
    </w:p>
    <w:p w:rsidR="00E6163C" w:rsidRDefault="00E6163C">
      <w:r>
        <w:t>Recursos comuns</w:t>
      </w:r>
    </w:p>
    <w:p w:rsidR="00E6163C" w:rsidRDefault="00E6163C">
      <w:r>
        <w:t>Detalhes mais importantes</w:t>
      </w:r>
    </w:p>
    <w:p w:rsidR="00E6163C" w:rsidRDefault="00E6163C">
      <w:bookmarkStart w:id="0" w:name="_GoBack"/>
      <w:bookmarkEnd w:id="0"/>
    </w:p>
    <w:sectPr w:rsidR="00E61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B8"/>
    <w:rsid w:val="0008274E"/>
    <w:rsid w:val="000A0BDC"/>
    <w:rsid w:val="001A40B0"/>
    <w:rsid w:val="001C6175"/>
    <w:rsid w:val="00252655"/>
    <w:rsid w:val="00287BBF"/>
    <w:rsid w:val="00342A01"/>
    <w:rsid w:val="00373764"/>
    <w:rsid w:val="005D20E8"/>
    <w:rsid w:val="00620FBA"/>
    <w:rsid w:val="00622C03"/>
    <w:rsid w:val="00713EA5"/>
    <w:rsid w:val="008A2E2E"/>
    <w:rsid w:val="008F3AD5"/>
    <w:rsid w:val="0097313F"/>
    <w:rsid w:val="00A1116E"/>
    <w:rsid w:val="00A9798B"/>
    <w:rsid w:val="00AD41B8"/>
    <w:rsid w:val="00B050CE"/>
    <w:rsid w:val="00BC4719"/>
    <w:rsid w:val="00D35C5D"/>
    <w:rsid w:val="00E6163C"/>
    <w:rsid w:val="00F433FD"/>
    <w:rsid w:val="00F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3C00"/>
  <w15:chartTrackingRefBased/>
  <w15:docId w15:val="{C2937E6C-B288-4428-8C49-C484886B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1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1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422A27-C6F1-4432-B0B8-F659BF4EAAA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5BE2431-B71C-4301-88A8-4F9CCFA00E0B}">
      <dgm:prSet phldrT="[Texto]"/>
      <dgm:spPr/>
      <dgm:t>
        <a:bodyPr/>
        <a:lstStyle/>
        <a:p>
          <a:r>
            <a:rPr lang="pt-BR"/>
            <a:t>Inferencia</a:t>
          </a:r>
        </a:p>
      </dgm:t>
    </dgm:pt>
    <dgm:pt modelId="{934FF8AF-658D-4F5C-9D7E-F1E7FF830174}" type="parTrans" cxnId="{93B58E46-F9E8-47A5-86E4-1AA199D82438}">
      <dgm:prSet/>
      <dgm:spPr/>
      <dgm:t>
        <a:bodyPr/>
        <a:lstStyle/>
        <a:p>
          <a:endParaRPr lang="pt-BR"/>
        </a:p>
      </dgm:t>
    </dgm:pt>
    <dgm:pt modelId="{F5850299-C1F6-43DE-94D4-49911CA74E23}" type="sibTrans" cxnId="{93B58E46-F9E8-47A5-86E4-1AA199D82438}">
      <dgm:prSet/>
      <dgm:spPr/>
      <dgm:t>
        <a:bodyPr/>
        <a:lstStyle/>
        <a:p>
          <a:endParaRPr lang="pt-BR"/>
        </a:p>
      </dgm:t>
    </dgm:pt>
    <dgm:pt modelId="{5C7E4442-2274-416D-A372-E92626B07BC4}">
      <dgm:prSet phldrT="[Texto]"/>
      <dgm:spPr/>
      <dgm:t>
        <a:bodyPr/>
        <a:lstStyle/>
        <a:p>
          <a:r>
            <a:rPr lang="pt-BR"/>
            <a:t>Sintética</a:t>
          </a:r>
        </a:p>
      </dgm:t>
    </dgm:pt>
    <dgm:pt modelId="{781B654B-BC35-4B13-8344-7CD1F84CD0E2}" type="parTrans" cxnId="{4B39C0EC-7791-4241-A4F9-8C7AE0049DDD}">
      <dgm:prSet/>
      <dgm:spPr/>
      <dgm:t>
        <a:bodyPr/>
        <a:lstStyle/>
        <a:p>
          <a:endParaRPr lang="pt-BR"/>
        </a:p>
      </dgm:t>
    </dgm:pt>
    <dgm:pt modelId="{BFAF7EC7-3656-4BAA-9095-CCB8DB5544D3}" type="sibTrans" cxnId="{4B39C0EC-7791-4241-A4F9-8C7AE0049DDD}">
      <dgm:prSet/>
      <dgm:spPr/>
      <dgm:t>
        <a:bodyPr/>
        <a:lstStyle/>
        <a:p>
          <a:endParaRPr lang="pt-BR"/>
        </a:p>
      </dgm:t>
    </dgm:pt>
    <dgm:pt modelId="{7C1EE856-2164-4698-962F-A6E14F4DD2CE}">
      <dgm:prSet phldrT="[Texto]"/>
      <dgm:spPr/>
      <dgm:t>
        <a:bodyPr/>
        <a:lstStyle/>
        <a:p>
          <a:r>
            <a:rPr lang="pt-BR"/>
            <a:t>Abdução</a:t>
          </a:r>
        </a:p>
      </dgm:t>
    </dgm:pt>
    <dgm:pt modelId="{F87A628F-1C7E-4D1B-86D6-166D07685E59}" type="parTrans" cxnId="{81C2CC2C-0251-41DF-8A38-3D526D8F2CB9}">
      <dgm:prSet/>
      <dgm:spPr/>
      <dgm:t>
        <a:bodyPr/>
        <a:lstStyle/>
        <a:p>
          <a:endParaRPr lang="pt-BR"/>
        </a:p>
      </dgm:t>
    </dgm:pt>
    <dgm:pt modelId="{BB6752CF-4A1E-47FA-ABFE-824202FB7EC2}" type="sibTrans" cxnId="{81C2CC2C-0251-41DF-8A38-3D526D8F2CB9}">
      <dgm:prSet/>
      <dgm:spPr/>
      <dgm:t>
        <a:bodyPr/>
        <a:lstStyle/>
        <a:p>
          <a:endParaRPr lang="pt-BR"/>
        </a:p>
      </dgm:t>
    </dgm:pt>
    <dgm:pt modelId="{E080273D-1C61-444D-9815-C3BD5BE4CD64}">
      <dgm:prSet phldrT="[Texto]"/>
      <dgm:spPr/>
      <dgm:t>
        <a:bodyPr/>
        <a:lstStyle/>
        <a:p>
          <a:r>
            <a:rPr lang="pt-BR"/>
            <a:t>Indução</a:t>
          </a:r>
        </a:p>
      </dgm:t>
    </dgm:pt>
    <dgm:pt modelId="{2348B213-392B-4C72-B8AC-AD205E3843DC}" type="parTrans" cxnId="{89CBD2FB-15C7-41C9-937E-FB416FBA927A}">
      <dgm:prSet/>
      <dgm:spPr/>
      <dgm:t>
        <a:bodyPr/>
        <a:lstStyle/>
        <a:p>
          <a:endParaRPr lang="pt-BR"/>
        </a:p>
      </dgm:t>
    </dgm:pt>
    <dgm:pt modelId="{B6773C4E-6E72-40DB-AAC1-D1BEC093F1A6}" type="sibTrans" cxnId="{89CBD2FB-15C7-41C9-937E-FB416FBA927A}">
      <dgm:prSet/>
      <dgm:spPr/>
      <dgm:t>
        <a:bodyPr/>
        <a:lstStyle/>
        <a:p>
          <a:endParaRPr lang="pt-BR"/>
        </a:p>
      </dgm:t>
    </dgm:pt>
    <dgm:pt modelId="{94ACF5B6-71C1-4C08-85D8-2A5B1F0BFCF8}">
      <dgm:prSet phldrT="[Texto]"/>
      <dgm:spPr/>
      <dgm:t>
        <a:bodyPr/>
        <a:lstStyle/>
        <a:p>
          <a:r>
            <a:rPr lang="pt-BR"/>
            <a:t>Analitica</a:t>
          </a:r>
        </a:p>
      </dgm:t>
    </dgm:pt>
    <dgm:pt modelId="{BDB2A75B-18F5-4D0D-B04C-6B83D2E02C9F}" type="parTrans" cxnId="{7FB02765-361B-49C0-9870-6FB0B3FDFF1D}">
      <dgm:prSet/>
      <dgm:spPr/>
      <dgm:t>
        <a:bodyPr/>
        <a:lstStyle/>
        <a:p>
          <a:endParaRPr lang="pt-BR"/>
        </a:p>
      </dgm:t>
    </dgm:pt>
    <dgm:pt modelId="{BCD5CDF3-49D9-44BB-8314-EAC65E09AD5A}" type="sibTrans" cxnId="{7FB02765-361B-49C0-9870-6FB0B3FDFF1D}">
      <dgm:prSet/>
      <dgm:spPr/>
      <dgm:t>
        <a:bodyPr/>
        <a:lstStyle/>
        <a:p>
          <a:endParaRPr lang="pt-BR"/>
        </a:p>
      </dgm:t>
    </dgm:pt>
    <dgm:pt modelId="{A33C2497-341C-45A9-BEA4-84279A38CF74}">
      <dgm:prSet phldrT="[Texto]"/>
      <dgm:spPr/>
      <dgm:t>
        <a:bodyPr/>
        <a:lstStyle/>
        <a:p>
          <a:r>
            <a:rPr lang="pt-BR"/>
            <a:t>Dedução</a:t>
          </a:r>
        </a:p>
      </dgm:t>
    </dgm:pt>
    <dgm:pt modelId="{3087918C-C6F7-4973-A932-D6F4C4AFC526}" type="parTrans" cxnId="{4B25A49E-0755-477F-B7B1-8B86DAAF0F28}">
      <dgm:prSet/>
      <dgm:spPr/>
      <dgm:t>
        <a:bodyPr/>
        <a:lstStyle/>
        <a:p>
          <a:endParaRPr lang="pt-BR"/>
        </a:p>
      </dgm:t>
    </dgm:pt>
    <dgm:pt modelId="{A4F1A5AB-1440-4A84-A3F9-9C71641F59F0}" type="sibTrans" cxnId="{4B25A49E-0755-477F-B7B1-8B86DAAF0F28}">
      <dgm:prSet/>
      <dgm:spPr/>
      <dgm:t>
        <a:bodyPr/>
        <a:lstStyle/>
        <a:p>
          <a:endParaRPr lang="pt-BR"/>
        </a:p>
      </dgm:t>
    </dgm:pt>
    <dgm:pt modelId="{1749A091-A55B-450A-AFD4-C4A12BFCD457}" type="pres">
      <dgm:prSet presAssocID="{E2422A27-C6F1-4432-B0B8-F659BF4EAAA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F5671DF3-A90C-48DE-9259-60946552816C}" type="pres">
      <dgm:prSet presAssocID="{35BE2431-B71C-4301-88A8-4F9CCFA00E0B}" presName="hierRoot1" presStyleCnt="0"/>
      <dgm:spPr/>
    </dgm:pt>
    <dgm:pt modelId="{9A62A736-125B-4B2B-9C1B-158F8AECC55E}" type="pres">
      <dgm:prSet presAssocID="{35BE2431-B71C-4301-88A8-4F9CCFA00E0B}" presName="composite" presStyleCnt="0"/>
      <dgm:spPr/>
    </dgm:pt>
    <dgm:pt modelId="{0D680BFC-BB5D-4C53-A325-75C55922793F}" type="pres">
      <dgm:prSet presAssocID="{35BE2431-B71C-4301-88A8-4F9CCFA00E0B}" presName="background" presStyleLbl="node0" presStyleIdx="0" presStyleCnt="1"/>
      <dgm:spPr/>
    </dgm:pt>
    <dgm:pt modelId="{28213A52-4B3E-40A9-8589-53141ED2CC75}" type="pres">
      <dgm:prSet presAssocID="{35BE2431-B71C-4301-88A8-4F9CCFA00E0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95AD55-F46F-44D2-9A56-A50D29382C32}" type="pres">
      <dgm:prSet presAssocID="{35BE2431-B71C-4301-88A8-4F9CCFA00E0B}" presName="hierChild2" presStyleCnt="0"/>
      <dgm:spPr/>
    </dgm:pt>
    <dgm:pt modelId="{FB0B2FE5-80AF-4FDD-A641-823E4EE7F66F}" type="pres">
      <dgm:prSet presAssocID="{781B654B-BC35-4B13-8344-7CD1F84CD0E2}" presName="Name10" presStyleLbl="parChTrans1D2" presStyleIdx="0" presStyleCnt="2"/>
      <dgm:spPr/>
      <dgm:t>
        <a:bodyPr/>
        <a:lstStyle/>
        <a:p>
          <a:endParaRPr lang="pt-BR"/>
        </a:p>
      </dgm:t>
    </dgm:pt>
    <dgm:pt modelId="{338F9AAE-4382-4E2E-9C43-4C955E7CC83E}" type="pres">
      <dgm:prSet presAssocID="{5C7E4442-2274-416D-A372-E92626B07BC4}" presName="hierRoot2" presStyleCnt="0"/>
      <dgm:spPr/>
    </dgm:pt>
    <dgm:pt modelId="{43E3CB63-89A5-499D-9A61-DD9E82B844D6}" type="pres">
      <dgm:prSet presAssocID="{5C7E4442-2274-416D-A372-E92626B07BC4}" presName="composite2" presStyleCnt="0"/>
      <dgm:spPr/>
    </dgm:pt>
    <dgm:pt modelId="{DE0B3728-E6B3-4B25-B134-01A061EECED6}" type="pres">
      <dgm:prSet presAssocID="{5C7E4442-2274-416D-A372-E92626B07BC4}" presName="background2" presStyleLbl="node2" presStyleIdx="0" presStyleCnt="2"/>
      <dgm:spPr/>
    </dgm:pt>
    <dgm:pt modelId="{322860C3-E5F0-40B7-B93B-9F3D9DF73532}" type="pres">
      <dgm:prSet presAssocID="{5C7E4442-2274-416D-A372-E92626B07BC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6636AD-173F-4C94-8E26-BB603BB0AB48}" type="pres">
      <dgm:prSet presAssocID="{5C7E4442-2274-416D-A372-E92626B07BC4}" presName="hierChild3" presStyleCnt="0"/>
      <dgm:spPr/>
    </dgm:pt>
    <dgm:pt modelId="{83B2F04B-A83C-46E7-B6B4-7D389D80EBCD}" type="pres">
      <dgm:prSet presAssocID="{F87A628F-1C7E-4D1B-86D6-166D07685E59}" presName="Name17" presStyleLbl="parChTrans1D3" presStyleIdx="0" presStyleCnt="3"/>
      <dgm:spPr/>
      <dgm:t>
        <a:bodyPr/>
        <a:lstStyle/>
        <a:p>
          <a:endParaRPr lang="pt-BR"/>
        </a:p>
      </dgm:t>
    </dgm:pt>
    <dgm:pt modelId="{231FB8F8-A553-4664-BBA0-095A6F408BF3}" type="pres">
      <dgm:prSet presAssocID="{7C1EE856-2164-4698-962F-A6E14F4DD2CE}" presName="hierRoot3" presStyleCnt="0"/>
      <dgm:spPr/>
    </dgm:pt>
    <dgm:pt modelId="{731C8905-191E-4D34-8341-8B1624B09FDD}" type="pres">
      <dgm:prSet presAssocID="{7C1EE856-2164-4698-962F-A6E14F4DD2CE}" presName="composite3" presStyleCnt="0"/>
      <dgm:spPr/>
    </dgm:pt>
    <dgm:pt modelId="{30B39170-00FE-4F2F-8C38-34E3C2F61443}" type="pres">
      <dgm:prSet presAssocID="{7C1EE856-2164-4698-962F-A6E14F4DD2CE}" presName="background3" presStyleLbl="node3" presStyleIdx="0" presStyleCnt="3"/>
      <dgm:spPr/>
    </dgm:pt>
    <dgm:pt modelId="{B7AB054E-19E7-4F05-B6BD-83D971817CEA}" type="pres">
      <dgm:prSet presAssocID="{7C1EE856-2164-4698-962F-A6E14F4DD2CE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5ED31EF-1403-4D54-8B57-C4C0E4F201E0}" type="pres">
      <dgm:prSet presAssocID="{7C1EE856-2164-4698-962F-A6E14F4DD2CE}" presName="hierChild4" presStyleCnt="0"/>
      <dgm:spPr/>
    </dgm:pt>
    <dgm:pt modelId="{4DBE5EF1-49D6-471E-B621-649B89F724E0}" type="pres">
      <dgm:prSet presAssocID="{2348B213-392B-4C72-B8AC-AD205E3843DC}" presName="Name17" presStyleLbl="parChTrans1D3" presStyleIdx="1" presStyleCnt="3"/>
      <dgm:spPr/>
      <dgm:t>
        <a:bodyPr/>
        <a:lstStyle/>
        <a:p>
          <a:endParaRPr lang="pt-BR"/>
        </a:p>
      </dgm:t>
    </dgm:pt>
    <dgm:pt modelId="{F975DFDB-9C35-4A17-A388-2DBB2ED0B8BB}" type="pres">
      <dgm:prSet presAssocID="{E080273D-1C61-444D-9815-C3BD5BE4CD64}" presName="hierRoot3" presStyleCnt="0"/>
      <dgm:spPr/>
    </dgm:pt>
    <dgm:pt modelId="{2636304F-3559-4013-BC39-CC7DEEFB84CA}" type="pres">
      <dgm:prSet presAssocID="{E080273D-1C61-444D-9815-C3BD5BE4CD64}" presName="composite3" presStyleCnt="0"/>
      <dgm:spPr/>
    </dgm:pt>
    <dgm:pt modelId="{6E4AE8EB-EA0F-4EF4-AC73-C4AE328DEBD4}" type="pres">
      <dgm:prSet presAssocID="{E080273D-1C61-444D-9815-C3BD5BE4CD64}" presName="background3" presStyleLbl="node3" presStyleIdx="1" presStyleCnt="3"/>
      <dgm:spPr/>
    </dgm:pt>
    <dgm:pt modelId="{87F46B08-F4FD-4009-AAC7-550A7736F136}" type="pres">
      <dgm:prSet presAssocID="{E080273D-1C61-444D-9815-C3BD5BE4CD64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BEBF3F-C0D2-4C01-A9DA-90F2D24E839B}" type="pres">
      <dgm:prSet presAssocID="{E080273D-1C61-444D-9815-C3BD5BE4CD64}" presName="hierChild4" presStyleCnt="0"/>
      <dgm:spPr/>
    </dgm:pt>
    <dgm:pt modelId="{60BFF249-1686-4448-BEA3-F4AF14A83878}" type="pres">
      <dgm:prSet presAssocID="{BDB2A75B-18F5-4D0D-B04C-6B83D2E02C9F}" presName="Name10" presStyleLbl="parChTrans1D2" presStyleIdx="1" presStyleCnt="2"/>
      <dgm:spPr/>
      <dgm:t>
        <a:bodyPr/>
        <a:lstStyle/>
        <a:p>
          <a:endParaRPr lang="pt-BR"/>
        </a:p>
      </dgm:t>
    </dgm:pt>
    <dgm:pt modelId="{91D604C1-E303-4002-817F-4C1C13282AC3}" type="pres">
      <dgm:prSet presAssocID="{94ACF5B6-71C1-4C08-85D8-2A5B1F0BFCF8}" presName="hierRoot2" presStyleCnt="0"/>
      <dgm:spPr/>
    </dgm:pt>
    <dgm:pt modelId="{B8BA4728-54BA-4D64-A40A-F18F7177EBDC}" type="pres">
      <dgm:prSet presAssocID="{94ACF5B6-71C1-4C08-85D8-2A5B1F0BFCF8}" presName="composite2" presStyleCnt="0"/>
      <dgm:spPr/>
    </dgm:pt>
    <dgm:pt modelId="{9FC18CE3-7E7F-4549-ACB6-910A18BCA967}" type="pres">
      <dgm:prSet presAssocID="{94ACF5B6-71C1-4C08-85D8-2A5B1F0BFCF8}" presName="background2" presStyleLbl="node2" presStyleIdx="1" presStyleCnt="2"/>
      <dgm:spPr/>
    </dgm:pt>
    <dgm:pt modelId="{63DE18A1-34ED-49D0-A326-DB5A1C661B29}" type="pres">
      <dgm:prSet presAssocID="{94ACF5B6-71C1-4C08-85D8-2A5B1F0BFCF8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8F0D451-CBA8-416A-A745-842B1AA49BAD}" type="pres">
      <dgm:prSet presAssocID="{94ACF5B6-71C1-4C08-85D8-2A5B1F0BFCF8}" presName="hierChild3" presStyleCnt="0"/>
      <dgm:spPr/>
    </dgm:pt>
    <dgm:pt modelId="{076B6AF0-760E-4787-AD6F-CD20E9118520}" type="pres">
      <dgm:prSet presAssocID="{3087918C-C6F7-4973-A932-D6F4C4AFC526}" presName="Name17" presStyleLbl="parChTrans1D3" presStyleIdx="2" presStyleCnt="3"/>
      <dgm:spPr/>
      <dgm:t>
        <a:bodyPr/>
        <a:lstStyle/>
        <a:p>
          <a:endParaRPr lang="pt-BR"/>
        </a:p>
      </dgm:t>
    </dgm:pt>
    <dgm:pt modelId="{D2E99AB7-FB36-4CD7-9965-943A5FDFBBA4}" type="pres">
      <dgm:prSet presAssocID="{A33C2497-341C-45A9-BEA4-84279A38CF74}" presName="hierRoot3" presStyleCnt="0"/>
      <dgm:spPr/>
    </dgm:pt>
    <dgm:pt modelId="{80FAFA37-0825-490C-89D4-F92BCB4865F3}" type="pres">
      <dgm:prSet presAssocID="{A33C2497-341C-45A9-BEA4-84279A38CF74}" presName="composite3" presStyleCnt="0"/>
      <dgm:spPr/>
    </dgm:pt>
    <dgm:pt modelId="{FBC10E38-6FA3-4BE6-BD37-C73A6AF8B21D}" type="pres">
      <dgm:prSet presAssocID="{A33C2497-341C-45A9-BEA4-84279A38CF74}" presName="background3" presStyleLbl="node3" presStyleIdx="2" presStyleCnt="3"/>
      <dgm:spPr/>
    </dgm:pt>
    <dgm:pt modelId="{400148DA-807A-4DFD-9FD2-2678AF920D5E}" type="pres">
      <dgm:prSet presAssocID="{A33C2497-341C-45A9-BEA4-84279A38CF74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E41D3E-EA70-4FB8-94E7-130BB52F99D8}" type="pres">
      <dgm:prSet presAssocID="{A33C2497-341C-45A9-BEA4-84279A38CF74}" presName="hierChild4" presStyleCnt="0"/>
      <dgm:spPr/>
    </dgm:pt>
  </dgm:ptLst>
  <dgm:cxnLst>
    <dgm:cxn modelId="{740D4BE8-3253-4D9A-A565-1AF15F3328FE}" type="presOf" srcId="{F87A628F-1C7E-4D1B-86D6-166D07685E59}" destId="{83B2F04B-A83C-46E7-B6B4-7D389D80EBCD}" srcOrd="0" destOrd="0" presId="urn:microsoft.com/office/officeart/2005/8/layout/hierarchy1"/>
    <dgm:cxn modelId="{F1D37564-D9C9-4D4D-83C5-F6A1C9439BD8}" type="presOf" srcId="{E080273D-1C61-444D-9815-C3BD5BE4CD64}" destId="{87F46B08-F4FD-4009-AAC7-550A7736F136}" srcOrd="0" destOrd="0" presId="urn:microsoft.com/office/officeart/2005/8/layout/hierarchy1"/>
    <dgm:cxn modelId="{BB0D1098-C24D-4E92-B7DC-613BF0FE9130}" type="presOf" srcId="{781B654B-BC35-4B13-8344-7CD1F84CD0E2}" destId="{FB0B2FE5-80AF-4FDD-A641-823E4EE7F66F}" srcOrd="0" destOrd="0" presId="urn:microsoft.com/office/officeart/2005/8/layout/hierarchy1"/>
    <dgm:cxn modelId="{1FD2B0EF-884E-4BDD-BB4C-E898763A207F}" type="presOf" srcId="{E2422A27-C6F1-4432-B0B8-F659BF4EAAA0}" destId="{1749A091-A55B-450A-AFD4-C4A12BFCD457}" srcOrd="0" destOrd="0" presId="urn:microsoft.com/office/officeart/2005/8/layout/hierarchy1"/>
    <dgm:cxn modelId="{89CBD2FB-15C7-41C9-937E-FB416FBA927A}" srcId="{5C7E4442-2274-416D-A372-E92626B07BC4}" destId="{E080273D-1C61-444D-9815-C3BD5BE4CD64}" srcOrd="1" destOrd="0" parTransId="{2348B213-392B-4C72-B8AC-AD205E3843DC}" sibTransId="{B6773C4E-6E72-40DB-AAC1-D1BEC093F1A6}"/>
    <dgm:cxn modelId="{7FB02765-361B-49C0-9870-6FB0B3FDFF1D}" srcId="{35BE2431-B71C-4301-88A8-4F9CCFA00E0B}" destId="{94ACF5B6-71C1-4C08-85D8-2A5B1F0BFCF8}" srcOrd="1" destOrd="0" parTransId="{BDB2A75B-18F5-4D0D-B04C-6B83D2E02C9F}" sibTransId="{BCD5CDF3-49D9-44BB-8314-EAC65E09AD5A}"/>
    <dgm:cxn modelId="{4B39C0EC-7791-4241-A4F9-8C7AE0049DDD}" srcId="{35BE2431-B71C-4301-88A8-4F9CCFA00E0B}" destId="{5C7E4442-2274-416D-A372-E92626B07BC4}" srcOrd="0" destOrd="0" parTransId="{781B654B-BC35-4B13-8344-7CD1F84CD0E2}" sibTransId="{BFAF7EC7-3656-4BAA-9095-CCB8DB5544D3}"/>
    <dgm:cxn modelId="{4B25A49E-0755-477F-B7B1-8B86DAAF0F28}" srcId="{94ACF5B6-71C1-4C08-85D8-2A5B1F0BFCF8}" destId="{A33C2497-341C-45A9-BEA4-84279A38CF74}" srcOrd="0" destOrd="0" parTransId="{3087918C-C6F7-4973-A932-D6F4C4AFC526}" sibTransId="{A4F1A5AB-1440-4A84-A3F9-9C71641F59F0}"/>
    <dgm:cxn modelId="{D053AB67-C79F-4CE0-80FC-45E6CE7A9D40}" type="presOf" srcId="{3087918C-C6F7-4973-A932-D6F4C4AFC526}" destId="{076B6AF0-760E-4787-AD6F-CD20E9118520}" srcOrd="0" destOrd="0" presId="urn:microsoft.com/office/officeart/2005/8/layout/hierarchy1"/>
    <dgm:cxn modelId="{018F56FD-1333-4D95-BBF6-94985DB62DBF}" type="presOf" srcId="{7C1EE856-2164-4698-962F-A6E14F4DD2CE}" destId="{B7AB054E-19E7-4F05-B6BD-83D971817CEA}" srcOrd="0" destOrd="0" presId="urn:microsoft.com/office/officeart/2005/8/layout/hierarchy1"/>
    <dgm:cxn modelId="{DAC8AAE0-20C3-46F5-9B58-E34FFCEC2AB6}" type="presOf" srcId="{A33C2497-341C-45A9-BEA4-84279A38CF74}" destId="{400148DA-807A-4DFD-9FD2-2678AF920D5E}" srcOrd="0" destOrd="0" presId="urn:microsoft.com/office/officeart/2005/8/layout/hierarchy1"/>
    <dgm:cxn modelId="{93B58E46-F9E8-47A5-86E4-1AA199D82438}" srcId="{E2422A27-C6F1-4432-B0B8-F659BF4EAAA0}" destId="{35BE2431-B71C-4301-88A8-4F9CCFA00E0B}" srcOrd="0" destOrd="0" parTransId="{934FF8AF-658D-4F5C-9D7E-F1E7FF830174}" sibTransId="{F5850299-C1F6-43DE-94D4-49911CA74E23}"/>
    <dgm:cxn modelId="{81C2CC2C-0251-41DF-8A38-3D526D8F2CB9}" srcId="{5C7E4442-2274-416D-A372-E92626B07BC4}" destId="{7C1EE856-2164-4698-962F-A6E14F4DD2CE}" srcOrd="0" destOrd="0" parTransId="{F87A628F-1C7E-4D1B-86D6-166D07685E59}" sibTransId="{BB6752CF-4A1E-47FA-ABFE-824202FB7EC2}"/>
    <dgm:cxn modelId="{765F440C-380C-418E-9C6B-9FF90AEF6D14}" type="presOf" srcId="{2348B213-392B-4C72-B8AC-AD205E3843DC}" destId="{4DBE5EF1-49D6-471E-B621-649B89F724E0}" srcOrd="0" destOrd="0" presId="urn:microsoft.com/office/officeart/2005/8/layout/hierarchy1"/>
    <dgm:cxn modelId="{62F4E461-4CC7-44B1-8A24-1C9098336779}" type="presOf" srcId="{BDB2A75B-18F5-4D0D-B04C-6B83D2E02C9F}" destId="{60BFF249-1686-4448-BEA3-F4AF14A83878}" srcOrd="0" destOrd="0" presId="urn:microsoft.com/office/officeart/2005/8/layout/hierarchy1"/>
    <dgm:cxn modelId="{624A0C65-2B67-4B8B-A76A-1C23DD258358}" type="presOf" srcId="{5C7E4442-2274-416D-A372-E92626B07BC4}" destId="{322860C3-E5F0-40B7-B93B-9F3D9DF73532}" srcOrd="0" destOrd="0" presId="urn:microsoft.com/office/officeart/2005/8/layout/hierarchy1"/>
    <dgm:cxn modelId="{8320DFF6-0430-486B-A31C-16E5F373EC3C}" type="presOf" srcId="{94ACF5B6-71C1-4C08-85D8-2A5B1F0BFCF8}" destId="{63DE18A1-34ED-49D0-A326-DB5A1C661B29}" srcOrd="0" destOrd="0" presId="urn:microsoft.com/office/officeart/2005/8/layout/hierarchy1"/>
    <dgm:cxn modelId="{18F5CABD-6A27-4BF2-A356-0B7247AF83A9}" type="presOf" srcId="{35BE2431-B71C-4301-88A8-4F9CCFA00E0B}" destId="{28213A52-4B3E-40A9-8589-53141ED2CC75}" srcOrd="0" destOrd="0" presId="urn:microsoft.com/office/officeart/2005/8/layout/hierarchy1"/>
    <dgm:cxn modelId="{D7FE7515-866F-4814-A794-C9DD8AB1BBE0}" type="presParOf" srcId="{1749A091-A55B-450A-AFD4-C4A12BFCD457}" destId="{F5671DF3-A90C-48DE-9259-60946552816C}" srcOrd="0" destOrd="0" presId="urn:microsoft.com/office/officeart/2005/8/layout/hierarchy1"/>
    <dgm:cxn modelId="{9A35A459-A34E-499E-8352-B6ED8980D99E}" type="presParOf" srcId="{F5671DF3-A90C-48DE-9259-60946552816C}" destId="{9A62A736-125B-4B2B-9C1B-158F8AECC55E}" srcOrd="0" destOrd="0" presId="urn:microsoft.com/office/officeart/2005/8/layout/hierarchy1"/>
    <dgm:cxn modelId="{CD7803E0-496E-4F7B-A084-4A303A6AF252}" type="presParOf" srcId="{9A62A736-125B-4B2B-9C1B-158F8AECC55E}" destId="{0D680BFC-BB5D-4C53-A325-75C55922793F}" srcOrd="0" destOrd="0" presId="urn:microsoft.com/office/officeart/2005/8/layout/hierarchy1"/>
    <dgm:cxn modelId="{DE6C15D7-C583-4D44-83B7-4C65DAC5E797}" type="presParOf" srcId="{9A62A736-125B-4B2B-9C1B-158F8AECC55E}" destId="{28213A52-4B3E-40A9-8589-53141ED2CC75}" srcOrd="1" destOrd="0" presId="urn:microsoft.com/office/officeart/2005/8/layout/hierarchy1"/>
    <dgm:cxn modelId="{385410F4-369D-4592-82C3-13A1F6133CBC}" type="presParOf" srcId="{F5671DF3-A90C-48DE-9259-60946552816C}" destId="{8995AD55-F46F-44D2-9A56-A50D29382C32}" srcOrd="1" destOrd="0" presId="urn:microsoft.com/office/officeart/2005/8/layout/hierarchy1"/>
    <dgm:cxn modelId="{007ABF89-70DF-4CF1-BEC4-BB372FCE776C}" type="presParOf" srcId="{8995AD55-F46F-44D2-9A56-A50D29382C32}" destId="{FB0B2FE5-80AF-4FDD-A641-823E4EE7F66F}" srcOrd="0" destOrd="0" presId="urn:microsoft.com/office/officeart/2005/8/layout/hierarchy1"/>
    <dgm:cxn modelId="{C7366840-5680-4CE0-8A2E-2E4F7E92E7BF}" type="presParOf" srcId="{8995AD55-F46F-44D2-9A56-A50D29382C32}" destId="{338F9AAE-4382-4E2E-9C43-4C955E7CC83E}" srcOrd="1" destOrd="0" presId="urn:microsoft.com/office/officeart/2005/8/layout/hierarchy1"/>
    <dgm:cxn modelId="{E6101BDC-382F-4AC2-A1D8-033541B2C881}" type="presParOf" srcId="{338F9AAE-4382-4E2E-9C43-4C955E7CC83E}" destId="{43E3CB63-89A5-499D-9A61-DD9E82B844D6}" srcOrd="0" destOrd="0" presId="urn:microsoft.com/office/officeart/2005/8/layout/hierarchy1"/>
    <dgm:cxn modelId="{9340D4E2-7EFE-4F84-9F9A-2FE75473137C}" type="presParOf" srcId="{43E3CB63-89A5-499D-9A61-DD9E82B844D6}" destId="{DE0B3728-E6B3-4B25-B134-01A061EECED6}" srcOrd="0" destOrd="0" presId="urn:microsoft.com/office/officeart/2005/8/layout/hierarchy1"/>
    <dgm:cxn modelId="{ABB98EFE-3071-4BB1-8918-E97490047617}" type="presParOf" srcId="{43E3CB63-89A5-499D-9A61-DD9E82B844D6}" destId="{322860C3-E5F0-40B7-B93B-9F3D9DF73532}" srcOrd="1" destOrd="0" presId="urn:microsoft.com/office/officeart/2005/8/layout/hierarchy1"/>
    <dgm:cxn modelId="{023A656F-7413-4AE7-9B0B-22150FC3F979}" type="presParOf" srcId="{338F9AAE-4382-4E2E-9C43-4C955E7CC83E}" destId="{326636AD-173F-4C94-8E26-BB603BB0AB48}" srcOrd="1" destOrd="0" presId="urn:microsoft.com/office/officeart/2005/8/layout/hierarchy1"/>
    <dgm:cxn modelId="{14DBBE6B-7A17-40C0-B71E-776189CCC7E0}" type="presParOf" srcId="{326636AD-173F-4C94-8E26-BB603BB0AB48}" destId="{83B2F04B-A83C-46E7-B6B4-7D389D80EBCD}" srcOrd="0" destOrd="0" presId="urn:microsoft.com/office/officeart/2005/8/layout/hierarchy1"/>
    <dgm:cxn modelId="{F225AD6C-10D0-4FE6-B88D-E0182A8C8EF9}" type="presParOf" srcId="{326636AD-173F-4C94-8E26-BB603BB0AB48}" destId="{231FB8F8-A553-4664-BBA0-095A6F408BF3}" srcOrd="1" destOrd="0" presId="urn:microsoft.com/office/officeart/2005/8/layout/hierarchy1"/>
    <dgm:cxn modelId="{A8D7445C-04CE-4612-97FA-5AB2D1C933AD}" type="presParOf" srcId="{231FB8F8-A553-4664-BBA0-095A6F408BF3}" destId="{731C8905-191E-4D34-8341-8B1624B09FDD}" srcOrd="0" destOrd="0" presId="urn:microsoft.com/office/officeart/2005/8/layout/hierarchy1"/>
    <dgm:cxn modelId="{1E14B6DE-B73D-4AF1-B685-874A0B79355C}" type="presParOf" srcId="{731C8905-191E-4D34-8341-8B1624B09FDD}" destId="{30B39170-00FE-4F2F-8C38-34E3C2F61443}" srcOrd="0" destOrd="0" presId="urn:microsoft.com/office/officeart/2005/8/layout/hierarchy1"/>
    <dgm:cxn modelId="{9A463EA7-5FA8-4B11-BD62-132938AEE6DD}" type="presParOf" srcId="{731C8905-191E-4D34-8341-8B1624B09FDD}" destId="{B7AB054E-19E7-4F05-B6BD-83D971817CEA}" srcOrd="1" destOrd="0" presId="urn:microsoft.com/office/officeart/2005/8/layout/hierarchy1"/>
    <dgm:cxn modelId="{EC9A6EE9-7D32-4FBD-9A24-C441AA97A422}" type="presParOf" srcId="{231FB8F8-A553-4664-BBA0-095A6F408BF3}" destId="{D5ED31EF-1403-4D54-8B57-C4C0E4F201E0}" srcOrd="1" destOrd="0" presId="urn:microsoft.com/office/officeart/2005/8/layout/hierarchy1"/>
    <dgm:cxn modelId="{5A5EB738-F1AE-4A5D-9FE9-B9238ED9BDEE}" type="presParOf" srcId="{326636AD-173F-4C94-8E26-BB603BB0AB48}" destId="{4DBE5EF1-49D6-471E-B621-649B89F724E0}" srcOrd="2" destOrd="0" presId="urn:microsoft.com/office/officeart/2005/8/layout/hierarchy1"/>
    <dgm:cxn modelId="{158E3FE3-67EF-4033-BACF-D79109270003}" type="presParOf" srcId="{326636AD-173F-4C94-8E26-BB603BB0AB48}" destId="{F975DFDB-9C35-4A17-A388-2DBB2ED0B8BB}" srcOrd="3" destOrd="0" presId="urn:microsoft.com/office/officeart/2005/8/layout/hierarchy1"/>
    <dgm:cxn modelId="{1BB27305-8810-4866-82EE-647A94A77C50}" type="presParOf" srcId="{F975DFDB-9C35-4A17-A388-2DBB2ED0B8BB}" destId="{2636304F-3559-4013-BC39-CC7DEEFB84CA}" srcOrd="0" destOrd="0" presId="urn:microsoft.com/office/officeart/2005/8/layout/hierarchy1"/>
    <dgm:cxn modelId="{0C8B6069-69C0-4580-B131-796A7883E4BD}" type="presParOf" srcId="{2636304F-3559-4013-BC39-CC7DEEFB84CA}" destId="{6E4AE8EB-EA0F-4EF4-AC73-C4AE328DEBD4}" srcOrd="0" destOrd="0" presId="urn:microsoft.com/office/officeart/2005/8/layout/hierarchy1"/>
    <dgm:cxn modelId="{57C14743-6B9D-45F0-8E1F-969C5DCC6717}" type="presParOf" srcId="{2636304F-3559-4013-BC39-CC7DEEFB84CA}" destId="{87F46B08-F4FD-4009-AAC7-550A7736F136}" srcOrd="1" destOrd="0" presId="urn:microsoft.com/office/officeart/2005/8/layout/hierarchy1"/>
    <dgm:cxn modelId="{721B81BB-BF10-4121-9E26-B9DC58486FAD}" type="presParOf" srcId="{F975DFDB-9C35-4A17-A388-2DBB2ED0B8BB}" destId="{4CBEBF3F-C0D2-4C01-A9DA-90F2D24E839B}" srcOrd="1" destOrd="0" presId="urn:microsoft.com/office/officeart/2005/8/layout/hierarchy1"/>
    <dgm:cxn modelId="{C2CC721A-9EF4-4B2B-A9B1-3479170C2040}" type="presParOf" srcId="{8995AD55-F46F-44D2-9A56-A50D29382C32}" destId="{60BFF249-1686-4448-BEA3-F4AF14A83878}" srcOrd="2" destOrd="0" presId="urn:microsoft.com/office/officeart/2005/8/layout/hierarchy1"/>
    <dgm:cxn modelId="{5DADC60A-5DB0-4564-9DB3-A1DADA0893C7}" type="presParOf" srcId="{8995AD55-F46F-44D2-9A56-A50D29382C32}" destId="{91D604C1-E303-4002-817F-4C1C13282AC3}" srcOrd="3" destOrd="0" presId="urn:microsoft.com/office/officeart/2005/8/layout/hierarchy1"/>
    <dgm:cxn modelId="{4C0F9C40-D747-4AA1-A60F-50C495EF7E1F}" type="presParOf" srcId="{91D604C1-E303-4002-817F-4C1C13282AC3}" destId="{B8BA4728-54BA-4D64-A40A-F18F7177EBDC}" srcOrd="0" destOrd="0" presId="urn:microsoft.com/office/officeart/2005/8/layout/hierarchy1"/>
    <dgm:cxn modelId="{842B8A8F-353B-4FA5-8033-EE9CEB6CFE28}" type="presParOf" srcId="{B8BA4728-54BA-4D64-A40A-F18F7177EBDC}" destId="{9FC18CE3-7E7F-4549-ACB6-910A18BCA967}" srcOrd="0" destOrd="0" presId="urn:microsoft.com/office/officeart/2005/8/layout/hierarchy1"/>
    <dgm:cxn modelId="{1C6CDC28-5271-4687-A262-81100D785510}" type="presParOf" srcId="{B8BA4728-54BA-4D64-A40A-F18F7177EBDC}" destId="{63DE18A1-34ED-49D0-A326-DB5A1C661B29}" srcOrd="1" destOrd="0" presId="urn:microsoft.com/office/officeart/2005/8/layout/hierarchy1"/>
    <dgm:cxn modelId="{6EDEEEE2-7CA9-4AE5-B852-951EA0825F88}" type="presParOf" srcId="{91D604C1-E303-4002-817F-4C1C13282AC3}" destId="{D8F0D451-CBA8-416A-A745-842B1AA49BAD}" srcOrd="1" destOrd="0" presId="urn:microsoft.com/office/officeart/2005/8/layout/hierarchy1"/>
    <dgm:cxn modelId="{611A1FB1-0992-481B-B068-5B4B7D73C84E}" type="presParOf" srcId="{D8F0D451-CBA8-416A-A745-842B1AA49BAD}" destId="{076B6AF0-760E-4787-AD6F-CD20E9118520}" srcOrd="0" destOrd="0" presId="urn:microsoft.com/office/officeart/2005/8/layout/hierarchy1"/>
    <dgm:cxn modelId="{F9A6A50F-FECC-474B-83D4-C307BA810FB1}" type="presParOf" srcId="{D8F0D451-CBA8-416A-A745-842B1AA49BAD}" destId="{D2E99AB7-FB36-4CD7-9965-943A5FDFBBA4}" srcOrd="1" destOrd="0" presId="urn:microsoft.com/office/officeart/2005/8/layout/hierarchy1"/>
    <dgm:cxn modelId="{F61A8389-FB04-45BB-83B3-A72A272696AE}" type="presParOf" srcId="{D2E99AB7-FB36-4CD7-9965-943A5FDFBBA4}" destId="{80FAFA37-0825-490C-89D4-F92BCB4865F3}" srcOrd="0" destOrd="0" presId="urn:microsoft.com/office/officeart/2005/8/layout/hierarchy1"/>
    <dgm:cxn modelId="{22BCF72C-1AD6-440F-A250-60F53E27B9D9}" type="presParOf" srcId="{80FAFA37-0825-490C-89D4-F92BCB4865F3}" destId="{FBC10E38-6FA3-4BE6-BD37-C73A6AF8B21D}" srcOrd="0" destOrd="0" presId="urn:microsoft.com/office/officeart/2005/8/layout/hierarchy1"/>
    <dgm:cxn modelId="{109E88EA-ABB7-4BC3-8011-6815C01CE1AF}" type="presParOf" srcId="{80FAFA37-0825-490C-89D4-F92BCB4865F3}" destId="{400148DA-807A-4DFD-9FD2-2678AF920D5E}" srcOrd="1" destOrd="0" presId="urn:microsoft.com/office/officeart/2005/8/layout/hierarchy1"/>
    <dgm:cxn modelId="{3B42C913-230B-47D8-A5D1-25D7C0C6B7FD}" type="presParOf" srcId="{D2E99AB7-FB36-4CD7-9965-943A5FDFBBA4}" destId="{D0E41D3E-EA70-4FB8-94E7-130BB52F99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6B6AF0-760E-4787-AD6F-CD20E9118520}">
      <dsp:nvSpPr>
        <dsp:cNvPr id="0" name=""/>
        <dsp:cNvSpPr/>
      </dsp:nvSpPr>
      <dsp:spPr>
        <a:xfrm>
          <a:off x="2404273" y="1221282"/>
          <a:ext cx="91440" cy="2272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FF249-1686-4448-BEA3-F4AF14A83878}">
      <dsp:nvSpPr>
        <dsp:cNvPr id="0" name=""/>
        <dsp:cNvSpPr/>
      </dsp:nvSpPr>
      <dsp:spPr>
        <a:xfrm>
          <a:off x="1733653" y="497779"/>
          <a:ext cx="716340" cy="22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881"/>
              </a:lnTo>
              <a:lnTo>
                <a:pt x="716340" y="154881"/>
              </a:lnTo>
              <a:lnTo>
                <a:pt x="716340" y="2272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E5EF1-49D6-471E-B621-649B89F724E0}">
      <dsp:nvSpPr>
        <dsp:cNvPr id="0" name=""/>
        <dsp:cNvSpPr/>
      </dsp:nvSpPr>
      <dsp:spPr>
        <a:xfrm>
          <a:off x="1017312" y="1221282"/>
          <a:ext cx="477560" cy="22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881"/>
              </a:lnTo>
              <a:lnTo>
                <a:pt x="477560" y="154881"/>
              </a:lnTo>
              <a:lnTo>
                <a:pt x="477560" y="22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2F04B-A83C-46E7-B6B4-7D389D80EBCD}">
      <dsp:nvSpPr>
        <dsp:cNvPr id="0" name=""/>
        <dsp:cNvSpPr/>
      </dsp:nvSpPr>
      <dsp:spPr>
        <a:xfrm>
          <a:off x="539752" y="1221282"/>
          <a:ext cx="477560" cy="227275"/>
        </a:xfrm>
        <a:custGeom>
          <a:avLst/>
          <a:gdLst/>
          <a:ahLst/>
          <a:cxnLst/>
          <a:rect l="0" t="0" r="0" b="0"/>
          <a:pathLst>
            <a:path>
              <a:moveTo>
                <a:pt x="477560" y="0"/>
              </a:moveTo>
              <a:lnTo>
                <a:pt x="477560" y="154881"/>
              </a:lnTo>
              <a:lnTo>
                <a:pt x="0" y="154881"/>
              </a:lnTo>
              <a:lnTo>
                <a:pt x="0" y="22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B2FE5-80AF-4FDD-A641-823E4EE7F66F}">
      <dsp:nvSpPr>
        <dsp:cNvPr id="0" name=""/>
        <dsp:cNvSpPr/>
      </dsp:nvSpPr>
      <dsp:spPr>
        <a:xfrm>
          <a:off x="1017312" y="497779"/>
          <a:ext cx="716340" cy="227275"/>
        </a:xfrm>
        <a:custGeom>
          <a:avLst/>
          <a:gdLst/>
          <a:ahLst/>
          <a:cxnLst/>
          <a:rect l="0" t="0" r="0" b="0"/>
          <a:pathLst>
            <a:path>
              <a:moveTo>
                <a:pt x="716340" y="0"/>
              </a:moveTo>
              <a:lnTo>
                <a:pt x="716340" y="154881"/>
              </a:lnTo>
              <a:lnTo>
                <a:pt x="0" y="154881"/>
              </a:lnTo>
              <a:lnTo>
                <a:pt x="0" y="2272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80BFC-BB5D-4C53-A325-75C55922793F}">
      <dsp:nvSpPr>
        <dsp:cNvPr id="0" name=""/>
        <dsp:cNvSpPr/>
      </dsp:nvSpPr>
      <dsp:spPr>
        <a:xfrm>
          <a:off x="1342921" y="1550"/>
          <a:ext cx="781462" cy="496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213A52-4B3E-40A9-8589-53141ED2CC75}">
      <dsp:nvSpPr>
        <dsp:cNvPr id="0" name=""/>
        <dsp:cNvSpPr/>
      </dsp:nvSpPr>
      <dsp:spPr>
        <a:xfrm>
          <a:off x="1429751" y="84038"/>
          <a:ext cx="781462" cy="49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Inferencia</a:t>
          </a:r>
        </a:p>
      </dsp:txBody>
      <dsp:txXfrm>
        <a:off x="1444285" y="98572"/>
        <a:ext cx="752394" cy="467160"/>
      </dsp:txXfrm>
    </dsp:sp>
    <dsp:sp modelId="{DE0B3728-E6B3-4B25-B134-01A061EECED6}">
      <dsp:nvSpPr>
        <dsp:cNvPr id="0" name=""/>
        <dsp:cNvSpPr/>
      </dsp:nvSpPr>
      <dsp:spPr>
        <a:xfrm>
          <a:off x="626581" y="725054"/>
          <a:ext cx="781462" cy="496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2860C3-E5F0-40B7-B93B-9F3D9DF73532}">
      <dsp:nvSpPr>
        <dsp:cNvPr id="0" name=""/>
        <dsp:cNvSpPr/>
      </dsp:nvSpPr>
      <dsp:spPr>
        <a:xfrm>
          <a:off x="713410" y="807542"/>
          <a:ext cx="781462" cy="49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Sintética</a:t>
          </a:r>
        </a:p>
      </dsp:txBody>
      <dsp:txXfrm>
        <a:off x="727944" y="822076"/>
        <a:ext cx="752394" cy="467160"/>
      </dsp:txXfrm>
    </dsp:sp>
    <dsp:sp modelId="{30B39170-00FE-4F2F-8C38-34E3C2F61443}">
      <dsp:nvSpPr>
        <dsp:cNvPr id="0" name=""/>
        <dsp:cNvSpPr/>
      </dsp:nvSpPr>
      <dsp:spPr>
        <a:xfrm>
          <a:off x="149021" y="1448558"/>
          <a:ext cx="781462" cy="496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AB054E-19E7-4F05-B6BD-83D971817CEA}">
      <dsp:nvSpPr>
        <dsp:cNvPr id="0" name=""/>
        <dsp:cNvSpPr/>
      </dsp:nvSpPr>
      <dsp:spPr>
        <a:xfrm>
          <a:off x="235850" y="1531045"/>
          <a:ext cx="781462" cy="49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Abdução</a:t>
          </a:r>
        </a:p>
      </dsp:txBody>
      <dsp:txXfrm>
        <a:off x="250384" y="1545579"/>
        <a:ext cx="752394" cy="467160"/>
      </dsp:txXfrm>
    </dsp:sp>
    <dsp:sp modelId="{6E4AE8EB-EA0F-4EF4-AC73-C4AE328DEBD4}">
      <dsp:nvSpPr>
        <dsp:cNvPr id="0" name=""/>
        <dsp:cNvSpPr/>
      </dsp:nvSpPr>
      <dsp:spPr>
        <a:xfrm>
          <a:off x="1104141" y="1448558"/>
          <a:ext cx="781462" cy="496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F46B08-F4FD-4009-AAC7-550A7736F136}">
      <dsp:nvSpPr>
        <dsp:cNvPr id="0" name=""/>
        <dsp:cNvSpPr/>
      </dsp:nvSpPr>
      <dsp:spPr>
        <a:xfrm>
          <a:off x="1190971" y="1531045"/>
          <a:ext cx="781462" cy="49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Indução</a:t>
          </a:r>
        </a:p>
      </dsp:txBody>
      <dsp:txXfrm>
        <a:off x="1205505" y="1545579"/>
        <a:ext cx="752394" cy="467160"/>
      </dsp:txXfrm>
    </dsp:sp>
    <dsp:sp modelId="{9FC18CE3-7E7F-4549-ACB6-910A18BCA967}">
      <dsp:nvSpPr>
        <dsp:cNvPr id="0" name=""/>
        <dsp:cNvSpPr/>
      </dsp:nvSpPr>
      <dsp:spPr>
        <a:xfrm>
          <a:off x="2059262" y="725054"/>
          <a:ext cx="781462" cy="496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DE18A1-34ED-49D0-A326-DB5A1C661B29}">
      <dsp:nvSpPr>
        <dsp:cNvPr id="0" name=""/>
        <dsp:cNvSpPr/>
      </dsp:nvSpPr>
      <dsp:spPr>
        <a:xfrm>
          <a:off x="2146091" y="807542"/>
          <a:ext cx="781462" cy="49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Analitica</a:t>
          </a:r>
        </a:p>
      </dsp:txBody>
      <dsp:txXfrm>
        <a:off x="2160625" y="822076"/>
        <a:ext cx="752394" cy="467160"/>
      </dsp:txXfrm>
    </dsp:sp>
    <dsp:sp modelId="{FBC10E38-6FA3-4BE6-BD37-C73A6AF8B21D}">
      <dsp:nvSpPr>
        <dsp:cNvPr id="0" name=""/>
        <dsp:cNvSpPr/>
      </dsp:nvSpPr>
      <dsp:spPr>
        <a:xfrm>
          <a:off x="2059262" y="1448558"/>
          <a:ext cx="781462" cy="496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0148DA-807A-4DFD-9FD2-2678AF920D5E}">
      <dsp:nvSpPr>
        <dsp:cNvPr id="0" name=""/>
        <dsp:cNvSpPr/>
      </dsp:nvSpPr>
      <dsp:spPr>
        <a:xfrm>
          <a:off x="2146091" y="1531045"/>
          <a:ext cx="781462" cy="4962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Dedução</a:t>
          </a:r>
        </a:p>
      </dsp:txBody>
      <dsp:txXfrm>
        <a:off x="2160625" y="1545579"/>
        <a:ext cx="752394" cy="467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5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SUPORTE_03</dc:creator>
  <cp:keywords/>
  <dc:description/>
  <cp:lastModifiedBy>SUPORTE_03</cp:lastModifiedBy>
  <cp:revision>2</cp:revision>
  <cp:lastPrinted>2022-04-19T14:05:00Z</cp:lastPrinted>
  <dcterms:created xsi:type="dcterms:W3CDTF">2022-04-18T14:08:00Z</dcterms:created>
  <dcterms:modified xsi:type="dcterms:W3CDTF">2022-04-19T19:44:00Z</dcterms:modified>
</cp:coreProperties>
</file>