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5F3F" w:rsidRDefault="00365F3F">
      <w:pPr>
        <w:rPr>
          <w:b/>
          <w:sz w:val="56"/>
          <w:szCs w:val="56"/>
        </w:rPr>
      </w:pPr>
      <w:r w:rsidRPr="00365F3F">
        <w:rPr>
          <w:b/>
          <w:sz w:val="56"/>
          <w:szCs w:val="56"/>
        </w:rPr>
        <w:t>Serviço de Mensageria na AWS</w:t>
      </w:r>
    </w:p>
    <w:p w:rsidR="00365F3F" w:rsidRDefault="00365F3F">
      <w:pPr>
        <w:rPr>
          <w:b/>
          <w:sz w:val="40"/>
          <w:szCs w:val="40"/>
        </w:rPr>
      </w:pPr>
      <w:r w:rsidRPr="00365F3F">
        <w:rPr>
          <w:b/>
          <w:sz w:val="40"/>
          <w:szCs w:val="40"/>
        </w:rPr>
        <w:t>Integração do ESP32 com AWS SNS para Envio de Alertas</w:t>
      </w:r>
    </w:p>
    <w:p w:rsidR="00365F3F" w:rsidRDefault="00365F3F" w:rsidP="00365F3F">
      <w:pPr>
        <w:pStyle w:val="NormalWeb"/>
      </w:pPr>
      <w:r>
        <w:t xml:space="preserve">Nesta etapa do projeto, foi implementado um sistema de notificação automática baseado em serviços de computação em nuvem, com o objetivo de enviar alertas ao usuário sempre que o nível de umidade do solo atingisse valores críticos. A solução desenvolvida integra o microcontrolador ESP32 a serviços da plataforma </w:t>
      </w:r>
      <w:proofErr w:type="spellStart"/>
      <w:r>
        <w:t>Amazon</w:t>
      </w:r>
      <w:proofErr w:type="spellEnd"/>
      <w:r>
        <w:t xml:space="preserve"> Web Services (AWS), utilizando especificamente o </w:t>
      </w:r>
      <w:proofErr w:type="spellStart"/>
      <w:r>
        <w:t>Amazon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Service (SNS) para o envio de mensagens por e-mail ou SMS.</w:t>
      </w:r>
    </w:p>
    <w:p w:rsidR="00365F3F" w:rsidRDefault="00365F3F" w:rsidP="00365F3F">
      <w:pPr>
        <w:pStyle w:val="NormalWeb"/>
      </w:pPr>
      <w:r>
        <w:t xml:space="preserve">O funcionamento do sistema foi estruturado seguindo uma arquitetura moderna de comunicação </w:t>
      </w:r>
      <w:proofErr w:type="spellStart"/>
      <w:r>
        <w:t>IoT</w:t>
      </w:r>
      <w:proofErr w:type="spellEnd"/>
      <w:r>
        <w:t xml:space="preserve"> em nuvem. O ESP32 é responsável pela leitura contínua do sensor de umidade do solo. Sempre que o valor medido fica abaixo do limite pré-definido, indicando a necessidade de irrigação, o microcontrolador envia uma requisição HTTP para um </w:t>
      </w:r>
      <w:proofErr w:type="spellStart"/>
      <w:r>
        <w:t>endpoint</w:t>
      </w:r>
      <w:proofErr w:type="spellEnd"/>
      <w:r>
        <w:t xml:space="preserve"> do </w:t>
      </w:r>
      <w:r>
        <w:rPr>
          <w:rStyle w:val="Forte"/>
        </w:rPr>
        <w:t>AWS API Gateway</w:t>
      </w:r>
      <w:r>
        <w:t xml:space="preserve">. Esse </w:t>
      </w:r>
      <w:proofErr w:type="spellStart"/>
      <w:r>
        <w:t>endpoint</w:t>
      </w:r>
      <w:proofErr w:type="spellEnd"/>
      <w:r>
        <w:t xml:space="preserve"> atua como a porta de entrada para a aplicação na nuvem.</w:t>
      </w:r>
    </w:p>
    <w:p w:rsidR="00365F3F" w:rsidRDefault="00365F3F" w:rsidP="00365F3F">
      <w:pPr>
        <w:pStyle w:val="NormalWeb"/>
      </w:pPr>
      <w:r>
        <w:t xml:space="preserve">Ao receber a requisição do ESP32, o API Gateway aciona uma função desenvolvida em </w:t>
      </w:r>
      <w:r>
        <w:rPr>
          <w:rStyle w:val="Forte"/>
        </w:rPr>
        <w:t>AWS Lambda</w:t>
      </w:r>
      <w:r>
        <w:t xml:space="preserve">. A função Lambda interpreta os dados enviados pelo microcontrolador (como porcentagem de umidade e mensagens personalizadas) e realiza a publicação dessas informações em um tópico do </w:t>
      </w:r>
      <w:r>
        <w:rPr>
          <w:rStyle w:val="Forte"/>
        </w:rPr>
        <w:t>AWS SNS</w:t>
      </w:r>
      <w:r>
        <w:t>. A partir desse tópico, o SNS distribui automaticamente as notificações aos assinantes cadastrados, podendo ser números de telefone (via SMS) ou endereços de e-mail.</w:t>
      </w:r>
    </w:p>
    <w:p w:rsidR="00365F3F" w:rsidRDefault="00365F3F" w:rsidP="00365F3F">
      <w:pPr>
        <w:pStyle w:val="NormalWeb"/>
      </w:pPr>
      <w:r>
        <w:t>Essa abordagem apresenta diversas vantagens. O uso do API Gateway e do Lambda elimina a necessidade de o ESP32 gerenciar diretamente autenticação e credenciais de acesso aos serviços AWS, reduzindo complexidade e aumentando a segurança do sistema. Além disso, o SNS oferece alta disponibilidade e escalabilidade, garantindo que os alertas cheguem ao responsável de forma rápida e confiável.</w:t>
      </w:r>
    </w:p>
    <w:p w:rsidR="00365F3F" w:rsidRDefault="00365F3F" w:rsidP="00365F3F">
      <w:pPr>
        <w:pStyle w:val="NormalWeb"/>
      </w:pPr>
      <w:r>
        <w:t>Com essa integração, o sistema de irrigação inteligente torna-se capaz de não apenas monitorar o estado do solo, mas também alertar o usuário em tempo real sobre condições que exigem intervenção. Isso amplia significativamente o nível de automação do projeto, reforçando o conceito de Internet das Coisas (</w:t>
      </w:r>
      <w:proofErr w:type="spellStart"/>
      <w:r>
        <w:t>IoT</w:t>
      </w:r>
      <w:proofErr w:type="spellEnd"/>
      <w:r>
        <w:t>) aplicado ao setor agrícola e demonstrando como serviços em nuvem podem agregar valor a aplicações de monitoramento e controle.</w:t>
      </w:r>
    </w:p>
    <w:p w:rsidR="00365F3F" w:rsidRDefault="00365F3F">
      <w:pPr>
        <w:rPr>
          <w:b/>
          <w:sz w:val="40"/>
          <w:szCs w:val="40"/>
        </w:rPr>
      </w:pPr>
    </w:p>
    <w:p w:rsidR="00365F3F" w:rsidRDefault="00365F3F">
      <w:pPr>
        <w:rPr>
          <w:b/>
          <w:sz w:val="40"/>
          <w:szCs w:val="40"/>
        </w:rPr>
      </w:pPr>
    </w:p>
    <w:p w:rsidR="00365F3F" w:rsidRDefault="00365F3F">
      <w:pPr>
        <w:rPr>
          <w:b/>
          <w:sz w:val="40"/>
          <w:szCs w:val="40"/>
        </w:rPr>
      </w:pPr>
    </w:p>
    <w:p w:rsidR="00365F3F" w:rsidRDefault="00365F3F">
      <w:pPr>
        <w:rPr>
          <w:b/>
          <w:sz w:val="40"/>
          <w:szCs w:val="40"/>
        </w:rPr>
      </w:pPr>
    </w:p>
    <w:p w:rsidR="00365F3F" w:rsidRDefault="00365F3F" w:rsidP="00365F3F">
      <w:pPr>
        <w:rPr>
          <w:sz w:val="32"/>
          <w:szCs w:val="32"/>
        </w:rPr>
      </w:pPr>
      <w:r w:rsidRPr="00365F3F">
        <w:rPr>
          <w:sz w:val="32"/>
          <w:szCs w:val="32"/>
        </w:rPr>
        <w:lastRenderedPageBreak/>
        <w:t xml:space="preserve">Criando um </w:t>
      </w:r>
      <w:r w:rsidRPr="00365F3F">
        <w:rPr>
          <w:sz w:val="32"/>
          <w:szCs w:val="32"/>
        </w:rPr>
        <w:t>Tópico</w:t>
      </w:r>
      <w:r w:rsidRPr="00365F3F">
        <w:rPr>
          <w:sz w:val="32"/>
          <w:szCs w:val="32"/>
        </w:rPr>
        <w:t xml:space="preserve"> no AMAZON SNS para recebimento de </w:t>
      </w:r>
      <w:r w:rsidRPr="00365F3F">
        <w:rPr>
          <w:sz w:val="32"/>
          <w:szCs w:val="32"/>
        </w:rPr>
        <w:t>e-mail</w:t>
      </w:r>
      <w:r>
        <w:rPr>
          <w:sz w:val="32"/>
          <w:szCs w:val="32"/>
        </w:rPr>
        <w:t>s</w:t>
      </w:r>
    </w:p>
    <w:p w:rsidR="00365F3F" w:rsidRDefault="00365F3F" w:rsidP="00365F3F">
      <w:pPr>
        <w:rPr>
          <w:sz w:val="32"/>
          <w:szCs w:val="32"/>
        </w:rPr>
      </w:pPr>
      <w:r w:rsidRPr="009A595F">
        <w:drawing>
          <wp:inline distT="0" distB="0" distL="0" distR="0" wp14:anchorId="65741136" wp14:editId="30C53DC7">
            <wp:extent cx="5760720" cy="26441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F3F" w:rsidRDefault="00365F3F" w:rsidP="00365F3F">
      <w:pPr>
        <w:rPr>
          <w:sz w:val="32"/>
          <w:szCs w:val="32"/>
        </w:rPr>
      </w:pPr>
    </w:p>
    <w:p w:rsidR="00365F3F" w:rsidRDefault="00365F3F" w:rsidP="00365F3F">
      <w:pPr>
        <w:rPr>
          <w:sz w:val="32"/>
          <w:szCs w:val="32"/>
        </w:rPr>
      </w:pPr>
    </w:p>
    <w:p w:rsidR="00365F3F" w:rsidRDefault="00365F3F" w:rsidP="00365F3F">
      <w:pPr>
        <w:rPr>
          <w:sz w:val="32"/>
          <w:szCs w:val="32"/>
        </w:rPr>
      </w:pPr>
    </w:p>
    <w:p w:rsidR="00365F3F" w:rsidRDefault="00365F3F" w:rsidP="00365F3F">
      <w:pPr>
        <w:rPr>
          <w:sz w:val="40"/>
          <w:szCs w:val="40"/>
        </w:rPr>
      </w:pPr>
      <w:r w:rsidRPr="00365F3F">
        <w:rPr>
          <w:sz w:val="40"/>
          <w:szCs w:val="40"/>
        </w:rPr>
        <w:t xml:space="preserve">Cadastrando o </w:t>
      </w:r>
      <w:r w:rsidRPr="00365F3F">
        <w:rPr>
          <w:sz w:val="40"/>
          <w:szCs w:val="40"/>
        </w:rPr>
        <w:t>e-mail</w:t>
      </w:r>
      <w:r w:rsidRPr="00365F3F">
        <w:rPr>
          <w:sz w:val="40"/>
          <w:szCs w:val="40"/>
        </w:rPr>
        <w:t xml:space="preserve"> que recebera as </w:t>
      </w:r>
      <w:r w:rsidRPr="00365F3F">
        <w:rPr>
          <w:sz w:val="40"/>
          <w:szCs w:val="40"/>
        </w:rPr>
        <w:t>Informações</w:t>
      </w:r>
    </w:p>
    <w:p w:rsidR="00365F3F" w:rsidRDefault="00365F3F" w:rsidP="00365F3F">
      <w:pPr>
        <w:rPr>
          <w:sz w:val="40"/>
          <w:szCs w:val="40"/>
        </w:rPr>
      </w:pPr>
      <w:r w:rsidRPr="009A595F">
        <w:drawing>
          <wp:inline distT="0" distB="0" distL="0" distR="0" wp14:anchorId="359A21DD" wp14:editId="7511DB7F">
            <wp:extent cx="5760720" cy="2449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F3F" w:rsidRPr="00365F3F" w:rsidRDefault="00365F3F" w:rsidP="00365F3F">
      <w:pPr>
        <w:rPr>
          <w:sz w:val="40"/>
          <w:szCs w:val="40"/>
        </w:rPr>
      </w:pPr>
    </w:p>
    <w:p w:rsidR="00365F3F" w:rsidRDefault="00365F3F" w:rsidP="00365F3F">
      <w:pPr>
        <w:rPr>
          <w:sz w:val="32"/>
          <w:szCs w:val="32"/>
        </w:rPr>
      </w:pPr>
    </w:p>
    <w:p w:rsidR="00365F3F" w:rsidRDefault="00365F3F" w:rsidP="00365F3F">
      <w:pPr>
        <w:rPr>
          <w:sz w:val="32"/>
          <w:szCs w:val="32"/>
        </w:rPr>
      </w:pPr>
    </w:p>
    <w:p w:rsidR="00365F3F" w:rsidRDefault="00365F3F" w:rsidP="00365F3F">
      <w:pPr>
        <w:rPr>
          <w:sz w:val="32"/>
          <w:szCs w:val="32"/>
        </w:rPr>
      </w:pPr>
    </w:p>
    <w:p w:rsidR="00365F3F" w:rsidRPr="00365F3F" w:rsidRDefault="00365F3F" w:rsidP="00365F3F">
      <w:pPr>
        <w:rPr>
          <w:sz w:val="32"/>
          <w:szCs w:val="32"/>
        </w:rPr>
      </w:pPr>
      <w:r w:rsidRPr="00365F3F">
        <w:rPr>
          <w:sz w:val="32"/>
          <w:szCs w:val="32"/>
        </w:rPr>
        <w:t xml:space="preserve"> </w:t>
      </w:r>
    </w:p>
    <w:p w:rsidR="00365F3F" w:rsidRDefault="00365F3F" w:rsidP="00365F3F">
      <w:pPr>
        <w:rPr>
          <w:sz w:val="40"/>
          <w:szCs w:val="40"/>
        </w:rPr>
      </w:pPr>
      <w:r w:rsidRPr="00365F3F">
        <w:rPr>
          <w:sz w:val="40"/>
          <w:szCs w:val="40"/>
        </w:rPr>
        <w:lastRenderedPageBreak/>
        <w:t>Assinatura Cadastrada</w:t>
      </w:r>
    </w:p>
    <w:p w:rsidR="00365F3F" w:rsidRDefault="00365F3F" w:rsidP="00365F3F">
      <w:pPr>
        <w:rPr>
          <w:sz w:val="40"/>
          <w:szCs w:val="40"/>
        </w:rPr>
      </w:pPr>
      <w:r w:rsidRPr="009A595F">
        <w:drawing>
          <wp:inline distT="0" distB="0" distL="0" distR="0" wp14:anchorId="7C619D0F" wp14:editId="47D355D7">
            <wp:extent cx="5760720" cy="2339340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F3F" w:rsidRDefault="00365F3F" w:rsidP="00365F3F"/>
    <w:p w:rsidR="00365F3F" w:rsidRDefault="00365F3F" w:rsidP="00365F3F">
      <w:pPr>
        <w:rPr>
          <w:sz w:val="44"/>
          <w:szCs w:val="44"/>
        </w:rPr>
      </w:pPr>
      <w:r w:rsidRPr="00365F3F">
        <w:rPr>
          <w:sz w:val="44"/>
          <w:szCs w:val="44"/>
        </w:rPr>
        <w:t>Criando função Lambda</w:t>
      </w:r>
    </w:p>
    <w:p w:rsidR="00365F3F" w:rsidRDefault="00365F3F" w:rsidP="00365F3F">
      <w:pPr>
        <w:rPr>
          <w:sz w:val="44"/>
          <w:szCs w:val="44"/>
        </w:rPr>
      </w:pPr>
      <w:r w:rsidRPr="009A595F">
        <w:drawing>
          <wp:inline distT="0" distB="0" distL="0" distR="0" wp14:anchorId="145FE114" wp14:editId="3D4A69BF">
            <wp:extent cx="5760720" cy="27635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F3F" w:rsidRDefault="00C92568" w:rsidP="00365F3F">
      <w:pPr>
        <w:rPr>
          <w:sz w:val="44"/>
          <w:szCs w:val="44"/>
        </w:rPr>
      </w:pPr>
      <w:r w:rsidRPr="009A595F">
        <w:drawing>
          <wp:inline distT="0" distB="0" distL="0" distR="0" wp14:anchorId="29AECA2B" wp14:editId="318E8D2B">
            <wp:extent cx="5760720" cy="2373630"/>
            <wp:effectExtent l="0" t="0" r="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68" w:rsidRDefault="00C92568" w:rsidP="00365F3F">
      <w:pPr>
        <w:rPr>
          <w:sz w:val="44"/>
          <w:szCs w:val="44"/>
        </w:rPr>
      </w:pPr>
      <w:r>
        <w:rPr>
          <w:sz w:val="44"/>
          <w:szCs w:val="44"/>
        </w:rPr>
        <w:lastRenderedPageBreak/>
        <w:t>Criando API</w:t>
      </w:r>
    </w:p>
    <w:p w:rsidR="00C92568" w:rsidRDefault="00C92568" w:rsidP="00365F3F">
      <w:pPr>
        <w:rPr>
          <w:sz w:val="44"/>
          <w:szCs w:val="44"/>
        </w:rPr>
      </w:pPr>
      <w:r w:rsidRPr="000F70F5">
        <w:drawing>
          <wp:inline distT="0" distB="0" distL="0" distR="0" wp14:anchorId="5E105632" wp14:editId="33C7B061">
            <wp:extent cx="5760720" cy="26841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68" w:rsidRDefault="00C92568" w:rsidP="00365F3F">
      <w:pPr>
        <w:rPr>
          <w:sz w:val="44"/>
          <w:szCs w:val="44"/>
        </w:rPr>
      </w:pPr>
      <w:r>
        <w:rPr>
          <w:sz w:val="44"/>
          <w:szCs w:val="44"/>
        </w:rPr>
        <w:t>Integrando a Função Lambda no API</w:t>
      </w:r>
    </w:p>
    <w:p w:rsidR="00C92568" w:rsidRDefault="00C92568" w:rsidP="00365F3F">
      <w:pPr>
        <w:rPr>
          <w:sz w:val="44"/>
          <w:szCs w:val="44"/>
        </w:rPr>
      </w:pPr>
      <w:r w:rsidRPr="000F70F5">
        <w:drawing>
          <wp:inline distT="0" distB="0" distL="0" distR="0" wp14:anchorId="7E0538FD" wp14:editId="29684E67">
            <wp:extent cx="5760720" cy="269938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68" w:rsidRDefault="00C92568" w:rsidP="00365F3F">
      <w:pPr>
        <w:rPr>
          <w:sz w:val="44"/>
          <w:szCs w:val="44"/>
        </w:rPr>
      </w:pPr>
      <w:r>
        <w:rPr>
          <w:sz w:val="44"/>
          <w:szCs w:val="44"/>
        </w:rPr>
        <w:t>Criando Rota</w:t>
      </w:r>
    </w:p>
    <w:p w:rsidR="00C92568" w:rsidRDefault="00C92568" w:rsidP="00365F3F">
      <w:pPr>
        <w:rPr>
          <w:sz w:val="44"/>
          <w:szCs w:val="44"/>
        </w:rPr>
      </w:pPr>
      <w:r w:rsidRPr="000F70F5">
        <w:drawing>
          <wp:inline distT="0" distB="0" distL="0" distR="0" wp14:anchorId="7DEDF94F" wp14:editId="2D823C18">
            <wp:extent cx="5760720" cy="19088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568" w:rsidRPr="00365F3F" w:rsidRDefault="00C92568" w:rsidP="00365F3F">
      <w:pPr>
        <w:rPr>
          <w:sz w:val="44"/>
          <w:szCs w:val="44"/>
        </w:rPr>
      </w:pPr>
      <w:bookmarkStart w:id="0" w:name="_GoBack"/>
      <w:bookmarkEnd w:id="0"/>
    </w:p>
    <w:p w:rsidR="00365F3F" w:rsidRPr="00365F3F" w:rsidRDefault="00365F3F" w:rsidP="00365F3F">
      <w:pPr>
        <w:rPr>
          <w:sz w:val="40"/>
          <w:szCs w:val="40"/>
        </w:rPr>
      </w:pPr>
    </w:p>
    <w:p w:rsidR="00365F3F" w:rsidRPr="00365F3F" w:rsidRDefault="00365F3F">
      <w:pPr>
        <w:rPr>
          <w:b/>
          <w:sz w:val="40"/>
          <w:szCs w:val="40"/>
        </w:rPr>
      </w:pPr>
    </w:p>
    <w:sectPr w:rsidR="00365F3F" w:rsidRPr="00365F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3F"/>
    <w:rsid w:val="00365F3F"/>
    <w:rsid w:val="00C9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20CC9"/>
  <w15:chartTrackingRefBased/>
  <w15:docId w15:val="{4FA85CA5-2C0F-4E26-926B-9BBFB385E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5F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81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2025-11-16T20:04:00Z</dcterms:created>
  <dcterms:modified xsi:type="dcterms:W3CDTF">2025-11-16T20:23:00Z</dcterms:modified>
</cp:coreProperties>
</file>