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drone,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drones,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uav,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uavs,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unmanned aerial vehicle,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unmanned aerial vehicles,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unmanned air vehicle,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unmanned air vehicles,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unmanned aircraft vehicle,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unmanned aircraft vehicles,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unmanned autonomous vehicle,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unmanned autonomous vehicles,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unmanned airborne vehicle,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unmanned airborne vehicles,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unmanned vehicle,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unmanned vehicles,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upper atmosphere vehicle,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upper atmosphere vehicles,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uas,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unmanned aerial system,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unmanned aerial systems,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unmanned aircraft system,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unmanned aircraft systems,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unmanned air system,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unmanned air systems,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rpv,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rpvs,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remotely piloted vehicle,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remotely piloted vehicles,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remotely piloted aircraft,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remotely piloted system,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remotely piloted systems,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rcma,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remote controlled model airplane,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remote control model airplane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