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8"/>
          <w:szCs w:val="28"/>
        </w:rPr>
      </w:pPr>
      <w:r w:rsidDel="00000000" w:rsidR="00000000" w:rsidRPr="00000000">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5943600" cy="3340100"/>
            <wp:effectExtent b="0" l="0" r="0" t="0"/>
            <wp:wrapSquare wrapText="bothSides" distB="114300" distT="114300" distL="114300" distR="114300"/>
            <wp:docPr descr="Four marble figures are depicted. The man on the far left is mostly unclothed, and is the only figure in the scene with an intact head. He appears to have been looking at something in his hand, or bringing something to his mouth; the hand is no longer intact, leaving just a stump below the elbow. In the center, two figures are seated. One appears to be gesturing to the fourth figure, who is carrying something towards them. " id="1" name="image2.jpg"/>
            <a:graphic>
              <a:graphicData uri="http://schemas.openxmlformats.org/drawingml/2006/picture">
                <pic:pic>
                  <pic:nvPicPr>
                    <pic:cNvPr descr="Four marble figures are depicted. The man on the far left is mostly unclothed, and is the only figure in the scene with an intact head. He appears to have been looking at something in his hand, or bringing something to his mouth; the hand is no longer intact, leaving just a stump below the elbow. In the center, two figures are seated. One appears to be gesturing to the fourth figure, who is carrying something towards them. " id="0" name="image2.jpg"/>
                    <pic:cNvPicPr preferRelativeResize="0"/>
                  </pic:nvPicPr>
                  <pic:blipFill>
                    <a:blip r:embed="rId6"/>
                    <a:srcRect b="0" l="0" r="0" t="0"/>
                    <a:stretch>
                      <a:fillRect/>
                    </a:stretch>
                  </pic:blipFill>
                  <pic:spPr>
                    <a:xfrm>
                      <a:off x="0" y="0"/>
                      <a:ext cx="5943600" cy="33401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sz w:val="28"/>
          <w:szCs w:val="28"/>
          <w:rtl w:val="0"/>
        </w:rPr>
        <w:t xml:space="preserve">Parthenon Marbles</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Photograph by Tony French</w:t>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Style w:val="Title"/>
        <w:spacing w:line="240" w:lineRule="auto"/>
        <w:rPr/>
      </w:pPr>
      <w:bookmarkStart w:colFirst="0" w:colLast="0" w:name="_mdzzzf968qrv" w:id="0"/>
      <w:bookmarkEnd w:id="0"/>
      <w:hyperlink r:id="rId7">
        <w:r w:rsidDel="00000000" w:rsidR="00000000" w:rsidRPr="00000000">
          <w:rPr>
            <w:color w:val="1155cc"/>
            <w:u w:val="single"/>
            <w:rtl w:val="0"/>
          </w:rPr>
          <w:t xml:space="preserve">John Keats: “On Seeing the Elgin Marbles,” as read by G.M. Danielson </w:t>
        </w:r>
      </w:hyperlink>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Style w:val="Heading1"/>
        <w:rPr/>
      </w:pPr>
      <w:bookmarkStart w:colFirst="0" w:colLast="0" w:name="_gscarjl1q7gw" w:id="1"/>
      <w:bookmarkEnd w:id="1"/>
      <w:r w:rsidDel="00000000" w:rsidR="00000000" w:rsidRPr="00000000">
        <w:rPr>
          <w:rtl w:val="0"/>
        </w:rPr>
        <w:t xml:space="preserve">On Seeing the Elgin Marbles</w:t>
      </w:r>
    </w:p>
    <w:p w:rsidR="00000000" w:rsidDel="00000000" w:rsidP="00000000" w:rsidRDefault="00000000" w:rsidRPr="00000000" w14:paraId="00000008">
      <w:pPr>
        <w:shd w:fill="ffffff" w:val="clea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sz w:val="28"/>
          <w:szCs w:val="28"/>
          <w:rtl w:val="0"/>
        </w:rPr>
        <w:t xml:space="preserve">John Keats</w:t>
      </w:r>
      <w:r w:rsidDel="00000000" w:rsidR="00000000" w:rsidRPr="00000000">
        <w:rPr>
          <w:rFonts w:ascii="Times New Roman" w:cs="Times New Roman" w:eastAsia="Times New Roman" w:hAnsi="Times New Roman"/>
          <w:color w:val="343434"/>
          <w:sz w:val="28"/>
          <w:szCs w:val="28"/>
          <w:rtl w:val="0"/>
        </w:rPr>
        <w:t xml:space="preserve"> - 1795-1821</w:t>
      </w:r>
    </w:p>
    <w:p w:rsidR="00000000" w:rsidDel="00000000" w:rsidP="00000000" w:rsidRDefault="00000000" w:rsidRPr="00000000" w14:paraId="00000009">
      <w:pPr>
        <w:shd w:fill="ffffff" w:val="clear"/>
        <w:spacing w:line="240" w:lineRule="auto"/>
        <w:rPr>
          <w:rFonts w:ascii="Times New Roman" w:cs="Times New Roman" w:eastAsia="Times New Roman" w:hAnsi="Times New Roman"/>
          <w:color w:val="343434"/>
          <w:sz w:val="28"/>
          <w:szCs w:val="2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My spirit is too weak—mortality</w:t>
      </w:r>
    </w:p>
    <w:p w:rsidR="00000000" w:rsidDel="00000000" w:rsidP="00000000" w:rsidRDefault="00000000" w:rsidRPr="00000000" w14:paraId="0000000B">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Weighs heavily on me like unwilling sleep,</w:t>
      </w:r>
    </w:p>
    <w:p w:rsidR="00000000" w:rsidDel="00000000" w:rsidP="00000000" w:rsidRDefault="00000000" w:rsidRPr="00000000" w14:paraId="0000000C">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And each imagined pinnacle and steep</w:t>
      </w:r>
    </w:p>
    <w:p w:rsidR="00000000" w:rsidDel="00000000" w:rsidP="00000000" w:rsidRDefault="00000000" w:rsidRPr="00000000" w14:paraId="0000000D">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Of godlike hardship tells me I must die</w:t>
      </w:r>
    </w:p>
    <w:p w:rsidR="00000000" w:rsidDel="00000000" w:rsidP="00000000" w:rsidRDefault="00000000" w:rsidRPr="00000000" w14:paraId="0000000E">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Like a sick eagle looking at the sky.</w:t>
      </w:r>
    </w:p>
    <w:p w:rsidR="00000000" w:rsidDel="00000000" w:rsidP="00000000" w:rsidRDefault="00000000" w:rsidRPr="00000000" w14:paraId="0000000F">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Yet ‘tis a gentle luxury to weep,</w:t>
      </w:r>
    </w:p>
    <w:p w:rsidR="00000000" w:rsidDel="00000000" w:rsidP="00000000" w:rsidRDefault="00000000" w:rsidRPr="00000000" w14:paraId="00000010">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That I have not the cloudy winds to keep,</w:t>
      </w:r>
    </w:p>
    <w:p w:rsidR="00000000" w:rsidDel="00000000" w:rsidP="00000000" w:rsidRDefault="00000000" w:rsidRPr="00000000" w14:paraId="00000011">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Fresh for the opening of the morning’s eye.</w:t>
      </w:r>
    </w:p>
    <w:p w:rsidR="00000000" w:rsidDel="00000000" w:rsidP="00000000" w:rsidRDefault="00000000" w:rsidRPr="00000000" w14:paraId="00000012">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Such dim-conceived glories of the brain</w:t>
      </w:r>
    </w:p>
    <w:p w:rsidR="00000000" w:rsidDel="00000000" w:rsidP="00000000" w:rsidRDefault="00000000" w:rsidRPr="00000000" w14:paraId="00000013">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Bring round the heart an indescribable feud;</w:t>
      </w:r>
    </w:p>
    <w:p w:rsidR="00000000" w:rsidDel="00000000" w:rsidP="00000000" w:rsidRDefault="00000000" w:rsidRPr="00000000" w14:paraId="00000014">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So do these wonders a most dizzy pain,</w:t>
      </w:r>
    </w:p>
    <w:p w:rsidR="00000000" w:rsidDel="00000000" w:rsidP="00000000" w:rsidRDefault="00000000" w:rsidRPr="00000000" w14:paraId="00000015">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That mingles Grecian grandeur with the rude</w:t>
      </w:r>
    </w:p>
    <w:p w:rsidR="00000000" w:rsidDel="00000000" w:rsidP="00000000" w:rsidRDefault="00000000" w:rsidRPr="00000000" w14:paraId="00000016">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Wasting of old Time—with a billowy main—</w:t>
      </w:r>
    </w:p>
    <w:p w:rsidR="00000000" w:rsidDel="00000000" w:rsidP="00000000" w:rsidRDefault="00000000" w:rsidRPr="00000000" w14:paraId="00000017">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A sun—a shadow of a magnitude.</w:t>
      </w:r>
    </w:p>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Style w:val="Heading1"/>
        <w:rPr/>
      </w:pPr>
      <w:bookmarkStart w:colFirst="0" w:colLast="0" w:name="_95heqkgw8ykw" w:id="2"/>
      <w:bookmarkEnd w:id="2"/>
      <w:r w:rsidDel="00000000" w:rsidR="00000000" w:rsidRPr="00000000">
        <w:rPr>
          <w:rtl w:val="0"/>
        </w:rPr>
        <w:t xml:space="preserve">To Haydon with a Sonnet Written on Seeing the Elgin Marbles</w:t>
      </w:r>
    </w:p>
    <w:p w:rsidR="00000000" w:rsidDel="00000000" w:rsidP="00000000" w:rsidRDefault="00000000" w:rsidRPr="00000000" w14:paraId="0000001B">
      <w:pPr>
        <w:shd w:fill="ffffff" w:val="clea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sz w:val="28"/>
          <w:szCs w:val="28"/>
          <w:rtl w:val="0"/>
        </w:rPr>
        <w:t xml:space="preserve">John Keats</w:t>
      </w:r>
      <w:r w:rsidDel="00000000" w:rsidR="00000000" w:rsidRPr="00000000">
        <w:rPr>
          <w:rFonts w:ascii="Times New Roman" w:cs="Times New Roman" w:eastAsia="Times New Roman" w:hAnsi="Times New Roman"/>
          <w:color w:val="343434"/>
          <w:sz w:val="28"/>
          <w:szCs w:val="28"/>
          <w:rtl w:val="0"/>
        </w:rPr>
        <w:t xml:space="preserve"> - 1795-1821</w:t>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Haydon! Forgive me, that I cannot speak </w:t>
      </w:r>
    </w:p>
    <w:p w:rsidR="00000000" w:rsidDel="00000000" w:rsidP="00000000" w:rsidRDefault="00000000" w:rsidRPr="00000000" w14:paraId="0000001E">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Definitively on these mighty things; </w:t>
      </w:r>
    </w:p>
    <w:p w:rsidR="00000000" w:rsidDel="00000000" w:rsidP="00000000" w:rsidRDefault="00000000" w:rsidRPr="00000000" w14:paraId="0000001F">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Forgive me that I have not Eagle's wings— </w:t>
      </w:r>
    </w:p>
    <w:p w:rsidR="00000000" w:rsidDel="00000000" w:rsidP="00000000" w:rsidRDefault="00000000" w:rsidRPr="00000000" w14:paraId="00000020">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That what I want I know not where to seek: </w:t>
      </w:r>
    </w:p>
    <w:p w:rsidR="00000000" w:rsidDel="00000000" w:rsidP="00000000" w:rsidRDefault="00000000" w:rsidRPr="00000000" w14:paraId="00000021">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And think that I would not be over meek </w:t>
      </w:r>
    </w:p>
    <w:p w:rsidR="00000000" w:rsidDel="00000000" w:rsidP="00000000" w:rsidRDefault="00000000" w:rsidRPr="00000000" w14:paraId="00000022">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In rolling out upfollow'd thunderings, </w:t>
      </w:r>
    </w:p>
    <w:p w:rsidR="00000000" w:rsidDel="00000000" w:rsidP="00000000" w:rsidRDefault="00000000" w:rsidRPr="00000000" w14:paraId="00000023">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Even to the steep of Helciconian springs, </w:t>
      </w:r>
    </w:p>
    <w:p w:rsidR="00000000" w:rsidDel="00000000" w:rsidP="00000000" w:rsidRDefault="00000000" w:rsidRPr="00000000" w14:paraId="00000024">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Were I of ample strength for such a freak—</w:t>
      </w:r>
    </w:p>
    <w:p w:rsidR="00000000" w:rsidDel="00000000" w:rsidP="00000000" w:rsidRDefault="00000000" w:rsidRPr="00000000" w14:paraId="00000025">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Think too that all those numbers should be thine; </w:t>
      </w:r>
    </w:p>
    <w:p w:rsidR="00000000" w:rsidDel="00000000" w:rsidP="00000000" w:rsidRDefault="00000000" w:rsidRPr="00000000" w14:paraId="00000026">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Whose else? In this who touch thy vesture's hem? </w:t>
      </w:r>
    </w:p>
    <w:p w:rsidR="00000000" w:rsidDel="00000000" w:rsidP="00000000" w:rsidRDefault="00000000" w:rsidRPr="00000000" w14:paraId="00000027">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For when men star'd at what was most divine </w:t>
      </w:r>
    </w:p>
    <w:p w:rsidR="00000000" w:rsidDel="00000000" w:rsidP="00000000" w:rsidRDefault="00000000" w:rsidRPr="00000000" w14:paraId="00000028">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With browless idiotism—o'erwise phlegm— </w:t>
      </w:r>
    </w:p>
    <w:p w:rsidR="00000000" w:rsidDel="00000000" w:rsidP="00000000" w:rsidRDefault="00000000" w:rsidRPr="00000000" w14:paraId="00000029">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Thou hadst beheld the Hesperean shine </w:t>
      </w:r>
    </w:p>
    <w:p w:rsidR="00000000" w:rsidDel="00000000" w:rsidP="00000000" w:rsidRDefault="00000000" w:rsidRPr="00000000" w14:paraId="0000002A">
      <w:pP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   Of their star in the East, and gone to worship them.</w:t>
      </w:r>
    </w:p>
    <w:p w:rsidR="00000000" w:rsidDel="00000000" w:rsidP="00000000" w:rsidRDefault="00000000" w:rsidRPr="00000000" w14:paraId="0000002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838200" cy="295275"/>
            <wp:effectExtent b="0" l="0" r="0" t="0"/>
            <wp:docPr descr="Creative Commons License" id="2" name="image1.png"/>
            <a:graphic>
              <a:graphicData uri="http://schemas.openxmlformats.org/drawingml/2006/picture">
                <pic:pic>
                  <pic:nvPicPr>
                    <pic:cNvPr descr="Creative Commons License" id="0" name="image1.png"/>
                    <pic:cNvPicPr preferRelativeResize="0"/>
                  </pic:nvPicPr>
                  <pic:blipFill>
                    <a:blip r:embed="rId8"/>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64646"/>
          <w:sz w:val="28"/>
          <w:szCs w:val="28"/>
          <w:highlight w:val="white"/>
          <w:rtl w:val="0"/>
        </w:rPr>
        <w:t xml:space="preserve">This work is licensed under a </w:t>
      </w:r>
      <w:hyperlink r:id="rId9">
        <w:r w:rsidDel="00000000" w:rsidR="00000000" w:rsidRPr="00000000">
          <w:rPr>
            <w:rFonts w:ascii="Times New Roman" w:cs="Times New Roman" w:eastAsia="Times New Roman" w:hAnsi="Times New Roman"/>
            <w:color w:val="049ccf"/>
            <w:sz w:val="28"/>
            <w:szCs w:val="28"/>
            <w:highlight w:val="white"/>
            <w:rtl w:val="0"/>
          </w:rPr>
          <w:t xml:space="preserve">Creative Commons Attribution 4.0 International License</w:t>
        </w:r>
      </w:hyperlink>
      <w:r w:rsidDel="00000000" w:rsidR="00000000" w:rsidRPr="00000000">
        <w:rPr>
          <w:rFonts w:ascii="Times New Roman" w:cs="Times New Roman" w:eastAsia="Times New Roman" w:hAnsi="Times New Roman"/>
          <w:color w:val="464646"/>
          <w:sz w:val="28"/>
          <w:szCs w:val="28"/>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4343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reativecommons.org/licenses/by/4.0/"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youtu.be/ygZo3jscYw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