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92E11" w14:textId="77777777" w:rsidR="003E754B" w:rsidRPr="00C853FD" w:rsidRDefault="003E754B" w:rsidP="003E754B">
      <w:pPr>
        <w:tabs>
          <w:tab w:val="right" w:pos="9498"/>
        </w:tabs>
        <w:spacing w:before="0" w:after="0"/>
        <w:ind w:left="357"/>
        <w:rPr>
          <w:rFonts w:cs="Arial"/>
        </w:rPr>
      </w:pPr>
    </w:p>
    <w:p w14:paraId="6E992381" w14:textId="77777777" w:rsidR="003E754B" w:rsidRDefault="003E754B" w:rsidP="003E754B">
      <w:pPr>
        <w:pStyle w:val="Ttulo1"/>
        <w:numPr>
          <w:ilvl w:val="0"/>
          <w:numId w:val="0"/>
        </w:numPr>
        <w:rPr>
          <w:caps w:val="0"/>
        </w:rPr>
      </w:pPr>
      <w:bookmarkStart w:id="0" w:name="_Toc107487752"/>
      <w:r>
        <w:t>D</w:t>
      </w:r>
      <w:r>
        <w:rPr>
          <w:caps w:val="0"/>
        </w:rPr>
        <w:t>esarrollo conceptual</w:t>
      </w:r>
      <w:bookmarkEnd w:id="0"/>
    </w:p>
    <w:p w14:paraId="03F40A32" w14:textId="77777777" w:rsidR="003E754B" w:rsidRPr="003F14AC" w:rsidRDefault="003E754B" w:rsidP="003E754B"/>
    <w:p w14:paraId="4437DD3B" w14:textId="77777777" w:rsidR="003E754B" w:rsidRDefault="003E754B" w:rsidP="003E754B">
      <w:r>
        <w:t>Hoy en día, el área de percepción computacional ha crecido de forma exponencial en los últimos años, esto debido a la necesidad generada por los humanos de que la maquina quiera emular o entender lo que está percibiendo en su entorno, al obtener más información, más se puede acercar a la IA. Video-</w:t>
      </w:r>
      <w:proofErr w:type="spellStart"/>
      <w:r>
        <w:t>to</w:t>
      </w:r>
      <w:proofErr w:type="spellEnd"/>
      <w:r>
        <w:t>-Text (</w:t>
      </w:r>
      <w:r w:rsidRPr="00951D02">
        <w:rPr>
          <w:b/>
          <w:bCs/>
        </w:rPr>
        <w:t>VTT</w:t>
      </w:r>
      <w:r>
        <w:t xml:space="preserve">) ha sido una de las áreas que más ha llamado la atención, ya que además de ser una herramienta para obtener información a base de imágenes-video, es una forma esencial de obtener información y almacenarla, para la máquina. </w:t>
      </w:r>
    </w:p>
    <w:p w14:paraId="2E2EFBB3" w14:textId="77777777" w:rsidR="003E754B" w:rsidRDefault="003E754B" w:rsidP="003E754B"/>
    <w:p w14:paraId="5B7ABEA5" w14:textId="77777777" w:rsidR="003E754B" w:rsidRDefault="003E754B" w:rsidP="003E754B">
      <w:r>
        <w:t xml:space="preserve">Pongamos como ejemplo que una maquina quiere entender lo que está representando una imagen; la maquina debe tener un entrenamiento previo para poder comparar y deducir cual es la mejor respuesta. De igual forma en VTT, la maquina debe tener un entrenamiento previo, usando tecnología PLN, se usa diccionarios llamados </w:t>
      </w:r>
      <w:r w:rsidRPr="00951D02">
        <w:rPr>
          <w:b/>
          <w:bCs/>
        </w:rPr>
        <w:t>Corpus</w:t>
      </w:r>
      <w:r>
        <w:rPr>
          <w:b/>
          <w:bCs/>
        </w:rPr>
        <w:t xml:space="preserve"> </w:t>
      </w:r>
      <w:r>
        <w:t>los cuales ayudan a la máquina para la comprensión y operaciones con texto.</w:t>
      </w:r>
    </w:p>
    <w:p w14:paraId="0EF097C3" w14:textId="77777777" w:rsidR="003E754B" w:rsidRDefault="003E754B" w:rsidP="003E754B"/>
    <w:p w14:paraId="0E3024B1" w14:textId="052D36DC" w:rsidR="003E754B" w:rsidRDefault="003E754B" w:rsidP="003E754B">
      <w:r>
        <w:t xml:space="preserve">Teniendo estos conceptos previos, podemos entender a fondo la </w:t>
      </w:r>
      <w:proofErr w:type="spellStart"/>
      <w:r>
        <w:t>Fig</w:t>
      </w:r>
      <w:proofErr w:type="spellEnd"/>
      <w:r>
        <w:t xml:space="preserve"> 1 que nos describe el problema de VTT, donde explica técnicas, tareas y procesos realizados comúnmente en esta tarea. Uno de los primeros </w:t>
      </w:r>
      <w:proofErr w:type="spellStart"/>
      <w:r>
        <w:t>dataset</w:t>
      </w:r>
      <w:proofErr w:type="spellEnd"/>
      <w:r>
        <w:t xml:space="preserve"> creados para VTT, fue realizado por Chen D y Dolan W 2011, el cual consiste en 1970 videos extraídos de </w:t>
      </w:r>
      <w:proofErr w:type="spellStart"/>
      <w:r>
        <w:t>Youtube</w:t>
      </w:r>
      <w:proofErr w:type="spellEnd"/>
      <w:r>
        <w:t xml:space="preserve">, después de esta investigación muchos investigadores han creado otros </w:t>
      </w:r>
      <w:proofErr w:type="spellStart"/>
      <w:r>
        <w:t>datasets</w:t>
      </w:r>
      <w:proofErr w:type="spellEnd"/>
      <w:r>
        <w:t xml:space="preserve"> emulando o incluso mejorando el sistema creado por ellos. Anteriormente se usaba técnicas con el algoritmo NRMP o Match-Ranking, hoy en día se tienen ya librerías dedicadas a VTT, por lo que en este trabajo se </w:t>
      </w:r>
      <w:r w:rsidRPr="00765EF0">
        <w:rPr>
          <w:b/>
          <w:bCs/>
        </w:rPr>
        <w:t>podrían</w:t>
      </w:r>
      <w:r>
        <w:t xml:space="preserve"> usar como Video </w:t>
      </w:r>
      <w:proofErr w:type="spellStart"/>
      <w:r>
        <w:t>Captioning</w:t>
      </w:r>
      <w:proofErr w:type="spellEnd"/>
      <w:r>
        <w:t xml:space="preserve"> o Video </w:t>
      </w:r>
      <w:proofErr w:type="spellStart"/>
      <w:r>
        <w:t>Description</w:t>
      </w:r>
      <w:proofErr w:type="spellEnd"/>
      <w:r>
        <w:t>.</w:t>
      </w:r>
    </w:p>
    <w:p w14:paraId="67FC489B" w14:textId="77777777" w:rsidR="003E754B" w:rsidRDefault="003E754B" w:rsidP="003E754B"/>
    <w:p w14:paraId="547A45E3" w14:textId="77777777" w:rsidR="003E754B" w:rsidRPr="00951D02" w:rsidRDefault="003E754B" w:rsidP="003E754B">
      <w:r>
        <w:rPr>
          <w:noProof/>
        </w:rPr>
        <w:lastRenderedPageBreak/>
        <w:drawing>
          <wp:inline distT="0" distB="0" distL="0" distR="0" wp14:anchorId="1A7798DC" wp14:editId="792FF3BB">
            <wp:extent cx="5760085" cy="4984750"/>
            <wp:effectExtent l="0" t="0" r="0" b="6350"/>
            <wp:docPr id="2" name="Imagen 2" descr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FEA9" w14:textId="77777777" w:rsidR="003E754B" w:rsidRDefault="003E754B" w:rsidP="003E754B">
      <w:pPr>
        <w:jc w:val="center"/>
      </w:pPr>
      <w:r>
        <w:rPr>
          <w:rFonts w:ascii="Georgia" w:hAnsi="Georgia"/>
          <w:b/>
          <w:bCs/>
          <w:color w:val="333333"/>
          <w:sz w:val="27"/>
          <w:szCs w:val="27"/>
          <w:shd w:val="clear" w:color="auto" w:fill="FCFCFC"/>
        </w:rPr>
        <w:t>Fig. 1</w:t>
      </w:r>
    </w:p>
    <w:p w14:paraId="06519A80" w14:textId="77777777" w:rsidR="003E754B" w:rsidRDefault="003E754B" w:rsidP="003E754B">
      <w:pPr>
        <w:jc w:val="center"/>
      </w:pPr>
      <w:r>
        <w:t>Descripción de técnicas para VTT</w:t>
      </w:r>
    </w:p>
    <w:p w14:paraId="03A0D2C8" w14:textId="77777777" w:rsidR="003E754B" w:rsidRDefault="003E754B" w:rsidP="003E754B">
      <w:pPr>
        <w:jc w:val="left"/>
      </w:pPr>
    </w:p>
    <w:p w14:paraId="4BC2F190" w14:textId="77777777" w:rsidR="003E754B" w:rsidRDefault="003E754B" w:rsidP="003E754B">
      <w:pPr>
        <w:jc w:val="left"/>
      </w:pPr>
      <w:r>
        <w:t xml:space="preserve">El presente trabajo pretende realizar un </w:t>
      </w:r>
      <w:r w:rsidRPr="00765EF0">
        <w:rPr>
          <w:b/>
          <w:bCs/>
        </w:rPr>
        <w:t>Generador de texto a partir de un audio de video para obtener recetas de cocina</w:t>
      </w:r>
      <w:r>
        <w:rPr>
          <w:b/>
          <w:bCs/>
        </w:rPr>
        <w:t>,</w:t>
      </w:r>
      <w:r>
        <w:t xml:space="preserve"> podemos utilizar librerías con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como son </w:t>
      </w:r>
      <w:proofErr w:type="spellStart"/>
      <w:r w:rsidRPr="004012E5">
        <w:t>apiai</w:t>
      </w:r>
      <w:proofErr w:type="spellEnd"/>
      <w:r w:rsidRPr="004012E5">
        <w:t>. </w:t>
      </w:r>
      <w:proofErr w:type="spellStart"/>
      <w:r w:rsidRPr="004012E5">
        <w:t>assemblyai</w:t>
      </w:r>
      <w:proofErr w:type="spellEnd"/>
      <w:r w:rsidRPr="004012E5">
        <w:t>. </w:t>
      </w:r>
      <w:proofErr w:type="spellStart"/>
      <w:r w:rsidRPr="004012E5">
        <w:t>google-cloud-speech</w:t>
      </w:r>
      <w:proofErr w:type="spellEnd"/>
      <w:r w:rsidRPr="004012E5">
        <w:t>. </w:t>
      </w:r>
      <w:proofErr w:type="spellStart"/>
      <w:r w:rsidRPr="004012E5">
        <w:t>Pocketsphinx</w:t>
      </w:r>
      <w:proofErr w:type="spellEnd"/>
      <w:r>
        <w:t>, los cuales son</w:t>
      </w:r>
      <w:r w:rsidRPr="00765EF0">
        <w:t xml:space="preserve"> una tecnología actual que nos permite recibir e interpretar la voz del usuario como un dato de entrada.</w:t>
      </w:r>
      <w:r>
        <w:t xml:space="preserve"> </w:t>
      </w:r>
    </w:p>
    <w:p w14:paraId="10B9EFEA" w14:textId="77777777" w:rsidR="003E754B" w:rsidRDefault="003E754B" w:rsidP="003E754B">
      <w:pPr>
        <w:jc w:val="left"/>
      </w:pPr>
    </w:p>
    <w:p w14:paraId="4835AC3D" w14:textId="77777777" w:rsidR="003E754B" w:rsidRDefault="003E754B" w:rsidP="003E754B">
      <w:pPr>
        <w:jc w:val="left"/>
      </w:pPr>
    </w:p>
    <w:p w14:paraId="5A58D930" w14:textId="2E7B2803" w:rsidR="003E754B" w:rsidRDefault="003E754B" w:rsidP="003E754B">
      <w:pPr>
        <w:jc w:val="left"/>
      </w:pPr>
      <w:r>
        <w:lastRenderedPageBreak/>
        <w:t xml:space="preserve">Una vez obtenido estos datos de entrada, podemos crear el Corpus para poder separar los ingredientes y modos de preparación de la receta, este paso es el </w:t>
      </w:r>
      <w:r>
        <w:t>más</w:t>
      </w:r>
      <w:r>
        <w:t xml:space="preserve"> importante ya que define lo que se guardara en la base de datos y no. Para esto se podría utilizar un proceso general el cual incluye las </w:t>
      </w:r>
      <w:r>
        <w:t>siguientes etapas</w:t>
      </w:r>
      <w:r>
        <w:t>:</w:t>
      </w:r>
    </w:p>
    <w:p w14:paraId="1D90E825" w14:textId="77777777" w:rsidR="003E754B" w:rsidRDefault="003E754B" w:rsidP="003E754B">
      <w:pPr>
        <w:jc w:val="left"/>
      </w:pPr>
    </w:p>
    <w:p w14:paraId="5B26A7E2" w14:textId="77777777" w:rsidR="003E754B" w:rsidRDefault="003E754B" w:rsidP="003E754B">
      <w:pPr>
        <w:jc w:val="left"/>
      </w:pPr>
    </w:p>
    <w:p w14:paraId="75037E23" w14:textId="77777777" w:rsidR="003E754B" w:rsidRDefault="003E754B" w:rsidP="003E754B">
      <w:pPr>
        <w:jc w:val="left"/>
      </w:pPr>
      <w:r w:rsidRPr="001E6A04">
        <w:drawing>
          <wp:inline distT="0" distB="0" distL="0" distR="0" wp14:anchorId="3FA63589" wp14:editId="6660921F">
            <wp:extent cx="5760085" cy="7092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FA48" w14:textId="77777777" w:rsidR="003E754B" w:rsidRDefault="003E754B" w:rsidP="003E754B">
      <w:pPr>
        <w:jc w:val="left"/>
      </w:pPr>
    </w:p>
    <w:p w14:paraId="1A304F7C" w14:textId="77777777" w:rsidR="003E754B" w:rsidRPr="001E6A04" w:rsidRDefault="003E754B" w:rsidP="003E754B">
      <w:pPr>
        <w:jc w:val="center"/>
        <w:rPr>
          <w:rFonts w:ascii="Georgia" w:hAnsi="Georgia"/>
          <w:b/>
          <w:bCs/>
          <w:color w:val="333333"/>
          <w:sz w:val="27"/>
          <w:szCs w:val="27"/>
          <w:shd w:val="clear" w:color="auto" w:fill="FCFCFC"/>
        </w:rPr>
      </w:pPr>
      <w:r w:rsidRPr="001E6A04">
        <w:rPr>
          <w:rFonts w:ascii="Georgia" w:hAnsi="Georgia"/>
          <w:b/>
          <w:bCs/>
          <w:color w:val="333333"/>
          <w:sz w:val="27"/>
          <w:szCs w:val="27"/>
          <w:shd w:val="clear" w:color="auto" w:fill="FCFCFC"/>
        </w:rPr>
        <w:t>Fig</w:t>
      </w:r>
      <w:r>
        <w:rPr>
          <w:rFonts w:ascii="Georgia" w:hAnsi="Georgia"/>
          <w:b/>
          <w:bCs/>
          <w:color w:val="333333"/>
          <w:sz w:val="27"/>
          <w:szCs w:val="27"/>
          <w:shd w:val="clear" w:color="auto" w:fill="FCFCFC"/>
        </w:rPr>
        <w:t>.</w:t>
      </w:r>
      <w:r w:rsidRPr="001E6A04">
        <w:rPr>
          <w:rFonts w:ascii="Georgia" w:hAnsi="Georgia"/>
          <w:b/>
          <w:bCs/>
          <w:color w:val="333333"/>
          <w:sz w:val="27"/>
          <w:szCs w:val="27"/>
          <w:shd w:val="clear" w:color="auto" w:fill="FCFCFC"/>
        </w:rPr>
        <w:t xml:space="preserve"> 2</w:t>
      </w:r>
    </w:p>
    <w:p w14:paraId="4A660BC8" w14:textId="77777777" w:rsidR="003E754B" w:rsidRDefault="003E754B" w:rsidP="003E754B">
      <w:pPr>
        <w:jc w:val="center"/>
      </w:pPr>
      <w:r>
        <w:t>Proceso general para NPL</w:t>
      </w:r>
    </w:p>
    <w:p w14:paraId="47DED94A" w14:textId="77777777" w:rsidR="003E754B" w:rsidRDefault="003E754B" w:rsidP="003E754B">
      <w:pPr>
        <w:jc w:val="left"/>
      </w:pPr>
    </w:p>
    <w:p w14:paraId="4B42B95C" w14:textId="77777777" w:rsidR="003E754B" w:rsidRDefault="003E754B" w:rsidP="003E754B">
      <w:pPr>
        <w:jc w:val="left"/>
      </w:pPr>
      <w:r>
        <w:t xml:space="preserve">Principalmente se usa librerías como NLTK para poder realizar este proceso, aunque </w:t>
      </w:r>
      <w:proofErr w:type="spellStart"/>
      <w:r>
        <w:t>spaCy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teniendo presencia en la comunidad de IA en los últimos años. </w:t>
      </w:r>
      <w:proofErr w:type="spellStart"/>
      <w:r w:rsidRPr="001E6A04">
        <w:t>spaCy</w:t>
      </w:r>
      <w:proofErr w:type="spellEnd"/>
      <w:r w:rsidRPr="001E6A04">
        <w:t xml:space="preserve"> es un paquete moderno de Python para hacer Procesamiento de Lenguaje Natural de potencia industrial</w:t>
      </w:r>
      <w:r>
        <w:t xml:space="preserve"> </w:t>
      </w:r>
      <w:r w:rsidRPr="001E6A04">
        <w:t xml:space="preserve">usar </w:t>
      </w:r>
      <w:proofErr w:type="spellStart"/>
      <w:r w:rsidRPr="001E6A04">
        <w:t>spaCy</w:t>
      </w:r>
      <w:proofErr w:type="spellEnd"/>
      <w:r w:rsidRPr="001E6A04">
        <w:t xml:space="preserve"> para construir sistemas avanzados de comprensión de lenguaje natural usando enfoques basados en reglas y en machine learning.</w:t>
      </w:r>
      <w:r>
        <w:t xml:space="preserve"> </w:t>
      </w:r>
    </w:p>
    <w:p w14:paraId="59CDD137" w14:textId="77777777" w:rsidR="003E754B" w:rsidRDefault="003E754B" w:rsidP="003E754B">
      <w:pPr>
        <w:jc w:val="left"/>
      </w:pPr>
    </w:p>
    <w:p w14:paraId="47E0202B" w14:textId="77777777" w:rsidR="003E754B" w:rsidRDefault="003E754B" w:rsidP="003E754B">
      <w:pPr>
        <w:jc w:val="left"/>
      </w:pPr>
      <w:r w:rsidRPr="00B36842">
        <w:t>NLTK es una plataforma líder para crear programas de Python para trabajar</w:t>
      </w:r>
      <w:r>
        <w:t xml:space="preserve"> con NLP Proporciona interfaces fáciles de usar para más de 50 corpus y recursos léxicos como </w:t>
      </w:r>
      <w:proofErr w:type="spellStart"/>
      <w:r>
        <w:t>WordNet</w:t>
      </w:r>
      <w:proofErr w:type="spellEnd"/>
      <w:r>
        <w:t xml:space="preserve">, junto con un conjunto de bibliotecas de procesamiento de texto para clasificación, </w:t>
      </w:r>
      <w:proofErr w:type="spellStart"/>
      <w:r>
        <w:t>tokenización</w:t>
      </w:r>
      <w:proofErr w:type="spellEnd"/>
      <w:r>
        <w:t>, lematización, etiquetado, análisis y razonamiento semántico, contenedores para bibliotecas NLP de potencia industrial, y un foro de discusión activo.</w:t>
      </w:r>
    </w:p>
    <w:p w14:paraId="7C3EEEC1" w14:textId="77777777" w:rsidR="003E754B" w:rsidRDefault="003E754B" w:rsidP="003E754B">
      <w:pPr>
        <w:jc w:val="left"/>
      </w:pPr>
    </w:p>
    <w:p w14:paraId="155A59DA" w14:textId="77777777" w:rsidR="003E754B" w:rsidRDefault="003E754B" w:rsidP="003E754B">
      <w:pPr>
        <w:jc w:val="left"/>
      </w:pPr>
      <w:r>
        <w:lastRenderedPageBreak/>
        <w:t xml:space="preserve">Para este proyecto, se han elegido usar 2 tecnologías principales; </w:t>
      </w:r>
      <w:proofErr w:type="spellStart"/>
      <w:r w:rsidRPr="004012E5">
        <w:t>assemblyai</w:t>
      </w:r>
      <w:proofErr w:type="spellEnd"/>
      <w:r>
        <w:t xml:space="preserve"> </w:t>
      </w:r>
      <w:r w:rsidRPr="004012E5">
        <w:t>y</w:t>
      </w:r>
      <w:r>
        <w:t xml:space="preserve"> NLTK. Su justificación es la siguiente:</w:t>
      </w:r>
    </w:p>
    <w:p w14:paraId="4635BDDC" w14:textId="77777777" w:rsidR="003E754B" w:rsidRDefault="003E754B" w:rsidP="003E754B">
      <w:pPr>
        <w:jc w:val="left"/>
      </w:pPr>
    </w:p>
    <w:p w14:paraId="16C18D92" w14:textId="77777777" w:rsidR="003E754B" w:rsidRDefault="003E754B" w:rsidP="003E754B">
      <w:pPr>
        <w:jc w:val="left"/>
      </w:pPr>
      <w:r>
        <w:t xml:space="preserve">*Bastos lenguajes a usar para la tecnología como son Python, </w:t>
      </w:r>
      <w:proofErr w:type="spellStart"/>
      <w:r>
        <w:t>TypeScript</w:t>
      </w:r>
      <w:proofErr w:type="spellEnd"/>
      <w:r>
        <w:t>, PHP, C#, etc.</w:t>
      </w:r>
    </w:p>
    <w:p w14:paraId="1A60DC0E" w14:textId="77777777" w:rsidR="003E754B" w:rsidRDefault="003E754B" w:rsidP="003E754B">
      <w:pPr>
        <w:jc w:val="left"/>
      </w:pPr>
      <w:r>
        <w:t>*Comunidad basta donde se responden preguntas y dudas.</w:t>
      </w:r>
    </w:p>
    <w:p w14:paraId="10E6B98A" w14:textId="77777777" w:rsidR="003E754B" w:rsidRDefault="003E754B" w:rsidP="003E754B">
      <w:pPr>
        <w:jc w:val="left"/>
      </w:pPr>
      <w:r>
        <w:t>*Documentación fácil de entender</w:t>
      </w:r>
    </w:p>
    <w:p w14:paraId="7E689C4D" w14:textId="28B60098" w:rsidR="003E754B" w:rsidRDefault="003E754B" w:rsidP="003E754B">
      <w:pPr>
        <w:jc w:val="left"/>
      </w:pPr>
      <w:r>
        <w:t xml:space="preserve">*Precios </w:t>
      </w:r>
      <w:r>
        <w:t>más</w:t>
      </w:r>
      <w:r>
        <w:t xml:space="preserve"> accesibles para uso masivo de datos.</w:t>
      </w:r>
    </w:p>
    <w:p w14:paraId="0E412685" w14:textId="77777777" w:rsidR="003E754B" w:rsidRDefault="003E754B" w:rsidP="003E754B">
      <w:pPr>
        <w:jc w:val="left"/>
      </w:pPr>
    </w:p>
    <w:p w14:paraId="746F6932" w14:textId="77777777" w:rsidR="003E754B" w:rsidRDefault="003E754B" w:rsidP="003E754B">
      <w:pPr>
        <w:jc w:val="left"/>
      </w:pPr>
    </w:p>
    <w:p w14:paraId="71239BCC" w14:textId="77777777" w:rsidR="003E754B" w:rsidRDefault="003E754B" w:rsidP="003E754B">
      <w:r>
        <w:rPr>
          <w:rFonts w:ascii="Segoe UI" w:hAnsi="Segoe UI" w:cs="Segoe UI"/>
          <w:color w:val="333333"/>
          <w:shd w:val="clear" w:color="auto" w:fill="FCFCFC"/>
        </w:rPr>
        <w:t xml:space="preserve">Chen L, D, B Dolan W, (2011)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Collecting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highly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parallel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data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for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paraphrase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evaluation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. In: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Annual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gramStart"/>
      <w:r>
        <w:rPr>
          <w:rFonts w:ascii="Segoe UI" w:hAnsi="Segoe UI" w:cs="Segoe UI"/>
          <w:color w:val="333333"/>
          <w:shd w:val="clear" w:color="auto" w:fill="FCFCFC"/>
        </w:rPr>
        <w:t>meeting</w:t>
      </w:r>
      <w:proofErr w:type="gram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of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the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ACL: human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language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CFCFC"/>
        </w:rPr>
        <w:t>technologies</w:t>
      </w:r>
      <w:proofErr w:type="spellEnd"/>
      <w:r>
        <w:rPr>
          <w:rFonts w:ascii="Segoe UI" w:hAnsi="Segoe UI" w:cs="Segoe UI"/>
          <w:color w:val="333333"/>
          <w:shd w:val="clear" w:color="auto" w:fill="FCFCFC"/>
        </w:rPr>
        <w:t>, ACL 1:190–200</w:t>
      </w:r>
    </w:p>
    <w:p w14:paraId="7E1CCC07" w14:textId="77777777" w:rsidR="003E754B" w:rsidRDefault="003E754B" w:rsidP="003E754B"/>
    <w:p w14:paraId="31CC308A" w14:textId="77777777" w:rsidR="003E754B" w:rsidRDefault="003E754B" w:rsidP="003E754B">
      <w:hyperlink r:id="rId7" w:history="1">
        <w:r w:rsidRPr="006A636E">
          <w:rPr>
            <w:rStyle w:val="Hipervnculo"/>
          </w:rPr>
          <w:t>https://www.nrmp.org/intro-to-the-match/how-matching-algorithm-works/</w:t>
        </w:r>
      </w:hyperlink>
    </w:p>
    <w:p w14:paraId="016EEBB0" w14:textId="77777777" w:rsidR="003E754B" w:rsidRDefault="003E754B" w:rsidP="003E754B"/>
    <w:p w14:paraId="17547257" w14:textId="77777777" w:rsidR="003E754B" w:rsidRDefault="003E754B" w:rsidP="003E754B">
      <w:hyperlink r:id="rId8" w:history="1">
        <w:r w:rsidRPr="001F65D0">
          <w:rPr>
            <w:rStyle w:val="Hipervnculo"/>
          </w:rPr>
          <w:t>https://www.ibm.com/topics/speech-recognition#:~:text=the%20next%20step-,What%20is%20speech%20recognition%3F,speech%20into%20a%20written%20format</w:t>
        </w:r>
      </w:hyperlink>
      <w:r w:rsidRPr="004012E5">
        <w:t>.</w:t>
      </w:r>
    </w:p>
    <w:p w14:paraId="1DB33E50" w14:textId="77777777" w:rsidR="003E754B" w:rsidRDefault="003E754B" w:rsidP="003E754B"/>
    <w:p w14:paraId="006A45B7" w14:textId="77777777" w:rsidR="003E754B" w:rsidRDefault="003E754B" w:rsidP="003E754B">
      <w:hyperlink r:id="rId9" w:history="1">
        <w:r w:rsidRPr="001F65D0">
          <w:rPr>
            <w:rStyle w:val="Hipervnculo"/>
          </w:rPr>
          <w:t>https://course.spacy.io/</w:t>
        </w:r>
      </w:hyperlink>
    </w:p>
    <w:p w14:paraId="0801339F" w14:textId="77777777" w:rsidR="003E754B" w:rsidRDefault="003E754B" w:rsidP="003E754B">
      <w:hyperlink r:id="rId10" w:history="1">
        <w:r w:rsidRPr="001F65D0">
          <w:rPr>
            <w:rStyle w:val="Hipervnculo"/>
          </w:rPr>
          <w:t>https://www.nltk.org/</w:t>
        </w:r>
      </w:hyperlink>
    </w:p>
    <w:p w14:paraId="31260416" w14:textId="77777777" w:rsidR="003E754B" w:rsidRDefault="003E754B" w:rsidP="003E754B"/>
    <w:p w14:paraId="48F079F3" w14:textId="77777777" w:rsidR="00EF117C" w:rsidRDefault="00EF117C"/>
    <w:sectPr w:rsidR="00EF11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946A08"/>
    <w:multiLevelType w:val="multilevel"/>
    <w:tmpl w:val="90C66D8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bullet"/>
      <w:pStyle w:val="Ttulo2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74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4B"/>
    <w:rsid w:val="003E754B"/>
    <w:rsid w:val="00EF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E88B"/>
  <w15:chartTrackingRefBased/>
  <w15:docId w15:val="{741EC5B6-7C66-4B12-A4D8-27E792C5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54B"/>
    <w:pPr>
      <w:spacing w:before="120" w:after="120" w:line="360" w:lineRule="auto"/>
      <w:jc w:val="both"/>
    </w:pPr>
    <w:rPr>
      <w:rFonts w:eastAsia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E754B"/>
    <w:pPr>
      <w:keepNext/>
      <w:numPr>
        <w:numId w:val="1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754B"/>
    <w:pPr>
      <w:keepNext/>
      <w:numPr>
        <w:ilvl w:val="1"/>
        <w:numId w:val="1"/>
      </w:numPr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754B"/>
    <w:pPr>
      <w:keepNext/>
      <w:numPr>
        <w:ilvl w:val="2"/>
        <w:numId w:val="1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3E754B"/>
    <w:pPr>
      <w:numPr>
        <w:ilvl w:val="3"/>
        <w:numId w:val="1"/>
      </w:numPr>
      <w:ind w:left="851" w:hanging="851"/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754B"/>
    <w:rPr>
      <w:rFonts w:asciiTheme="majorHAnsi" w:eastAsia="Times New Roman" w:hAnsiTheme="majorHAnsi" w:cs="Times New Roman"/>
      <w:bCs/>
      <w:caps/>
      <w:color w:val="0098CD"/>
      <w:kern w:val="32"/>
      <w:sz w:val="36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E754B"/>
    <w:rPr>
      <w:rFonts w:asciiTheme="majorHAnsi" w:eastAsia="Times New Roman" w:hAnsiTheme="majorHAnsi" w:cs="Arial"/>
      <w:bCs/>
      <w:iCs/>
      <w:caps/>
      <w:color w:val="0098CD"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E754B"/>
    <w:rPr>
      <w:rFonts w:asciiTheme="majorHAnsi" w:eastAsia="Times New Roman" w:hAnsiTheme="majorHAnsi" w:cs="Times New Roman"/>
      <w:b/>
      <w:bCs/>
      <w:sz w:val="24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E754B"/>
    <w:rPr>
      <w:rFonts w:eastAsia="Times New Roman" w:cs="Times New Roman"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3E754B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3E7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opics/speech-recognition#:~:text=the%20next%20step-,What%20is%20speech%20recognition%3F,speech%20into%20a%20written%20form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rmp.org/intro-to-the-match/how-matching-algorithm-work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nltk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.spacy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664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Caivi .</dc:creator>
  <cp:keywords/>
  <dc:description/>
  <cp:lastModifiedBy>Caivi .</cp:lastModifiedBy>
  <cp:revision>1</cp:revision>
  <dcterms:created xsi:type="dcterms:W3CDTF">2023-02-19T22:16:00Z</dcterms:created>
  <dcterms:modified xsi:type="dcterms:W3CDTF">2023-02-19T22:21:00Z</dcterms:modified>
</cp:coreProperties>
</file>