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6E69FC3D" w14:textId="77777777" w:rsidR="00F562C9" w:rsidRPr="0009320A" w:rsidRDefault="00F562C9" w:rsidP="00F562C9">
      <w:pPr>
        <w:pStyle w:val="TtuloApartado1sinnivel"/>
      </w:pPr>
      <w:r>
        <w:t>Actividad: Detección de anomalías y técnicas de agrupamiento</w:t>
      </w:r>
    </w:p>
    <w:p w14:paraId="0DE39AF4" w14:textId="77777777" w:rsidR="00B42170" w:rsidRDefault="00B42170" w:rsidP="00B42170">
      <w:pPr>
        <w:rPr>
          <w:b/>
        </w:rPr>
      </w:pPr>
    </w:p>
    <w:p w14:paraId="44B97220" w14:textId="77777777" w:rsidR="005241B8" w:rsidRDefault="0015347F" w:rsidP="005241B8">
      <w:pPr>
        <w:pStyle w:val="TtuloApartado3"/>
      </w:pPr>
      <w:r w:rsidRPr="005241B8">
        <w:t>Objetivos</w:t>
      </w:r>
      <w:r w:rsidRPr="0015347F">
        <w:t xml:space="preserve"> </w:t>
      </w:r>
    </w:p>
    <w:p w14:paraId="1EEA7F9F" w14:textId="77777777" w:rsidR="005241B8" w:rsidRDefault="005241B8" w:rsidP="005241B8"/>
    <w:p w14:paraId="6ADCC819" w14:textId="675EB6F3" w:rsidR="00F562C9" w:rsidRPr="00F562C9" w:rsidRDefault="00F562C9" w:rsidP="00F562C9">
      <w:pPr>
        <w:rPr>
          <w:rFonts w:cs="Calibri"/>
          <w:shd w:val="clear" w:color="auto" w:fill="FFFFFF"/>
        </w:rPr>
      </w:pPr>
      <w:r w:rsidRPr="00D45823">
        <w:rPr>
          <w:rFonts w:cs="Calibri"/>
          <w:shd w:val="clear" w:color="auto" w:fill="FFFFFF"/>
        </w:rPr>
        <w:t xml:space="preserve">Mediante este trabajo se pretende que pongas en práctica la aplicación de los algoritmos de detección de anomalías </w:t>
      </w:r>
      <w:r>
        <w:rPr>
          <w:rFonts w:cs="Calibri"/>
          <w:shd w:val="clear" w:color="auto" w:fill="FFFFFF"/>
        </w:rPr>
        <w:t>(</w:t>
      </w:r>
      <w:r w:rsidRPr="00D45823">
        <w:rPr>
          <w:rFonts w:cs="Calibri"/>
          <w:i/>
          <w:shd w:val="clear" w:color="auto" w:fill="FFFFFF"/>
        </w:rPr>
        <w:t>outliers</w:t>
      </w:r>
      <w:r>
        <w:rPr>
          <w:rFonts w:cs="Calibri"/>
          <w:iCs/>
          <w:shd w:val="clear" w:color="auto" w:fill="FFFFFF"/>
        </w:rPr>
        <w:t>)</w:t>
      </w:r>
      <w:r w:rsidRPr="00D45823">
        <w:rPr>
          <w:rFonts w:cs="Calibri"/>
          <w:shd w:val="clear" w:color="auto" w:fill="FFFFFF"/>
        </w:rPr>
        <w:t xml:space="preserve"> y las técnicas de agrupamiento. El objetivo es que comprendas de forma práctica</w:t>
      </w:r>
      <w:r>
        <w:rPr>
          <w:rFonts w:cs="Calibri"/>
          <w:shd w:val="clear" w:color="auto" w:fill="FFFFFF"/>
        </w:rPr>
        <w:t>,</w:t>
      </w:r>
      <w:r w:rsidRPr="00D45823">
        <w:rPr>
          <w:rFonts w:cs="Calibri"/>
          <w:shd w:val="clear" w:color="auto" w:fill="FFFFFF"/>
        </w:rPr>
        <w:t xml:space="preserve"> con un problema determinado</w:t>
      </w:r>
      <w:r>
        <w:rPr>
          <w:rFonts w:cs="Calibri"/>
          <w:shd w:val="clear" w:color="auto" w:fill="FFFFFF"/>
        </w:rPr>
        <w:t>,</w:t>
      </w:r>
      <w:r w:rsidRPr="00D45823">
        <w:rPr>
          <w:rFonts w:cs="Calibri"/>
          <w:shd w:val="clear" w:color="auto" w:fill="FFFFFF"/>
        </w:rPr>
        <w:t xml:space="preserve"> los pasos que hay que realizar para</w:t>
      </w:r>
      <w:r>
        <w:rPr>
          <w:rFonts w:cs="Calibri"/>
          <w:shd w:val="clear" w:color="auto" w:fill="FFFFFF"/>
        </w:rPr>
        <w:t xml:space="preserve"> la</w:t>
      </w:r>
      <w:r w:rsidRPr="00D45823">
        <w:rPr>
          <w:rFonts w:cs="Calibri"/>
          <w:shd w:val="clear" w:color="auto" w:fill="FFFFFF"/>
        </w:rPr>
        <w:t xml:space="preserve"> detección automática de valores inusuales y</w:t>
      </w:r>
      <w:r>
        <w:rPr>
          <w:rFonts w:cs="Calibri"/>
          <w:shd w:val="clear" w:color="auto" w:fill="FFFFFF"/>
        </w:rPr>
        <w:t>,</w:t>
      </w:r>
      <w:r w:rsidRPr="00D45823">
        <w:rPr>
          <w:rFonts w:cs="Calibri"/>
          <w:shd w:val="clear" w:color="auto" w:fill="FFFFFF"/>
        </w:rPr>
        <w:t xml:space="preserve"> por otro lado</w:t>
      </w:r>
      <w:r>
        <w:rPr>
          <w:rFonts w:cs="Calibri"/>
          <w:shd w:val="clear" w:color="auto" w:fill="FFFFFF"/>
        </w:rPr>
        <w:t>,</w:t>
      </w:r>
      <w:r w:rsidRPr="00D45823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para </w:t>
      </w:r>
      <w:r w:rsidRPr="00D45823">
        <w:rPr>
          <w:rFonts w:cs="Calibri"/>
          <w:shd w:val="clear" w:color="auto" w:fill="FFFFFF"/>
        </w:rPr>
        <w:t xml:space="preserve">analizar los </w:t>
      </w:r>
      <w:r w:rsidRPr="00F562C9">
        <w:rPr>
          <w:rFonts w:cs="Calibri"/>
          <w:iCs/>
          <w:shd w:val="clear" w:color="auto" w:fill="FFFFFF"/>
        </w:rPr>
        <w:t>clúster</w:t>
      </w:r>
      <w:r w:rsidRPr="00D45823">
        <w:rPr>
          <w:rFonts w:cs="Calibri"/>
          <w:shd w:val="clear" w:color="auto" w:fill="FFFFFF"/>
        </w:rPr>
        <w:t xml:space="preserve"> o grupos resultado de aplicar un algoritmo de agrupamiento.</w:t>
      </w:r>
    </w:p>
    <w:p w14:paraId="03B70366" w14:textId="1F0A0A18" w:rsidR="005241B8" w:rsidRDefault="005241B8" w:rsidP="005241B8"/>
    <w:p w14:paraId="5F31EA5F" w14:textId="1D38ED00" w:rsidR="005241B8" w:rsidRPr="005241B8" w:rsidRDefault="005241B8" w:rsidP="005241B8">
      <w:pPr>
        <w:pStyle w:val="TtuloApartado3"/>
      </w:pPr>
      <w:r w:rsidRPr="005241B8">
        <w:t>Pautas de elaboración</w:t>
      </w:r>
    </w:p>
    <w:p w14:paraId="4B2B982D" w14:textId="77777777" w:rsidR="005241B8" w:rsidRDefault="005241B8" w:rsidP="005241B8"/>
    <w:p w14:paraId="403F47F2" w14:textId="5FD50F94" w:rsidR="00F562C9" w:rsidRDefault="00F562C9" w:rsidP="00F562C9">
      <w:pPr>
        <w:pStyle w:val="Prrafodelista"/>
        <w:ind w:left="284"/>
      </w:pPr>
      <w:r>
        <w:t xml:space="preserve">El conjunto de datos con el cual vamos a trabajar se encuentra en el siguiente enlace: </w:t>
      </w:r>
    </w:p>
    <w:p w14:paraId="56B7F783" w14:textId="77777777" w:rsidR="00F562C9" w:rsidRDefault="00F562C9" w:rsidP="00F562C9">
      <w:pPr>
        <w:pStyle w:val="Prrafodelista"/>
        <w:ind w:left="284"/>
      </w:pPr>
    </w:p>
    <w:p w14:paraId="6A9F4C4E" w14:textId="77777777" w:rsidR="00F562C9" w:rsidRPr="00D45823" w:rsidRDefault="00DE679A" w:rsidP="00F562C9">
      <w:pPr>
        <w:pStyle w:val="Cuadroenlace"/>
        <w:rPr>
          <w:szCs w:val="24"/>
        </w:rPr>
      </w:pPr>
      <w:hyperlink r:id="rId11" w:history="1">
        <w:r w:rsidR="00F562C9" w:rsidRPr="00D45823">
          <w:rPr>
            <w:rStyle w:val="Hipervnculo"/>
            <w:sz w:val="24"/>
            <w:szCs w:val="24"/>
          </w:rPr>
          <w:t>https://www.kaggle.com/shubhamjoshi2130of/abstract-data-set-for-credit-card-fraud-detection</w:t>
        </w:r>
      </w:hyperlink>
    </w:p>
    <w:p w14:paraId="7C3F45DE" w14:textId="77777777" w:rsidR="00F562C9" w:rsidRDefault="00F562C9" w:rsidP="00F562C9">
      <w:pPr>
        <w:rPr>
          <w:rFonts w:cs="Calibri"/>
          <w:shd w:val="clear" w:color="auto" w:fill="FFFFFF"/>
        </w:rPr>
      </w:pPr>
    </w:p>
    <w:p w14:paraId="1584B709" w14:textId="16F3CF25" w:rsidR="00F562C9" w:rsidRDefault="00F562C9" w:rsidP="00F562C9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213E55">
        <w:rPr>
          <w:rFonts w:cs="Calibri"/>
          <w:shd w:val="clear" w:color="auto" w:fill="FFFFFF"/>
        </w:rPr>
        <w:t>Análisis descriptivo de los datos</w:t>
      </w:r>
      <w:r>
        <w:rPr>
          <w:rFonts w:cs="Calibri"/>
          <w:shd w:val="clear" w:color="auto" w:fill="FFFFFF"/>
        </w:rPr>
        <w:t>:</w:t>
      </w:r>
    </w:p>
    <w:p w14:paraId="225E73B8" w14:textId="77777777" w:rsidR="00F562C9" w:rsidRPr="00F562C9" w:rsidRDefault="00F562C9" w:rsidP="00F562C9">
      <w:pPr>
        <w:ind w:left="284"/>
        <w:rPr>
          <w:rFonts w:cs="Calibri"/>
          <w:shd w:val="clear" w:color="auto" w:fill="FFFFFF"/>
        </w:rPr>
      </w:pPr>
    </w:p>
    <w:p w14:paraId="1F6E881F" w14:textId="77777777" w:rsidR="00F562C9" w:rsidRPr="00A94462" w:rsidRDefault="00F562C9" w:rsidP="00F562C9">
      <w:pPr>
        <w:numPr>
          <w:ilvl w:val="1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De las variables numéricas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halla datos estadísticos</w:t>
      </w:r>
      <w:r>
        <w:rPr>
          <w:rFonts w:cs="Calibri"/>
          <w:shd w:val="clear" w:color="auto" w:fill="FFFFFF"/>
        </w:rPr>
        <w:t>.</w:t>
      </w:r>
    </w:p>
    <w:p w14:paraId="6E68DB69" w14:textId="77777777" w:rsidR="00F562C9" w:rsidRPr="00A94462" w:rsidRDefault="00F562C9" w:rsidP="00F562C9">
      <w:pPr>
        <w:numPr>
          <w:ilvl w:val="1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 xml:space="preserve">De las variables categóricas, lista las diferentes categorías y halla la frecuencia de cada una de ellas. </w:t>
      </w:r>
    </w:p>
    <w:p w14:paraId="344DAB7F" w14:textId="2272351C" w:rsidR="00F562C9" w:rsidRPr="00F562C9" w:rsidRDefault="00F562C9" w:rsidP="00F562C9">
      <w:pPr>
        <w:numPr>
          <w:ilvl w:val="1"/>
          <w:numId w:val="28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Crea matriz de correlaciones existentes entre las variables numéricas</w:t>
      </w:r>
      <w:r>
        <w:rPr>
          <w:rFonts w:cs="Calibri"/>
          <w:shd w:val="clear" w:color="auto" w:fill="FFFFFF"/>
        </w:rPr>
        <w:t xml:space="preserve"> del conjunto de datos y analiza</w:t>
      </w:r>
      <w:r w:rsidRPr="00A94462">
        <w:rPr>
          <w:rFonts w:cs="Calibri"/>
          <w:shd w:val="clear" w:color="auto" w:fill="FFFFFF"/>
        </w:rPr>
        <w:t xml:space="preserve"> los resultados. </w:t>
      </w:r>
    </w:p>
    <w:p w14:paraId="22B8EF38" w14:textId="77777777" w:rsidR="00F562C9" w:rsidRPr="00D45823" w:rsidRDefault="00F562C9" w:rsidP="00F562C9">
      <w:pPr>
        <w:numPr>
          <w:ilvl w:val="0"/>
          <w:numId w:val="28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lastRenderedPageBreak/>
        <w:t xml:space="preserve">Aplica </w:t>
      </w:r>
      <w:r w:rsidRPr="00D45823">
        <w:rPr>
          <w:rFonts w:cs="Calibri"/>
          <w:shd w:val="clear" w:color="auto" w:fill="FFFFFF"/>
        </w:rPr>
        <w:t>una técnica de detección de anomalías</w:t>
      </w:r>
      <w:r>
        <w:rPr>
          <w:rFonts w:cs="Calibri"/>
          <w:shd w:val="clear" w:color="auto" w:fill="FFFFFF"/>
        </w:rPr>
        <w:t>.</w:t>
      </w:r>
      <w:r w:rsidRPr="00D45823">
        <w:rPr>
          <w:rFonts w:cs="Calibri"/>
          <w:shd w:val="clear" w:color="auto" w:fill="FFFFFF"/>
        </w:rPr>
        <w:t xml:space="preserve"> </w:t>
      </w:r>
    </w:p>
    <w:p w14:paraId="2BBE0725" w14:textId="77777777" w:rsidR="00F562C9" w:rsidRPr="00D45823" w:rsidRDefault="00F562C9" w:rsidP="00F562C9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D45823">
        <w:rPr>
          <w:rFonts w:cs="Calibri"/>
          <w:shd w:val="clear" w:color="auto" w:fill="FFFFFF"/>
        </w:rPr>
        <w:t>Aplica una técnica de agrupamiento</w:t>
      </w:r>
      <w:r>
        <w:rPr>
          <w:rFonts w:cs="Calibri"/>
          <w:shd w:val="clear" w:color="auto" w:fill="FFFFFF"/>
        </w:rPr>
        <w:t>.</w:t>
      </w:r>
    </w:p>
    <w:p w14:paraId="3424DB14" w14:textId="7CC216FF" w:rsidR="00F562C9" w:rsidRPr="00D45823" w:rsidRDefault="00F562C9" w:rsidP="00F562C9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D45823">
        <w:rPr>
          <w:rFonts w:cs="Calibri"/>
          <w:shd w:val="clear" w:color="auto" w:fill="FFFFFF"/>
        </w:rPr>
        <w:t>Coment</w:t>
      </w:r>
      <w:r>
        <w:rPr>
          <w:rFonts w:cs="Calibri"/>
          <w:shd w:val="clear" w:color="auto" w:fill="FFFFFF"/>
        </w:rPr>
        <w:t>a</w:t>
      </w:r>
      <w:r w:rsidRPr="00D45823">
        <w:rPr>
          <w:rFonts w:cs="Calibri"/>
          <w:shd w:val="clear" w:color="auto" w:fill="FFFFFF"/>
        </w:rPr>
        <w:t xml:space="preserve"> las ventajas y desventajas de cada modelo. De acuerdo con los resultados, </w:t>
      </w:r>
      <w:r>
        <w:rPr>
          <w:rFonts w:cs="Calibri"/>
          <w:shd w:val="clear" w:color="auto" w:fill="FFFFFF"/>
        </w:rPr>
        <w:t>¿</w:t>
      </w:r>
      <w:r w:rsidRPr="00D45823">
        <w:rPr>
          <w:rFonts w:cs="Calibri"/>
          <w:shd w:val="clear" w:color="auto" w:fill="FFFFFF"/>
        </w:rPr>
        <w:t>son realmente útiles los modelos creados para el conjunto de datos propuesto</w:t>
      </w:r>
      <w:r>
        <w:rPr>
          <w:rFonts w:cs="Calibri"/>
          <w:shd w:val="clear" w:color="auto" w:fill="FFFFFF"/>
        </w:rPr>
        <w:t>?</w:t>
      </w:r>
    </w:p>
    <w:p w14:paraId="04F5506E" w14:textId="77777777" w:rsidR="00F562C9" w:rsidRPr="00D45823" w:rsidRDefault="00F562C9" w:rsidP="00F562C9">
      <w:pPr>
        <w:numPr>
          <w:ilvl w:val="0"/>
          <w:numId w:val="28"/>
        </w:numPr>
        <w:rPr>
          <w:rFonts w:cs="Calibri"/>
          <w:shd w:val="clear" w:color="auto" w:fill="FFFFFF"/>
        </w:rPr>
      </w:pPr>
      <w:r w:rsidRPr="00D45823">
        <w:rPr>
          <w:rFonts w:cs="Calibri"/>
          <w:shd w:val="clear" w:color="auto" w:fill="FFFFFF"/>
        </w:rPr>
        <w:t xml:space="preserve">Otros comentarios que </w:t>
      </w:r>
      <w:r>
        <w:rPr>
          <w:rFonts w:cs="Calibri"/>
          <w:shd w:val="clear" w:color="auto" w:fill="FFFFFF"/>
        </w:rPr>
        <w:t>consideres</w:t>
      </w:r>
      <w:r w:rsidRPr="00D45823">
        <w:rPr>
          <w:rFonts w:cs="Calibri"/>
          <w:shd w:val="clear" w:color="auto" w:fill="FFFFFF"/>
        </w:rPr>
        <w:t xml:space="preserve"> adecuados.</w:t>
      </w:r>
    </w:p>
    <w:p w14:paraId="521B4E59" w14:textId="77777777" w:rsidR="00F562C9" w:rsidRDefault="00F562C9" w:rsidP="00F562C9">
      <w:pPr>
        <w:rPr>
          <w:rFonts w:cs="Calibri"/>
          <w:shd w:val="clear" w:color="auto" w:fill="FFFFFF"/>
        </w:rPr>
      </w:pPr>
    </w:p>
    <w:p w14:paraId="755A1CEF" w14:textId="77777777" w:rsidR="005241B8" w:rsidRPr="0015347F" w:rsidRDefault="005241B8" w:rsidP="005241B8"/>
    <w:p w14:paraId="71F5CC1C" w14:textId="77777777" w:rsidR="005241B8" w:rsidRDefault="0015347F" w:rsidP="005241B8">
      <w:pPr>
        <w:pStyle w:val="TtuloApartado3"/>
      </w:pPr>
      <w:r w:rsidRPr="005241B8">
        <w:t>Extensión</w:t>
      </w:r>
      <w:r w:rsidR="005241B8">
        <w:t xml:space="preserve"> y formato</w:t>
      </w:r>
      <w:r w:rsidRPr="0015347F">
        <w:t xml:space="preserve"> </w:t>
      </w:r>
    </w:p>
    <w:p w14:paraId="23B00701" w14:textId="77777777" w:rsidR="005241B8" w:rsidRDefault="005241B8" w:rsidP="005241B8"/>
    <w:p w14:paraId="4C466111" w14:textId="03066107" w:rsidR="0015347F" w:rsidRPr="00654187" w:rsidRDefault="00F562C9" w:rsidP="005241B8">
      <w:r w:rsidRPr="00654187">
        <w:t>Extensión máxima</w:t>
      </w:r>
      <w:r w:rsidR="00DE679A">
        <w:t xml:space="preserve"> de la actividad</w:t>
      </w:r>
      <w:r w:rsidRPr="00654187">
        <w:t xml:space="preserve">: 20 páginas. </w:t>
      </w:r>
      <w:r w:rsidR="00916A7E">
        <w:t xml:space="preserve">Formato: Calibri 12, interlineado 1,5 puntos. </w:t>
      </w:r>
    </w:p>
    <w:p w14:paraId="244C97E4" w14:textId="40475A3D" w:rsidR="005241B8" w:rsidRDefault="005241B8">
      <w:pPr>
        <w:spacing w:after="160" w:line="259" w:lineRule="auto"/>
        <w:jc w:val="left"/>
        <w:rPr>
          <w:b/>
          <w:bCs/>
        </w:rPr>
      </w:pPr>
    </w:p>
    <w:p w14:paraId="29422E90" w14:textId="296BCF69" w:rsidR="0015347F" w:rsidRDefault="0015347F" w:rsidP="005241B8">
      <w:pPr>
        <w:pStyle w:val="TtuloApartado3"/>
      </w:pPr>
      <w:r w:rsidRPr="005241B8">
        <w:t>Rúbrica</w:t>
      </w:r>
    </w:p>
    <w:p w14:paraId="38124E15" w14:textId="77777777" w:rsidR="0015347F" w:rsidRDefault="0015347F" w:rsidP="0015347F">
      <w:pPr>
        <w:pStyle w:val="Prrafodelista"/>
        <w:ind w:left="284"/>
      </w:pPr>
    </w:p>
    <w:bookmarkEnd w:id="0"/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654187" w:rsidRPr="00660455" w14:paraId="39C4D9F1" w14:textId="77777777" w:rsidTr="0009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0B365504" w14:textId="77777777" w:rsidR="00654187" w:rsidRPr="00660455" w:rsidRDefault="00654187" w:rsidP="0009397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E6824A3" w14:textId="77777777" w:rsidR="00654187" w:rsidRPr="00660455" w:rsidRDefault="00654187" w:rsidP="0009397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C52652B" w14:textId="77777777" w:rsidR="00654187" w:rsidRPr="00660455" w:rsidRDefault="00654187" w:rsidP="0009397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4000084D" w14:textId="77777777" w:rsidR="00654187" w:rsidRPr="00660455" w:rsidRDefault="00654187" w:rsidP="0009397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C4B381B" w14:textId="77777777" w:rsidR="00654187" w:rsidRPr="00660455" w:rsidRDefault="00654187" w:rsidP="0009397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4CB43E3F" w14:textId="77777777" w:rsidR="00654187" w:rsidRPr="00660455" w:rsidRDefault="00654187" w:rsidP="0009397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654187" w:rsidRPr="00660455" w14:paraId="4367EEB1" w14:textId="77777777" w:rsidTr="0009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FE9D156" w14:textId="77777777" w:rsidR="00654187" w:rsidRPr="00660455" w:rsidRDefault="00654187" w:rsidP="0009397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DD3CFC4" w14:textId="77777777" w:rsidR="00654187" w:rsidRDefault="00654187" w:rsidP="000939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17B14E0E" w14:textId="77777777" w:rsidR="00654187" w:rsidRDefault="00654187" w:rsidP="000939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  <w:p w14:paraId="5810A177" w14:textId="01D65CC3" w:rsidR="00654187" w:rsidRPr="006069B6" w:rsidRDefault="00654187" w:rsidP="000939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0F282D" w14:textId="77777777" w:rsidR="00654187" w:rsidRPr="006069B6" w:rsidRDefault="00654187" w:rsidP="000939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D8506F0" w14:textId="314B8803" w:rsidR="00654187" w:rsidRPr="006069B6" w:rsidRDefault="00654187" w:rsidP="000939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 xml:space="preserve">20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54187" w:rsidRPr="00660455" w14:paraId="1A9938E2" w14:textId="77777777" w:rsidTr="0009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53CDD69" w14:textId="77777777" w:rsidR="00654187" w:rsidRPr="00660455" w:rsidRDefault="00654187" w:rsidP="0009397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4071D74" w14:textId="77777777" w:rsidR="00654187" w:rsidRDefault="00654187" w:rsidP="000939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4FA3BAB5" w14:textId="77777777" w:rsidR="00654187" w:rsidRDefault="00654187" w:rsidP="000939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Aplica técnicas de clúster sobre los datos</w:t>
            </w:r>
          </w:p>
          <w:p w14:paraId="0B06C835" w14:textId="3001C9B4" w:rsidR="00654187" w:rsidRPr="006069B6" w:rsidRDefault="00654187" w:rsidP="000939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E3B6289" w14:textId="77777777" w:rsidR="00654187" w:rsidRPr="006069B6" w:rsidRDefault="00654187" w:rsidP="000939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73FEDF8" w14:textId="39AD9995" w:rsidR="00654187" w:rsidRPr="006069B6" w:rsidRDefault="00654187" w:rsidP="000939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54187" w:rsidRPr="00660455" w14:paraId="483F36AA" w14:textId="77777777" w:rsidTr="0009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327FE43" w14:textId="77777777" w:rsidR="00654187" w:rsidRPr="00660455" w:rsidRDefault="00654187" w:rsidP="0009397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6C2E948" w14:textId="77777777" w:rsidR="00654187" w:rsidRDefault="00654187" w:rsidP="000939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0A6C1C7C" w14:textId="77777777" w:rsidR="00654187" w:rsidRDefault="00654187" w:rsidP="000939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Aplica técnicas de detección de anomalías</w:t>
            </w:r>
          </w:p>
          <w:p w14:paraId="305200BF" w14:textId="4E7C1CDD" w:rsidR="00654187" w:rsidRPr="006069B6" w:rsidRDefault="00654187" w:rsidP="000939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F35FE7" w14:textId="77777777" w:rsidR="00654187" w:rsidRPr="006069B6" w:rsidRDefault="00654187" w:rsidP="000939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7B2FA76" w14:textId="53E9AF56" w:rsidR="00654187" w:rsidRPr="006069B6" w:rsidRDefault="00654187" w:rsidP="000939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30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54187" w:rsidRPr="00660455" w14:paraId="5A822492" w14:textId="77777777" w:rsidTr="000939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C2101A2" w14:textId="77777777" w:rsidR="00654187" w:rsidRPr="00660455" w:rsidRDefault="00654187" w:rsidP="0009397F">
            <w:pPr>
              <w:jc w:val="left"/>
              <w:rPr>
                <w:rFonts w:cs="UnitOT-Medi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F3A5926" w14:textId="77777777" w:rsidR="00654187" w:rsidRDefault="00654187" w:rsidP="000939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1513BD22" w14:textId="77777777" w:rsidR="00654187" w:rsidRDefault="00654187" w:rsidP="000939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comentarios sobre los resultados son pertinentes y adecuados</w:t>
            </w:r>
          </w:p>
          <w:p w14:paraId="59487094" w14:textId="7C7AFB9D" w:rsidR="00654187" w:rsidRPr="006069B6" w:rsidRDefault="00654187" w:rsidP="000939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13B79B" w14:textId="77777777" w:rsidR="00654187" w:rsidRPr="006069B6" w:rsidRDefault="00654187" w:rsidP="000939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E7786FB" w14:textId="46F857A6" w:rsidR="00654187" w:rsidRPr="006069B6" w:rsidRDefault="00654187" w:rsidP="000939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20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54187" w:rsidRPr="00660455" w14:paraId="38B71232" w14:textId="77777777" w:rsidTr="0009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DC1E9A1" w14:textId="77777777" w:rsidR="00654187" w:rsidRPr="00660455" w:rsidRDefault="00654187" w:rsidP="0009397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232C913E" w14:textId="77777777" w:rsidR="00654187" w:rsidRPr="00660455" w:rsidRDefault="00654187" w:rsidP="00093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7FCCC37F" w14:textId="77777777" w:rsidR="00654187" w:rsidRPr="00660455" w:rsidRDefault="00654187" w:rsidP="00093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D74E661" w14:textId="77777777" w:rsidR="00654187" w:rsidRPr="00660455" w:rsidRDefault="00654187" w:rsidP="00093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99AF" w14:textId="77777777" w:rsidR="00827DEE" w:rsidRDefault="00827DEE" w:rsidP="00C50246">
      <w:pPr>
        <w:spacing w:line="240" w:lineRule="auto"/>
      </w:pPr>
      <w:r>
        <w:separator/>
      </w:r>
    </w:p>
  </w:endnote>
  <w:endnote w:type="continuationSeparator" w:id="0">
    <w:p w14:paraId="479B74AE" w14:textId="77777777" w:rsidR="00827DEE" w:rsidRDefault="00827DE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2944" w14:textId="77777777" w:rsidR="00827DEE" w:rsidRDefault="00827DEE" w:rsidP="00C50246">
      <w:pPr>
        <w:spacing w:line="240" w:lineRule="auto"/>
      </w:pPr>
      <w:r>
        <w:separator/>
      </w:r>
    </w:p>
  </w:footnote>
  <w:footnote w:type="continuationSeparator" w:id="0">
    <w:p w14:paraId="4F329537" w14:textId="77777777" w:rsidR="00827DEE" w:rsidRDefault="00827DE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173201C" w:rsidR="00A90972" w:rsidRPr="00472B27" w:rsidRDefault="00F562C9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74218A6"/>
    <w:multiLevelType w:val="multilevel"/>
    <w:tmpl w:val="B37C3B20"/>
    <w:numStyleLink w:val="VietasUNIR"/>
  </w:abstractNum>
  <w:abstractNum w:abstractNumId="21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1365CF"/>
    <w:multiLevelType w:val="multilevel"/>
    <w:tmpl w:val="B37C3B20"/>
    <w:numStyleLink w:val="VietasUNIR"/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D254355"/>
    <w:multiLevelType w:val="multilevel"/>
    <w:tmpl w:val="B37C3B20"/>
    <w:numStyleLink w:val="VietasUNIR"/>
  </w:abstractNum>
  <w:abstractNum w:abstractNumId="2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6"/>
  </w:num>
  <w:num w:numId="4">
    <w:abstractNumId w:val="15"/>
  </w:num>
  <w:num w:numId="5">
    <w:abstractNumId w:val="8"/>
  </w:num>
  <w:num w:numId="6">
    <w:abstractNumId w:val="3"/>
  </w:num>
  <w:num w:numId="7">
    <w:abstractNumId w:val="19"/>
  </w:num>
  <w:num w:numId="8">
    <w:abstractNumId w:val="6"/>
  </w:num>
  <w:num w:numId="9">
    <w:abstractNumId w:val="23"/>
  </w:num>
  <w:num w:numId="10">
    <w:abstractNumId w:val="1"/>
  </w:num>
  <w:num w:numId="11">
    <w:abstractNumId w:val="27"/>
  </w:num>
  <w:num w:numId="12">
    <w:abstractNumId w:val="2"/>
  </w:num>
  <w:num w:numId="13">
    <w:abstractNumId w:val="11"/>
  </w:num>
  <w:num w:numId="14">
    <w:abstractNumId w:val="13"/>
  </w:num>
  <w:num w:numId="15">
    <w:abstractNumId w:val="22"/>
  </w:num>
  <w:num w:numId="16">
    <w:abstractNumId w:val="18"/>
  </w:num>
  <w:num w:numId="17">
    <w:abstractNumId w:val="12"/>
  </w:num>
  <w:num w:numId="18">
    <w:abstractNumId w:val="25"/>
  </w:num>
  <w:num w:numId="19">
    <w:abstractNumId w:val="4"/>
  </w:num>
  <w:num w:numId="20">
    <w:abstractNumId w:val="10"/>
  </w:num>
  <w:num w:numId="21">
    <w:abstractNumId w:val="17"/>
  </w:num>
  <w:num w:numId="22">
    <w:abstractNumId w:val="9"/>
  </w:num>
  <w:num w:numId="23">
    <w:abstractNumId w:val="5"/>
  </w:num>
  <w:num w:numId="24">
    <w:abstractNumId w:val="16"/>
  </w:num>
  <w:num w:numId="25">
    <w:abstractNumId w:val="21"/>
  </w:num>
  <w:num w:numId="26">
    <w:abstractNumId w:val="7"/>
  </w:num>
  <w:num w:numId="27">
    <w:abstractNumId w:val="20"/>
  </w:num>
  <w:num w:numId="28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41B8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4187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6A7E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E679A"/>
    <w:rsid w:val="00DF0BC0"/>
    <w:rsid w:val="00DF784B"/>
    <w:rsid w:val="00E144E3"/>
    <w:rsid w:val="00E170B6"/>
    <w:rsid w:val="00E2314E"/>
    <w:rsid w:val="00E300D2"/>
    <w:rsid w:val="00E3769D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562C9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shubhamjoshi2130of/abstract-data-set-for-credit-card-fraud-detecti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María Moracia Calleja</cp:lastModifiedBy>
  <cp:revision>6</cp:revision>
  <cp:lastPrinted>2017-09-08T09:41:00Z</cp:lastPrinted>
  <dcterms:created xsi:type="dcterms:W3CDTF">2021-06-22T09:14:00Z</dcterms:created>
  <dcterms:modified xsi:type="dcterms:W3CDTF">2021-06-22T09:25:00Z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