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0F7F43">
      <w:r>
        <w:t>主试培训手册：Exp_Design_Formal（9 条件正式数据采集）</w:t>
      </w:r>
    </w:p>
    <w:p w14:paraId="2A4B856B">
      <w:r>
        <w:rPr>
          <w:i/>
          <w:color w:val="595959"/>
        </w:rPr>
        <w:t>适用程序：`1_Code/Experiment/exp_matlab/Exp_Design_Formal.m`</w:t>
      </w:r>
    </w:p>
    <w:p w14:paraId="01F037C1">
      <w:r>
        <w:rPr>
          <w:i/>
          <w:color w:val="595959"/>
        </w:rPr>
        <w:t>版本：v1.1（2026-09-02，新增 §3.1 运行环境）｜培训对象：所有参与正式采集的主试</w:t>
      </w:r>
    </w:p>
    <w:p w14:paraId="1DED6859">
      <w:r>
        <w:rPr>
          <w:i/>
          <w:color w:val="595959"/>
        </w:rPr>
        <w:t>数据目标：9 个条件 × 每组 ≥ 20 名被试（组间设计，每名被试只跑一个条件）</w:t>
      </w:r>
    </w:p>
    <w:p w14:paraId="630F04E5">
      <w:r>
        <w:rPr>
          <w:i/>
          <w:color w:val="595959"/>
        </w:rPr>
        <w:t>本手册与 Word 版内容一致；Word 版用于日常打印，本 Markdown 为存档母版。</w:t>
      </w:r>
    </w:p>
    <w:p w14:paraId="24D6DEF4">
      <w:r>
        <w:t>1. 实验是什么</w:t>
      </w:r>
    </w:p>
    <w:p w14:paraId="07D25EDC">
      <w:r>
        <w:t>本实验是</w:t>
      </w:r>
      <w:r>
        <w:rPr>
          <w:b/>
        </w:rPr>
        <w:t>自我联结匹配任务（Self-Matching Task，参照 Sui et al., 2012）</w:t>
      </w:r>
      <w:r>
        <w:t>： 被试先花 60 秒记忆"几何形状 ↔ 身份标签"的配对（正方形/圆形 ↔ 自我/生人）， 然后在电脑上快速判断"屏幕上同时出现的形状与标签是否符合刚才学的配对"。</w:t>
      </w:r>
    </w:p>
    <w:p w14:paraId="46583FF7">
      <w:r>
        <w:t>实验操纵了 3 个设计参数（练习量 P、刺激呈现时间 T、反应窗口 W）以及</w:t>
      </w:r>
      <w:r>
        <w:rPr>
          <w:b/>
        </w:rPr>
        <w:t>是否有掩蔽刺激（M）</w:t>
      </w:r>
      <w:r>
        <w:t>， 用来系统考察这些参数如何调节"自我优势效应（SPE）"。</w:t>
      </w:r>
    </w:p>
    <w:p w14:paraId="1C78A7F0">
      <w:r>
        <w:rPr>
          <w:b/>
        </w:rPr>
        <w:t>每名被试只完成 1 个条件</w:t>
      </w:r>
      <w:r>
        <w:t>（一次完整实验，中途不换组）。</w:t>
      </w:r>
    </w:p>
    <w:p w14:paraId="50B47A6D">
      <w:r>
        <w:rPr>
          <w:b/>
        </w:rPr>
        <w:t>正式试次固定 520 个</w:t>
      </w:r>
      <w:r>
        <w:t>（10 个 block × 52 试次），其中 260 个匹配试次、260 个不匹配试次。</w:t>
      </w:r>
    </w:p>
    <w:p w14:paraId="474A36EA">
      <w:r>
        <w:t>程序会自动完成全部试次与保存；主试的职责是</w:t>
      </w:r>
      <w:r>
        <w:rPr>
          <w:b/>
        </w:rPr>
        <w:t>填对信息、盯住流程、处理异常、核对数据</w:t>
      </w:r>
      <w:r>
        <w:t>。</w:t>
      </w:r>
    </w:p>
    <w:p w14:paraId="303C78DF">
      <w:r>
        <w:t>1.1 单个试次的流程（主试必须理解，用于向被试解释）</w:t>
      </w:r>
    </w:p>
    <w:p w14:paraId="24B6B463">
      <w:r>
        <w:t>``</w:t>
      </w:r>
      <w:r>
        <w:rPr>
          <w:rFonts w:ascii="Consolas" w:hAnsi="Consolas"/>
        </w:rPr>
        <w:t xml:space="preserve"> 注视点 + (500ms) ↓ 形状+标签同时呈现（T 秒，长短依组别；此阶段不采集按键） ↓ 掩蔽图 或 空白屏（200ms；有掩蔽的组=噪声掩蔽图，无掩蔽的组7=空白；此阶段不采集按键） ↓ 空白屏，等待按键（实际可按键时长 = W − 200ms） ↓ 反馈（正确/错误/过慢，500ms）→ 下一个试次 </w:t>
      </w:r>
      <w:r>
        <w:t>``</w:t>
      </w:r>
    </w:p>
    <w:p w14:paraId="63F247DE">
      <w:r>
        <w:t>1.2 每个条件的时间参数与时长</w:t>
      </w:r>
    </w:p>
    <w:tbl>
      <w:tblPr>
        <w:tblStyle w:val="5"/>
        <w:tblW w:w="0" w:type="auto"/>
        <w:tblInd w:w="0" w:type="dxa"/>
        <w:tblBorders>
          <w:top w:val="single" w:color="9CA3AF" w:sz="4" w:space="0"/>
          <w:left w:val="single" w:color="9CA3AF" w:sz="4" w:space="0"/>
          <w:bottom w:val="single" w:color="9CA3AF" w:sz="4" w:space="0"/>
          <w:right w:val="single" w:color="9CA3AF" w:sz="4" w:space="0"/>
          <w:insideH w:val="single" w:color="9CA3AF" w:sz="4" w:space="0"/>
          <w:insideV w:val="single" w:color="9CA3AF" w:sz="4" w:space="0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82"/>
        <w:gridCol w:w="789"/>
        <w:gridCol w:w="825"/>
        <w:gridCol w:w="817"/>
        <w:gridCol w:w="1325"/>
        <w:gridCol w:w="1929"/>
        <w:gridCol w:w="1847"/>
      </w:tblGrid>
      <w:tr w14:paraId="109C576A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shd w:val="clear" w:color="auto" w:fill="D9E2F3"/>
          </w:tcPr>
          <w:p w14:paraId="6DD730DD">
            <w:r>
              <w:rPr>
                <w:b/>
              </w:rPr>
              <w:t>组别</w:t>
            </w:r>
          </w:p>
        </w:tc>
        <w:tc>
          <w:tcPr>
            <w:shd w:val="clear" w:color="auto" w:fill="D9E2F3"/>
          </w:tcPr>
          <w:p w14:paraId="34154435">
            <w:r>
              <w:rPr>
                <w:b/>
              </w:rPr>
              <w:t>掩蔽</w:t>
            </w:r>
          </w:p>
        </w:tc>
        <w:tc>
          <w:tcPr>
            <w:shd w:val="clear" w:color="auto" w:fill="D9E2F3"/>
          </w:tcPr>
          <w:p w14:paraId="54A2ABC8">
            <w:r>
              <w:rPr>
                <w:b/>
              </w:rPr>
              <w:t>P(练习)</w:t>
            </w:r>
          </w:p>
        </w:tc>
        <w:tc>
          <w:tcPr>
            <w:shd w:val="clear" w:color="auto" w:fill="D9E2F3"/>
          </w:tcPr>
          <w:p w14:paraId="26A21354">
            <w:r>
              <w:rPr>
                <w:b/>
              </w:rPr>
              <w:t>T(刺激)</w:t>
            </w:r>
          </w:p>
        </w:tc>
        <w:tc>
          <w:tcPr>
            <w:shd w:val="clear" w:color="auto" w:fill="D9E2F3"/>
          </w:tcPr>
          <w:p w14:paraId="2812CCDA">
            <w:r>
              <w:rPr>
                <w:b/>
              </w:rPr>
              <w:t>W(反应窗口)</w:t>
            </w:r>
          </w:p>
        </w:tc>
        <w:tc>
          <w:tcPr>
            <w:shd w:val="clear" w:color="auto" w:fill="D9E2F3"/>
          </w:tcPr>
          <w:p w14:paraId="44B03DB4">
            <w:r>
              <w:rPr>
                <w:b/>
              </w:rPr>
              <w:t>理论最晚反应 T+W</w:t>
            </w:r>
          </w:p>
        </w:tc>
        <w:tc>
          <w:tcPr>
            <w:shd w:val="clear" w:color="auto" w:fill="D9E2F3"/>
          </w:tcPr>
          <w:p w14:paraId="406CD004">
            <w:r>
              <w:rPr>
                <w:b/>
              </w:rPr>
              <w:t>单个被试预计时长</w:t>
            </w:r>
          </w:p>
        </w:tc>
      </w:tr>
      <w:tr w14:paraId="0DF95EAB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3C8BBC87">
            <w:r>
              <w:t>1</w:t>
            </w:r>
          </w:p>
        </w:tc>
        <w:tc>
          <w:p w14:paraId="5A8D5201">
            <w:r>
              <w:t>有</w:t>
            </w:r>
          </w:p>
        </w:tc>
        <w:tc>
          <w:p w14:paraId="20976D76">
            <w:r>
              <w:t>0</w:t>
            </w:r>
          </w:p>
        </w:tc>
        <w:tc>
          <w:p w14:paraId="637F9AC5">
            <w:r>
              <w:t>30 ms</w:t>
            </w:r>
          </w:p>
        </w:tc>
        <w:tc>
          <w:p w14:paraId="41197F82">
            <w:r>
              <w:t>300 ms</w:t>
            </w:r>
          </w:p>
        </w:tc>
        <w:tc>
          <w:p w14:paraId="7E5E8050">
            <w:r>
              <w:t>330 ms</w:t>
            </w:r>
          </w:p>
        </w:tc>
        <w:tc>
          <w:p w14:paraId="7C59E0AC">
            <w:r>
              <w:t>≈ 17–20 分钟</w:t>
            </w:r>
          </w:p>
        </w:tc>
      </w:tr>
      <w:tr w14:paraId="6ED6E373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6EFD0C2F">
            <w:r>
              <w:t>2</w:t>
            </w:r>
          </w:p>
        </w:tc>
        <w:tc>
          <w:p w14:paraId="488C960F">
            <w:r>
              <w:t>有</w:t>
            </w:r>
          </w:p>
        </w:tc>
        <w:tc>
          <w:p w14:paraId="7021FA11">
            <w:r>
              <w:t>0</w:t>
            </w:r>
          </w:p>
        </w:tc>
        <w:tc>
          <w:p w14:paraId="0EA6C1E2">
            <w:r>
              <w:t>30 ms</w:t>
            </w:r>
          </w:p>
        </w:tc>
        <w:tc>
          <w:p w14:paraId="19259DB8">
            <w:r>
              <w:t>600 ms</w:t>
            </w:r>
          </w:p>
        </w:tc>
        <w:tc>
          <w:p w14:paraId="38A1CEAF">
            <w:r>
              <w:t>630 ms</w:t>
            </w:r>
          </w:p>
        </w:tc>
        <w:tc>
          <w:p w14:paraId="2C8FD6D8">
            <w:r>
              <w:t>≈ 19–22 分钟</w:t>
            </w:r>
          </w:p>
        </w:tc>
      </w:tr>
      <w:tr w14:paraId="0F44FC2A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257C89EA">
            <w:r>
              <w:t>3</w:t>
            </w:r>
          </w:p>
        </w:tc>
        <w:tc>
          <w:p w14:paraId="6EDAE2BF">
            <w:r>
              <w:t>有</w:t>
            </w:r>
          </w:p>
        </w:tc>
        <w:tc>
          <w:p w14:paraId="7ED6BCEA">
            <w:r>
              <w:t>120</w:t>
            </w:r>
          </w:p>
        </w:tc>
        <w:tc>
          <w:p w14:paraId="730743B4">
            <w:r>
              <w:t>30 ms</w:t>
            </w:r>
          </w:p>
        </w:tc>
        <w:tc>
          <w:p w14:paraId="5D4C77E5">
            <w:r>
              <w:t>600 ms</w:t>
            </w:r>
          </w:p>
        </w:tc>
        <w:tc>
          <w:p w14:paraId="1EE52EE0">
            <w:r>
              <w:t>630 ms</w:t>
            </w:r>
          </w:p>
        </w:tc>
        <w:tc>
          <w:p w14:paraId="46CB37B6">
            <w:r>
              <w:t>≈ 21–24 分钟</w:t>
            </w:r>
          </w:p>
        </w:tc>
      </w:tr>
      <w:tr w14:paraId="097EDE09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0293CCF9">
            <w:r>
              <w:t>4</w:t>
            </w:r>
          </w:p>
        </w:tc>
        <w:tc>
          <w:p w14:paraId="600ADDDF">
            <w:r>
              <w:t>有</w:t>
            </w:r>
          </w:p>
        </w:tc>
        <w:tc>
          <w:p w14:paraId="47C3EB0D">
            <w:r>
              <w:t>120</w:t>
            </w:r>
          </w:p>
        </w:tc>
        <w:tc>
          <w:p w14:paraId="28641DC7">
            <w:r>
              <w:t>80 ms</w:t>
            </w:r>
          </w:p>
        </w:tc>
        <w:tc>
          <w:p w14:paraId="57183096">
            <w:r>
              <w:t>600 ms</w:t>
            </w:r>
          </w:p>
        </w:tc>
        <w:tc>
          <w:p w14:paraId="005D777C">
            <w:r>
              <w:t>680 ms</w:t>
            </w:r>
          </w:p>
        </w:tc>
        <w:tc>
          <w:p w14:paraId="4571B378">
            <w:r>
              <w:t>≈ 21–24 分钟</w:t>
            </w:r>
          </w:p>
        </w:tc>
      </w:tr>
      <w:tr w14:paraId="2942EC4C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4846D747">
            <w:r>
              <w:t>5</w:t>
            </w:r>
          </w:p>
        </w:tc>
        <w:tc>
          <w:p w14:paraId="22C3638B">
            <w:r>
              <w:t>有</w:t>
            </w:r>
          </w:p>
        </w:tc>
        <w:tc>
          <w:p w14:paraId="0D57BE67">
            <w:r>
              <w:t>8</w:t>
            </w:r>
          </w:p>
        </w:tc>
        <w:tc>
          <w:p w14:paraId="4082F638">
            <w:r>
              <w:t>100 ms</w:t>
            </w:r>
          </w:p>
        </w:tc>
        <w:tc>
          <w:p w14:paraId="19AC36B2">
            <w:r>
              <w:t>1100 ms</w:t>
            </w:r>
          </w:p>
        </w:tc>
        <w:tc>
          <w:p w14:paraId="6BEFAFB3">
            <w:r>
              <w:t>1200 ms</w:t>
            </w:r>
          </w:p>
        </w:tc>
        <w:tc>
          <w:p w14:paraId="2FBCEEFE">
            <w:r>
              <w:t>≈ 22–25 分钟</w:t>
            </w:r>
          </w:p>
        </w:tc>
      </w:tr>
      <w:tr w14:paraId="2700E769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3CF08BA6">
            <w:r>
              <w:t>6</w:t>
            </w:r>
          </w:p>
        </w:tc>
        <w:tc>
          <w:p w14:paraId="36C5F893">
            <w:r>
              <w:t>有</w:t>
            </w:r>
          </w:p>
        </w:tc>
        <w:tc>
          <w:p w14:paraId="4EE6B412">
            <w:r>
              <w:t>120</w:t>
            </w:r>
          </w:p>
        </w:tc>
        <w:tc>
          <w:p w14:paraId="42D60B8A">
            <w:r>
              <w:t>500 ms</w:t>
            </w:r>
          </w:p>
        </w:tc>
        <w:tc>
          <w:p w14:paraId="7140B04B">
            <w:r>
              <w:t>1500 ms</w:t>
            </w:r>
          </w:p>
        </w:tc>
        <w:tc>
          <w:p w14:paraId="1C8EB6E4">
            <w:r>
              <w:t>2000 ms</w:t>
            </w:r>
          </w:p>
        </w:tc>
        <w:tc>
          <w:p w14:paraId="573BA32B">
            <w:r>
              <w:t>≈ 33–38 分钟</w:t>
            </w:r>
          </w:p>
        </w:tc>
      </w:tr>
      <w:tr w14:paraId="2D741EFE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0090C3D9">
            <w:r>
              <w:t>7</w:t>
            </w:r>
          </w:p>
        </w:tc>
        <w:tc>
          <w:p w14:paraId="37D37444">
            <w:r>
              <w:t>**无**</w:t>
            </w:r>
          </w:p>
        </w:tc>
        <w:tc>
          <w:p w14:paraId="4DD65EF3">
            <w:r>
              <w:t>8</w:t>
            </w:r>
          </w:p>
        </w:tc>
        <w:tc>
          <w:p w14:paraId="660ED525">
            <w:r>
              <w:t>100 ms</w:t>
            </w:r>
          </w:p>
        </w:tc>
        <w:tc>
          <w:p w14:paraId="5E3FFFA3">
            <w:r>
              <w:t>1100 ms</w:t>
            </w:r>
          </w:p>
        </w:tc>
        <w:tc>
          <w:p w14:paraId="264CA7C4">
            <w:r>
              <w:t>1200 ms</w:t>
            </w:r>
          </w:p>
        </w:tc>
        <w:tc>
          <w:p w14:paraId="3F1BEBC6">
            <w:r>
              <w:t>≈ 22–25 分钟</w:t>
            </w:r>
          </w:p>
        </w:tc>
      </w:tr>
      <w:tr w14:paraId="61FDD6ED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5B073A65">
            <w:r>
              <w:t>8</w:t>
            </w:r>
          </w:p>
        </w:tc>
        <w:tc>
          <w:p w14:paraId="25A461AE">
            <w:r>
              <w:t>有</w:t>
            </w:r>
          </w:p>
        </w:tc>
        <w:tc>
          <w:p w14:paraId="207F1AA4">
            <w:r>
              <w:t>120</w:t>
            </w:r>
          </w:p>
        </w:tc>
        <w:tc>
          <w:p w14:paraId="1E7D15C1">
            <w:r>
              <w:t>30 ms</w:t>
            </w:r>
          </w:p>
        </w:tc>
        <w:tc>
          <w:p w14:paraId="2EFC6CAE">
            <w:r>
              <w:t>800 ms</w:t>
            </w:r>
          </w:p>
        </w:tc>
        <w:tc>
          <w:p w14:paraId="5F55F3F2">
            <w:r>
              <w:t>830 ms</w:t>
            </w:r>
          </w:p>
        </w:tc>
        <w:tc>
          <w:p w14:paraId="7DED8CC0">
            <w:r>
              <w:t>≈ 21–24 分钟</w:t>
            </w:r>
          </w:p>
        </w:tc>
      </w:tr>
      <w:tr w14:paraId="38F5891E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35DD8878">
            <w:r>
              <w:t>9</w:t>
            </w:r>
          </w:p>
        </w:tc>
        <w:tc>
          <w:p w14:paraId="44ABDC28">
            <w:r>
              <w:t>有</w:t>
            </w:r>
          </w:p>
        </w:tc>
        <w:tc>
          <w:p w14:paraId="57F06FD8">
            <w:r>
              <w:t>120</w:t>
            </w:r>
          </w:p>
        </w:tc>
        <w:tc>
          <w:p w14:paraId="0C5E9D16">
            <w:r>
              <w:t>80 ms</w:t>
            </w:r>
          </w:p>
        </w:tc>
        <w:tc>
          <w:p w14:paraId="58A1B063">
            <w:r>
              <w:t>800 ms</w:t>
            </w:r>
          </w:p>
        </w:tc>
        <w:tc>
          <w:p w14:paraId="45894075">
            <w:r>
              <w:t>880 ms</w:t>
            </w:r>
          </w:p>
        </w:tc>
        <w:tc>
          <w:p w14:paraId="14DBDB92">
            <w:r>
              <w:t>≈ 22–25 分钟</w:t>
            </w:r>
          </w:p>
        </w:tc>
      </w:tr>
    </w:tbl>
    <w:p w14:paraId="1C114C72"/>
    <w:p w14:paraId="2F6B2B04">
      <w:r>
        <w:rPr>
          <w:i/>
          <w:color w:val="595959"/>
        </w:rPr>
        <w:t>掩蔽组共 8 个（组 1–6、8、9）；**无掩蔽只有组 7**。组 7 与组 5 的 P/T/W 完全一样，</w:t>
      </w:r>
    </w:p>
    <w:p w14:paraId="5E2F929B">
      <w:r>
        <w:rPr>
          <w:i/>
          <w:color w:val="595959"/>
        </w:rPr>
        <w:t>唯一区别是"刺激之后显示 200ms 掩蔽图"还是"200ms 空白"，用于对比掩蔽的作用。</w:t>
      </w:r>
    </w:p>
    <w:p w14:paraId="34BEBD9D">
      <w:r>
        <w:t>2. 三个必须背下来的关键口径（回答被试提问、排查异常都用得上）</w:t>
      </w:r>
    </w:p>
    <w:p w14:paraId="4FC9A670">
      <w:r>
        <w:t xml:space="preserve">1. </w:t>
      </w:r>
      <w:r>
        <w:rPr>
          <w:b/>
        </w:rPr>
        <w:t>反应时（RT）从"刺激（形状+标签）第一次出现在屏幕上的那一帧"开始计时</w:t>
      </w:r>
      <w:r>
        <w:t xml:space="preserve">，到被试按键为止。 RT 记录在数据文件 </w:t>
      </w:r>
      <w:r>
        <w:rPr>
          <w:rFonts w:ascii="Consolas" w:hAnsi="Consolas"/>
        </w:rPr>
        <w:t>RT</w:t>
      </w:r>
      <w:r>
        <w:t xml:space="preserve"> 列，单位秒。 2. </w:t>
      </w:r>
      <w:r>
        <w:rPr>
          <w:b/>
        </w:rPr>
        <w:t>按键只会在"刺激结束 + 掩蔽/空白 200ms 之后"被采集</w:t>
      </w:r>
      <w:r>
        <w:t>。 刺激呈现期间、掩蔽/空白期间程序不做按键检测——</w:t>
      </w:r>
      <w:r>
        <w:rPr>
          <w:b/>
        </w:rPr>
        <w:t>被试在刺激还没消失时抢按是无效的</w:t>
      </w:r>
      <w:r>
        <w:t>：</w:t>
      </w:r>
    </w:p>
    <w:p w14:paraId="6635DA73">
      <w:r>
        <w:t>抢按后立即松手 → 这次反应完全丢失（可能变成"过慢/无反应"）；</w:t>
      </w:r>
    </w:p>
    <w:p w14:paraId="4D76E45D">
      <w:r>
        <w:t>抢按并一直按住 → 会被当成掩蔽结束后的第一次按键，但记录的 RT 必然 ≥ T+200ms，不会出现"虚假的几十毫秒反应时"。</w:t>
      </w:r>
    </w:p>
    <w:p w14:paraId="58976B7A">
      <w:r>
        <w:t xml:space="preserve">3. </w:t>
      </w:r>
      <w:r>
        <w:rPr>
          <w:b/>
        </w:rPr>
        <w:t>W 不是"刺激结束后还能反应 W 秒"，而是"从刺激出现算起的最晚反应时刻 = T + W"</w:t>
      </w:r>
      <w:r>
        <w:t xml:space="preserve">。 其中 200ms 被掩蔽/空白段占用，真正留给被试按键的时间是 </w:t>
      </w:r>
      <w:r>
        <w:rPr>
          <w:b/>
        </w:rPr>
        <w:t>W − 200ms</w:t>
      </w:r>
      <w:r>
        <w:t>。</w:t>
      </w:r>
    </w:p>
    <w:p w14:paraId="6700D430">
      <w:r>
        <w:rPr>
          <w:i/>
          <w:color w:val="595959"/>
        </w:rPr>
        <w:t>这三条同时意味着：**本程序采集的数据里不可能出现"提前抢按造成的超短 RT"**，</w:t>
      </w:r>
    </w:p>
    <w:p w14:paraId="2F9C7695">
      <w:r>
        <w:rPr>
          <w:i/>
          <w:color w:val="595959"/>
        </w:rPr>
        <w:t>数据中 RT 天然有下限（≈ T + 200ms），上限（deadline）为 T + W——这正是后续建模/仿真使用的口径，</w:t>
      </w:r>
    </w:p>
    <w:p w14:paraId="5A8A2D5C">
      <w:r>
        <w:rPr>
          <w:i/>
          <w:color w:val="595959"/>
        </w:rPr>
        <w:t>因此抢按本身不会破坏仿真假设；真正的风险是"抢按导致的无反应（省略）变多"，</w:t>
      </w:r>
    </w:p>
    <w:p w14:paraId="43DAF9B8">
      <w:r>
        <w:rPr>
          <w:i/>
          <w:color w:val="595959"/>
        </w:rPr>
        <w:t>所以一定要按第 5.2 节的话术引导被试"等刺激消失后再按键"。</w:t>
      </w:r>
    </w:p>
    <w:p w14:paraId="31B0EAAC">
      <w:r>
        <w:t>3. 实验开始前：准备清单（每半天开机前过一遍）</w:t>
      </w:r>
    </w:p>
    <w:p w14:paraId="4A0AA596">
      <w:r>
        <w:rPr>
          <w:rFonts w:hint="eastAsia"/>
          <w:lang w:eastAsia="zh-CN"/>
        </w:rPr>
        <w:t>[   ]</w:t>
      </w:r>
      <w:r>
        <w:t xml:space="preserve"> 知情同意书已签署；被试符合入组条件（年龄、视力或矫正视力正常、右/左利手均记录）</w:t>
      </w:r>
    </w:p>
    <w:p w14:paraId="0413E805">
      <w:r>
        <w:rPr>
          <w:rFonts w:hint="eastAsia"/>
          <w:lang w:eastAsia="zh-CN"/>
        </w:rPr>
        <w:t>[   ]</w:t>
      </w:r>
      <w:r>
        <w:t xml:space="preserve"> 房间光线固定（暗室或恒定照明）；被试</w:t>
      </w:r>
      <w:r>
        <w:rPr>
          <w:b/>
        </w:rPr>
        <w:t>距屏幕约 70 cm</w:t>
      </w:r>
      <w:r>
        <w:t>，头部不要前倾</w:t>
      </w:r>
    </w:p>
    <w:p w14:paraId="7BA5EA44">
      <w:r>
        <w:rPr>
          <w:rFonts w:hint="eastAsia"/>
          <w:lang w:eastAsia="zh-CN"/>
        </w:rPr>
        <w:t>[   ]</w:t>
      </w:r>
      <w:r>
        <w:t xml:space="preserve"> 显示器参数与程序标定一致（屏幕宽度约 16 英寸/对应约 20–24 英寸对角线、刷新率 ≥ 60 Hz、分辨率不更改）</w:t>
      </w:r>
    </w:p>
    <w:p w14:paraId="6CE95479">
      <w:r>
        <w:rPr>
          <w:rFonts w:hint="eastAsia"/>
          <w:lang w:eastAsia="zh-CN"/>
        </w:rPr>
        <w:t>[   ]</w:t>
      </w:r>
      <w:r>
        <w:t xml:space="preserve"> 关闭所有可能弹窗的软件（微信/QQ/邮件/系统更新），屏幕亮度适中且</w:t>
      </w:r>
      <w:r>
        <w:rPr>
          <w:b/>
        </w:rPr>
        <w:t>不会自动休眠/锁屏</w:t>
      </w:r>
    </w:p>
    <w:p w14:paraId="3E46FFFA">
      <w:r>
        <w:rPr>
          <w:rFonts w:hint="eastAsia"/>
          <w:lang w:eastAsia="zh-CN"/>
        </w:rPr>
        <w:t>[   ]</w:t>
      </w:r>
      <w:r>
        <w:t xml:space="preserve"> 键盘正常（重点测试 f、j、回车、空格、Esc 五个键）</w:t>
      </w:r>
    </w:p>
    <w:p w14:paraId="7401F83D">
      <w:r>
        <w:rPr>
          <w:rFonts w:hint="eastAsia"/>
          <w:lang w:eastAsia="zh-CN"/>
        </w:rPr>
        <w:t>[   ]</w:t>
      </w:r>
      <w:r>
        <w:t xml:space="preserve"> 告诉被试手放键盘：</w:t>
      </w:r>
      <w:r>
        <w:rPr>
          <w:b/>
        </w:rPr>
        <w:t>左手食指放 f 键、右手食指放 j 键</w:t>
      </w:r>
      <w:r>
        <w:t>，全程不要离开</w:t>
      </w:r>
    </w:p>
    <w:p w14:paraId="1D888F8B">
      <w:r>
        <w:rPr>
          <w:rFonts w:hint="eastAsia"/>
          <w:lang w:eastAsia="zh-CN"/>
        </w:rPr>
        <w:t>[   ]</w:t>
      </w:r>
      <w:r>
        <w:t xml:space="preserve"> 在 MATLAB 中把</w:t>
      </w:r>
      <w:r>
        <w:rPr>
          <w:b/>
        </w:rPr>
        <w:t>当前文件夹</w:t>
      </w:r>
      <w:r>
        <w:t>设为本轮次新建的专用数据文件夹（见第 7 节），路径不含空格</w:t>
      </w:r>
    </w:p>
    <w:p w14:paraId="5A51B871">
      <w:r>
        <w:rPr>
          <w:rFonts w:hint="eastAsia"/>
          <w:lang w:eastAsia="zh-CN"/>
        </w:rPr>
        <w:t>[   ]</w:t>
      </w:r>
      <w:r>
        <w:t xml:space="preserve"> 准备"被试登记表"（第 10 节模板），确认要给本被试的</w:t>
      </w:r>
      <w:r>
        <w:rPr>
          <w:b/>
        </w:rPr>
        <w:t>组别和编号</w:t>
      </w:r>
      <w:r>
        <w:t>已分配好</w:t>
      </w:r>
    </w:p>
    <w:p w14:paraId="09B5391F">
      <w:r>
        <w:rPr>
          <w:i/>
          <w:color w:val="595959"/>
        </w:rPr>
        <w:t>数据文件保存在 MATLAB 的当前文件夹！**收数据前先新建本轮专属文件夹**，</w:t>
      </w:r>
    </w:p>
    <w:p w14:paraId="75479A1F">
      <w:r>
        <w:rPr>
          <w:i/>
          <w:color w:val="595959"/>
        </w:rPr>
        <w:t>千万不要在旧数据文件夹里直接跑，否则同组同号会覆盖旧文件。</w:t>
      </w:r>
    </w:p>
    <w:p w14:paraId="6DD3617E">
      <w:r>
        <w:t>3.1 运行环境（PTB 免费版，已配置好，勿随意改动）</w:t>
      </w:r>
    </w:p>
    <w:p w14:paraId="2AF171F3">
      <w:r>
        <w:t xml:space="preserve">本机已配置 </w:t>
      </w:r>
      <w:r>
        <w:rPr>
          <w:b/>
        </w:rPr>
        <w:t>Psychtoolbox 3.0.19.16 免费版</w:t>
      </w:r>
      <w:r>
        <w:t>（Windows 上最后一个无需许可证的版本）， 采集期间</w:t>
      </w:r>
      <w:r>
        <w:rPr>
          <w:b/>
        </w:rPr>
        <w:t>不需要任何付费许可证，也不会到期</w:t>
      </w:r>
      <w:r>
        <w:t xml:space="preserve">。详细配置见同目录 </w:t>
      </w:r>
      <w:r>
        <w:rPr>
          <w:rFonts w:ascii="Consolas" w:hAnsi="Consolas"/>
        </w:rPr>
        <w:t>PTB免费版配置说明.md</w:t>
      </w:r>
      <w:r>
        <w:t>。</w:t>
      </w:r>
    </w:p>
    <w:p w14:paraId="159EE939">
      <w:r>
        <w:t>每次开机后（或换一台采集电脑时），在 MATLAB 中执行一次：</w:t>
      </w:r>
    </w:p>
    <w:p w14:paraId="3615AB5D">
      <w:r>
        <w:t>``</w:t>
      </w:r>
      <w:r>
        <w:rPr>
          <w:rFonts w:ascii="Consolas" w:hAnsi="Consolas"/>
        </w:rPr>
        <w:t xml:space="preserve">matlab cd 'D:\GitHub_programe\GitHub\Guassion-Process-Experiment-Design\1_Code\Experiment\exp_matlab' setup_paths </w:t>
      </w:r>
      <w:r>
        <w:t>``</w:t>
      </w:r>
    </w:p>
    <w:p w14:paraId="1A0D703B">
      <w:r>
        <w:t>看到下面两行即表示环境正常，可以开始实验：</w:t>
      </w:r>
    </w:p>
    <w:p w14:paraId="4DB46F56">
      <w:r>
        <w:t>``</w:t>
      </w:r>
      <w:r>
        <w:rPr>
          <w:rFonts w:ascii="Consolas" w:hAnsi="Consolas"/>
        </w:rPr>
        <w:t xml:space="preserve"> PsychtoolboxVersion: 3.0.19 - Flavor: Manual Install, ... Screen 加载成功 —— 环境就绪，可以运行 Exp_Design_Formal。 </w:t>
      </w:r>
      <w:r>
        <w:t>``</w:t>
      </w:r>
    </w:p>
    <w:p w14:paraId="69EA226A">
      <w:r>
        <w:t>主试必须注意的三条：</w:t>
      </w:r>
    </w:p>
    <w:p w14:paraId="6A0642ED">
      <w:r>
        <w:t xml:space="preserve">1. </w:t>
      </w:r>
      <w:r>
        <w:rPr>
          <w:b/>
        </w:rPr>
        <w:t>不要升级 Psychtoolbox</w:t>
      </w:r>
      <w:r>
        <w:t xml:space="preserve">（3.0.20 起需要付费许可证，仅 14 天免费），也不要改动 PTB 安装目录； 2. 若 </w:t>
      </w:r>
      <w:r>
        <w:rPr>
          <w:rFonts w:ascii="Consolas" w:hAnsi="Consolas"/>
        </w:rPr>
        <w:t>PsychtoolboxVersion</w:t>
      </w:r>
      <w:r>
        <w:t xml:space="preserve"> 显示 3.0.2x，说明路径挂到了收费版，重新运行 </w:t>
      </w:r>
      <w:r>
        <w:rPr>
          <w:rFonts w:ascii="Consolas" w:hAnsi="Consolas"/>
        </w:rPr>
        <w:t>setup_paths</w:t>
      </w:r>
      <w:r>
        <w:t xml:space="preserve"> 即可切回免费版； 3. 出现 </w:t>
      </w:r>
      <w:r>
        <w:rPr>
          <w:rFonts w:ascii="Consolas" w:hAnsi="Consolas"/>
        </w:rPr>
        <w:t>MEX 文件 … Screen.mexw64 无效: 找不到指定的模块</w:t>
      </w:r>
      <w:r>
        <w:t xml:space="preserve"> 时，运行 </w:t>
      </w:r>
      <w:r>
        <w:rPr>
          <w:rFonts w:ascii="Consolas" w:hAnsi="Consolas"/>
        </w:rPr>
        <w:t>ptb_switch_screen('light')</w:t>
      </w:r>
      <w:r>
        <w:t xml:space="preserve"> 切换到轻量版（无需 GStreamer，本实验够用），然后重跑 </w:t>
      </w:r>
      <w:r>
        <w:rPr>
          <w:rFonts w:ascii="Consolas" w:hAnsi="Consolas"/>
        </w:rPr>
        <w:t>setup_paths</w:t>
      </w:r>
      <w:r>
        <w:t xml:space="preserve"> 自检。</w:t>
      </w:r>
    </w:p>
    <w:p w14:paraId="1B338929">
      <w:r>
        <w:t>4. 编号规则（填错 = 数据作废，必须遵守）</w:t>
      </w:r>
    </w:p>
    <w:p w14:paraId="63D064E3">
      <w:r>
        <w:t>被试编号不是随便取的流水号，它承担两个平衡功能，规则是</w:t>
      </w:r>
      <w:r>
        <w:rPr>
          <w:b/>
        </w:rPr>
        <w:t>组内从 1 起连续递增、不跳号、不重复</w:t>
      </w:r>
      <w:r>
        <w:t>：</w:t>
      </w:r>
    </w:p>
    <w:tbl>
      <w:tblPr>
        <w:tblStyle w:val="5"/>
        <w:tblW w:w="0" w:type="auto"/>
        <w:tblInd w:w="0" w:type="dxa"/>
        <w:tblBorders>
          <w:top w:val="single" w:color="9CA3AF" w:sz="4" w:space="0"/>
          <w:left w:val="single" w:color="9CA3AF" w:sz="4" w:space="0"/>
          <w:bottom w:val="single" w:color="9CA3AF" w:sz="4" w:space="0"/>
          <w:right w:val="single" w:color="9CA3AF" w:sz="4" w:space="0"/>
          <w:insideH w:val="single" w:color="9CA3AF" w:sz="4" w:space="0"/>
          <w:insideV w:val="single" w:color="9CA3AF" w:sz="4" w:space="0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28"/>
        <w:gridCol w:w="2260"/>
        <w:gridCol w:w="6209"/>
      </w:tblGrid>
      <w:tr w14:paraId="2A764E49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shd w:val="clear" w:color="auto" w:fill="D9E2F3"/>
          </w:tcPr>
          <w:p w14:paraId="0BA47B22">
            <w:r>
              <w:rPr>
                <w:b/>
              </w:rPr>
              <w:t>编号的什么</w:t>
            </w:r>
          </w:p>
        </w:tc>
        <w:tc>
          <w:tcPr>
            <w:shd w:val="clear" w:color="auto" w:fill="D9E2F3"/>
          </w:tcPr>
          <w:p w14:paraId="2051001F">
            <w:r>
              <w:rPr>
                <w:b/>
              </w:rPr>
              <w:t>决定什么</w:t>
            </w:r>
          </w:p>
        </w:tc>
        <w:tc>
          <w:tcPr>
            <w:shd w:val="clear" w:color="auto" w:fill="D9E2F3"/>
          </w:tcPr>
          <w:p w14:paraId="315FE3AB">
            <w:r>
              <w:rPr>
                <w:b/>
              </w:rPr>
              <w:t>规则</w:t>
            </w:r>
          </w:p>
        </w:tc>
      </w:tr>
      <w:tr w14:paraId="52348DC7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557EB95A">
            <w:r>
              <w:t>奇偶</w:t>
            </w:r>
          </w:p>
        </w:tc>
        <w:tc>
          <w:p w14:paraId="7119CE8F">
            <w:r>
              <w:t>联结阶段学习哪条配对</w:t>
            </w:r>
          </w:p>
        </w:tc>
        <w:tc>
          <w:p w14:paraId="46D6D2D8">
            <w:r>
              <w:t>偶 → 正方形=自我、圆形=生人；奇 → 圆形=自我、正方形=生人</w:t>
            </w:r>
          </w:p>
        </w:tc>
      </w:tr>
      <w:tr w14:paraId="76EC7498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62917F40">
            <w:r>
              <w:t>编号 mod 4</w:t>
            </w:r>
          </w:p>
        </w:tc>
        <w:tc>
          <w:p w14:paraId="1E5256D5">
            <w:r>
              <w:t>匹配键是 f 还是 j</w:t>
            </w:r>
          </w:p>
        </w:tc>
        <w:tc>
          <w:p w14:paraId="609E59EF">
            <w:r>
              <w:t>余 1 或 0 → 匹配按 **f**；余 2 或 3 → 匹配按 **j**</w:t>
            </w:r>
          </w:p>
        </w:tc>
      </w:tr>
    </w:tbl>
    <w:p w14:paraId="72D56533"/>
    <w:p w14:paraId="6ED7A8A3">
      <w:r>
        <w:t>程序会自动根据编号处理这一切，主试</w:t>
      </w:r>
      <w:r>
        <w:rPr>
          <w:b/>
        </w:rPr>
        <w:t>不需要</w:t>
      </w:r>
      <w:r>
        <w:t>自己算，只需要保证编号顺序正确。</w:t>
      </w:r>
    </w:p>
    <w:p w14:paraId="729E26C3">
      <w:r>
        <w:t>每组的编号互相独立：组 5 的第 1 个人和组 7 的第 1 个人都叫"1 号"，不冲突（文件名带组别）。</w:t>
      </w:r>
    </w:p>
    <w:p w14:paraId="050ABDC1">
      <w:r>
        <w:rPr>
          <w:b/>
        </w:rPr>
        <w:t>若中途某被试作废</w:t>
      </w:r>
      <w:r>
        <w:t>：优先用同一编号重跑（先删旧文件，见 6.3）；若必须顺延，请在登记表备注，</w:t>
      </w:r>
    </w:p>
    <w:p w14:paraId="6890031D">
      <w:r>
        <w:t>并尽量保持每组内奇偶数量均衡。</w:t>
      </w:r>
    </w:p>
    <w:p w14:paraId="004ED7C2">
      <w:r>
        <w:t>5. 单个被试的完整操作流程（SOP）</w:t>
      </w:r>
    </w:p>
    <w:p w14:paraId="19471836">
      <w:r>
        <w:t>5.1 运行与填写弹窗</w:t>
      </w:r>
    </w:p>
    <w:p w14:paraId="4C0CEC70">
      <w:r>
        <w:t xml:space="preserve">1. 在登记表写下：日期、组别、编号（该组第几个人就是几号）、预计开始时间。 2. MATLAB 命令行输入 </w:t>
      </w:r>
      <w:r>
        <w:rPr>
          <w:rFonts w:ascii="Consolas" w:hAnsi="Consolas"/>
        </w:rPr>
        <w:t>Exp_Design_Formal</w:t>
      </w:r>
      <w:r>
        <w:t>（或在编辑器中打开该文件后按 F5 / 运行）。 3. 弹出"实验信息"对话框，逐项填写（</w:t>
      </w:r>
      <w:r>
        <w:rPr>
          <w:b/>
        </w:rPr>
        <w:t>全部填数字</w:t>
      </w:r>
      <w:r>
        <w:t>）：</w:t>
      </w:r>
    </w:p>
    <w:tbl>
      <w:tblPr>
        <w:tblStyle w:val="5"/>
        <w:tblW w:w="0" w:type="auto"/>
        <w:tblInd w:w="0" w:type="dxa"/>
        <w:tblBorders>
          <w:top w:val="single" w:color="9CA3AF" w:sz="4" w:space="0"/>
          <w:left w:val="single" w:color="9CA3AF" w:sz="4" w:space="0"/>
          <w:bottom w:val="single" w:color="9CA3AF" w:sz="4" w:space="0"/>
          <w:right w:val="single" w:color="9CA3AF" w:sz="4" w:space="0"/>
          <w:insideH w:val="single" w:color="9CA3AF" w:sz="4" w:space="0"/>
          <w:insideV w:val="single" w:color="9CA3AF" w:sz="4" w:space="0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861"/>
        <w:gridCol w:w="2578"/>
        <w:gridCol w:w="1527"/>
      </w:tblGrid>
      <w:tr w14:paraId="053CC022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shd w:val="clear" w:color="auto" w:fill="D9E2F3"/>
          </w:tcPr>
          <w:p w14:paraId="468A1E5B">
            <w:r>
              <w:rPr>
                <w:b/>
              </w:rPr>
              <w:t>字段</w:t>
            </w:r>
          </w:p>
        </w:tc>
        <w:tc>
          <w:tcPr>
            <w:shd w:val="clear" w:color="auto" w:fill="D9E2F3"/>
          </w:tcPr>
          <w:p w14:paraId="44E84FC7">
            <w:r>
              <w:rPr>
                <w:b/>
              </w:rPr>
              <w:t>填什么</w:t>
            </w:r>
          </w:p>
        </w:tc>
        <w:tc>
          <w:tcPr>
            <w:shd w:val="clear" w:color="auto" w:fill="D9E2F3"/>
          </w:tcPr>
          <w:p w14:paraId="0AFA1200">
            <w:r>
              <w:rPr>
                <w:b/>
              </w:rPr>
              <w:t>示例</w:t>
            </w:r>
          </w:p>
        </w:tc>
      </w:tr>
      <w:tr w14:paraId="3E67C46B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45E7A091">
            <w:r>
              <w:t>被试组别</w:t>
            </w:r>
          </w:p>
        </w:tc>
        <w:tc>
          <w:p w14:paraId="09019EA3">
            <w:r>
              <w:t>1–9，按登记表分配的条件</w:t>
            </w:r>
          </w:p>
        </w:tc>
        <w:tc>
          <w:p w14:paraId="2D7C3BE2">
            <w:r>
              <w:t>7（无掩蔽组）</w:t>
            </w:r>
          </w:p>
        </w:tc>
      </w:tr>
      <w:tr w14:paraId="0B9A08C6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76914BD1">
            <w:r>
              <w:t>被试编号</w:t>
            </w:r>
          </w:p>
        </w:tc>
        <w:tc>
          <w:p w14:paraId="6956C3B8">
            <w:r>
              <w:t>该组内流水号</w:t>
            </w:r>
          </w:p>
        </w:tc>
        <w:tc>
          <w:p w14:paraId="35B9B316">
            <w:r>
              <w:t>3</w:t>
            </w:r>
          </w:p>
        </w:tc>
      </w:tr>
      <w:tr w14:paraId="00CB73BA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76150C64">
            <w:r>
              <w:t>性别[1=女, 2=男]</w:t>
            </w:r>
          </w:p>
        </w:tc>
        <w:tc>
          <w:p w14:paraId="04EE9823">
            <w:r>
              <w:t>1 或 2</w:t>
            </w:r>
          </w:p>
        </w:tc>
        <w:tc>
          <w:p w14:paraId="75144399">
            <w:r>
              <w:t>2</w:t>
            </w:r>
          </w:p>
        </w:tc>
      </w:tr>
      <w:tr w14:paraId="4AC2FF19">
        <w:tblPrEx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06CCA42F">
            <w:r>
              <w:t>年龄</w:t>
            </w:r>
          </w:p>
        </w:tc>
        <w:tc>
          <w:p w14:paraId="636DFC6A">
            <w:r>
              <w:t>实际年龄（数字）</w:t>
            </w:r>
          </w:p>
        </w:tc>
        <w:tc>
          <w:p w14:paraId="632C2727">
            <w:r>
              <w:t>21</w:t>
            </w:r>
          </w:p>
        </w:tc>
      </w:tr>
      <w:tr w14:paraId="28E11AD0">
        <w:tblPrEx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14F451A6">
            <w:r>
              <w:t>惯用手[1=左, 2=右]</w:t>
            </w:r>
          </w:p>
        </w:tc>
        <w:tc>
          <w:p w14:paraId="7C904732">
            <w:r>
              <w:t>1 或 2</w:t>
            </w:r>
          </w:p>
        </w:tc>
        <w:tc>
          <w:p w14:paraId="40228537">
            <w:r>
              <w:t>2</w:t>
            </w:r>
          </w:p>
        </w:tc>
      </w:tr>
    </w:tbl>
    <w:p w14:paraId="2B26D8DF"/>
    <w:p w14:paraId="74EE3269">
      <w:r>
        <w:t xml:space="preserve">4. 点确定后，MATLAB 命令行会回显本次信息（组别/编号/性别/年龄/惯用手）。 </w:t>
      </w:r>
      <w:r>
        <w:rPr>
          <w:b/>
        </w:rPr>
        <w:t>主试必须核对一遍</w:t>
      </w:r>
      <w:r>
        <w:t xml:space="preserve">：与登记表一致 → 按回车继续；不一致 → 在命令行按 </w:t>
      </w:r>
      <w:r>
        <w:rPr>
          <w:rFonts w:ascii="Consolas" w:hAnsi="Consolas"/>
        </w:rPr>
        <w:t>Ctrl+C</w:t>
      </w:r>
      <w:r>
        <w:t xml:space="preserve"> 终止，重新运行填写。</w:t>
      </w:r>
    </w:p>
    <w:p w14:paraId="65DDDD2C">
      <w:r>
        <w:rPr>
          <w:i/>
          <w:color w:val="595959"/>
        </w:rPr>
        <w:t>弹窗点"取消"或不填会得到 NaN，程序行为不受控——务必检查回显。</w:t>
      </w:r>
    </w:p>
    <w:p w14:paraId="179D0DF4">
      <w:r>
        <w:t>5.2 联结阶段（60 秒记忆配对）</w:t>
      </w:r>
    </w:p>
    <w:p w14:paraId="7297E213">
      <w:r>
        <w:t>程序先显示指导语，按回车进入"记忆规则 60 秒"页面。</w:t>
      </w:r>
    </w:p>
    <w:p w14:paraId="6CD183CE">
      <w:r>
        <w:t>屏幕上会显示类似"正方形 是 自我，圆形 是 生人"的规则（内容由编号奇偶自动决定）。</w:t>
      </w:r>
    </w:p>
    <w:p w14:paraId="45843B0E">
      <w:r>
        <w:t>主试职责：</w:t>
      </w:r>
    </w:p>
    <w:p w14:paraId="1B7764DD">
      <w:r>
        <w:t>确认被试看得到、看得懂中文与图形；</w:t>
      </w:r>
    </w:p>
    <w:p w14:paraId="08631FFF">
      <w:r>
        <w:t>60 秒内可以口头带被试复述规则（这正是学习阶段），但</w:t>
      </w:r>
      <w:r>
        <w:rPr>
          <w:b/>
        </w:rPr>
        <w:t>不要替被试做判断</w:t>
      </w:r>
      <w:r>
        <w:t>；</w:t>
      </w:r>
    </w:p>
    <w:p w14:paraId="29FCE880">
      <w:r>
        <w:t>若被试说没记清，在下一屏（"如果未记清楚…请咨询实验员"）出现时，主试可以再次口头讲解，</w:t>
      </w:r>
    </w:p>
    <w:p w14:paraId="6491FE09">
      <w:r>
        <w:t>被试按回车才进入练习/正式，</w:t>
      </w:r>
      <w:r>
        <w:rPr>
          <w:b/>
        </w:rPr>
        <w:t>讲解不占用试次</w:t>
      </w:r>
      <w:r>
        <w:t>。</w:t>
      </w:r>
    </w:p>
    <w:p w14:paraId="5DEC5B38">
      <w:r>
        <w:t>5.3 练习阶段（只有 P&gt;0 的组才有）</w:t>
      </w:r>
    </w:p>
    <w:p w14:paraId="59C7FB49">
      <w:r>
        <w:t>组 3、4、6、8、9（P=120）有 120 个练习试次；组 5、7（P=8）有 8 个；组 1、2（P=0）没有练习。</w:t>
      </w:r>
    </w:p>
    <w:p w14:paraId="5884A3DA">
      <w:r>
        <w:t>练习有反馈（正确/错误/过慢），主试可借此确认被试已理解任务。</w:t>
      </w:r>
    </w:p>
    <w:p w14:paraId="277E9CF6">
      <w:r>
        <w:t>若被试在练习中错误率极高（如 &lt;60%），停下来重新讲解配对规则，再继续。</w:t>
      </w:r>
    </w:p>
    <w:p w14:paraId="3452E538">
      <w:r>
        <w:rPr>
          <w:b/>
        </w:rPr>
        <w:t>对被试的关键话术（务必在练习前说）</w:t>
      </w:r>
      <w:r>
        <w:t>：</w:t>
      </w:r>
    </w:p>
    <w:p w14:paraId="39EFBB1B">
      <w:r>
        <w:t>"屏幕中央先出现 +，随后上方出现形状、下方出现一个词。"</w:t>
      </w:r>
    </w:p>
    <w:p w14:paraId="5F039400">
      <w:r>
        <w:t>"你要尽快判断：形状和词是不是和刚才学的配对一致。匹配按（程序会显示 f 或 j 键），不匹配按另一个键。"</w:t>
      </w:r>
    </w:p>
    <w:p w14:paraId="0BC834B5">
      <w:r>
        <w:t>"</w:t>
      </w:r>
      <w:r>
        <w:rPr>
          <w:b/>
        </w:rPr>
        <w:t>注意：一定要等刺激消失、画面变化之后（出现色块或变空白）再按键。不要抢在刺激还在时按，抢按不会被记录，反而会丢分。</w:t>
      </w:r>
      <w:r>
        <w:t>"</w:t>
      </w:r>
    </w:p>
    <w:p w14:paraId="248ACE76">
      <w:r>
        <w:t>"尽量又快又准；如果偶尔没来得及反应，不要纠结，直接做下一个。"</w:t>
      </w:r>
    </w:p>
    <w:p w14:paraId="3DE3A02D">
      <w:r>
        <w:t>5.4 正式实验（10 个 block）</w:t>
      </w:r>
    </w:p>
    <w:p w14:paraId="574BC501">
      <w:r>
        <w:t>每个 block 结束，屏幕会显示该 block 的正确率和平均反应时——</w:t>
      </w:r>
      <w:r>
        <w:rPr>
          <w:b/>
        </w:rPr>
        <w:t>这是给主试看的参考，不要念给被试</w:t>
      </w:r>
      <w:r>
        <w:t>。</w:t>
      </w:r>
    </w:p>
    <w:p w14:paraId="4E198E3A">
      <w:r>
        <w:t>之后程序提示按回车 → 出现"休息中，请按空格键继续"。</w:t>
      </w:r>
    </w:p>
    <w:p w14:paraId="2D5EF86B">
      <w:r>
        <w:t>主试职责：利用 block 间休息让被试放松手腕、眨眼；</w:t>
      </w:r>
      <w:r>
        <w:rPr>
          <w:b/>
        </w:rPr>
        <w:t>不要与被试讨论任务表现</w:t>
      </w:r>
      <w:r>
        <w:t>；</w:t>
      </w:r>
    </w:p>
    <w:p w14:paraId="07CB52A6">
      <w:r>
        <w:t>观察被试是否疲劳（组 6 最长，约 35 分钟），必要时中途可多休息一次（不按空格就不继续，程序不超时）。</w:t>
      </w:r>
    </w:p>
    <w:p w14:paraId="3276F99D">
      <w:r>
        <w:t>5.5 结束与收尾</w:t>
      </w:r>
    </w:p>
    <w:p w14:paraId="5D50E382">
      <w:r>
        <w:t>最后屏幕显示感谢语，按回车后程序自动保存并关闭。</w:t>
      </w:r>
    </w:p>
    <w:p w14:paraId="0BD9A9ED">
      <w:r>
        <w:t>主试立刻做</w:t>
      </w:r>
      <w:r>
        <w:rPr>
          <w:b/>
        </w:rPr>
        <w:t>数据当场核对</w:t>
      </w:r>
      <w:r>
        <w:t>（第 8 节），通过后在登记表勾选"已核对"。</w:t>
      </w:r>
    </w:p>
    <w:p w14:paraId="07F5FFAD">
      <w:r>
        <w:t>6. 异常处理（按优先级）</w:t>
      </w:r>
    </w:p>
    <w:p w14:paraId="2ED50233">
      <w:r>
        <w:t>6.1 被试抢按 / 反应时机不对</w:t>
      </w:r>
    </w:p>
    <w:p w14:paraId="1AB65559">
      <w:r>
        <w:t>处理：属于正常现象，不要打断。若反复出现（遗漏很多），在 block 间再次强调 5.3 的话术。</w:t>
      </w:r>
    </w:p>
    <w:p w14:paraId="709A93F9">
      <w:r>
        <w:t>说明：程序不会把抢按记成超短 RT（见第 2 节），只可能增加"无反应"，因此不必担心数据被"污染成假快反应"。</w:t>
      </w:r>
    </w:p>
    <w:p w14:paraId="59F82EDE">
      <w:r>
        <w:t>6.2 中途按了 Esc（程序直接关屏退出，本次不保存）</w:t>
      </w:r>
    </w:p>
    <w:p w14:paraId="388C7388">
      <w:r>
        <w:t>若发生在练习或正式早期：本次作废，</w:t>
      </w:r>
      <w:r>
        <w:rPr>
          <w:b/>
        </w:rPr>
        <w:t>让被试休息后同编号重跑</w:t>
      </w:r>
      <w:r>
        <w:t>。</w:t>
      </w:r>
    </w:p>
    <w:p w14:paraId="7EAD6A09">
      <w:r>
        <w:t>重跑前必须删除该 (组别, 编号) 已生成的两份文件（见 6.3），否则 txt 会追加旧行。</w:t>
      </w:r>
    </w:p>
    <w:p w14:paraId="696A16F4">
      <w:r>
        <w:t>若发生在最后一个 block 快结束时：可让被试坚持做完后正常保存，数据仍可用（是否保留由主试+分析方决定，需记录）。</w:t>
      </w:r>
    </w:p>
    <w:p w14:paraId="33905D2A">
      <w:r>
        <w:t>6.3 程序崩溃 / 断电 / 误关窗</w:t>
      </w:r>
    </w:p>
    <w:p w14:paraId="314621C6">
      <w:r>
        <w:t>文件可能不完整：先看是否生成了 CSV（完整结束才会有）。若只有半截 txt、没有 CSV → 作废重跑。</w:t>
      </w:r>
    </w:p>
    <w:p w14:paraId="240B0089">
      <w:r>
        <w:rPr>
          <w:b/>
        </w:rPr>
        <w:t>同编号重跑流程</w:t>
      </w:r>
      <w:r>
        <w:t xml:space="preserve">：删掉数据文件夹里该 (组, 号) 的 </w:t>
      </w:r>
      <w:r>
        <w:rPr>
          <w:rFonts w:ascii="Consolas" w:hAnsi="Consolas"/>
        </w:rPr>
        <w:t>EXP_data_group*_*.csv</w:t>
      </w:r>
      <w:r>
        <w:t xml:space="preserve"> 与 </w:t>
      </w:r>
      <w:r>
        <w:rPr>
          <w:rFonts w:ascii="Consolas" w:hAnsi="Consolas"/>
        </w:rPr>
        <w:t>exp_group*_subject*.txt</w:t>
      </w:r>
      <w:r>
        <w:t>，</w:t>
      </w:r>
    </w:p>
    <w:p w14:paraId="2575DF2F">
      <w:r>
        <w:t>从 5.1 重新开始，登记表备注"重跑"。</w:t>
      </w:r>
    </w:p>
    <w:p w14:paraId="6C6C9071">
      <w:r>
        <w:t>若来不及同号重跑而顺延新号：登记表记录原因，分析时该组奇偶平衡需人工检查。</w:t>
      </w:r>
    </w:p>
    <w:p w14:paraId="693695CE">
      <w:r>
        <w:t>6.4 弹窗填错</w:t>
      </w:r>
    </w:p>
    <w:p w14:paraId="04A25E09">
      <w:r>
        <w:t xml:space="preserve">回车前发现 → </w:t>
      </w:r>
      <w:r>
        <w:rPr>
          <w:rFonts w:ascii="Consolas" w:hAnsi="Consolas"/>
        </w:rPr>
        <w:t>Ctrl+C</w:t>
      </w:r>
      <w:r>
        <w:t xml:space="preserve"> 终止重跑。</w:t>
      </w:r>
    </w:p>
    <w:p w14:paraId="28957FA6">
      <w:r>
        <w:t xml:space="preserve">回车后发现（例如联结阶段屏幕显示的配对方向与编号奇偶不符）→ 立即 </w:t>
      </w:r>
      <w:r>
        <w:rPr>
          <w:rFonts w:ascii="Consolas" w:hAnsi="Consolas"/>
        </w:rPr>
        <w:t>Ctrl+C</w:t>
      </w:r>
      <w:r>
        <w:t>，同编号重跑（先删文件）。</w:t>
      </w:r>
    </w:p>
    <w:p w14:paraId="5BDE220A">
      <w:r>
        <w:t>6.5 被试中途不适 / 明确要求停止</w:t>
      </w:r>
    </w:p>
    <w:p w14:paraId="754034BB">
      <w:r>
        <w:t>尊重被试意愿立即停止，按 Esc 退出，数据作废并记录原因；不纳入有效样本。</w:t>
      </w:r>
    </w:p>
    <w:p w14:paraId="4984E349">
      <w:r>
        <w:t>7. 数据文件的保存与归档</w:t>
      </w:r>
    </w:p>
    <w:p w14:paraId="62E68372">
      <w:r>
        <w:t>程序会在 MATLAB 当前文件夹生成两个文件（每个被试一份）：</w:t>
      </w:r>
    </w:p>
    <w:tbl>
      <w:tblPr>
        <w:tblStyle w:val="5"/>
        <w:tblW w:w="0" w:type="auto"/>
        <w:tblInd w:w="0" w:type="dxa"/>
        <w:tblBorders>
          <w:top w:val="single" w:color="9CA3AF" w:sz="4" w:space="0"/>
          <w:left w:val="single" w:color="9CA3AF" w:sz="4" w:space="0"/>
          <w:bottom w:val="single" w:color="9CA3AF" w:sz="4" w:space="0"/>
          <w:right w:val="single" w:color="9CA3AF" w:sz="4" w:space="0"/>
          <w:insideH w:val="single" w:color="9CA3AF" w:sz="4" w:space="0"/>
          <w:insideV w:val="single" w:color="9CA3AF" w:sz="4" w:space="0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307"/>
        <w:gridCol w:w="2995"/>
        <w:gridCol w:w="1712"/>
      </w:tblGrid>
      <w:tr w14:paraId="454CC643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shd w:val="clear" w:color="auto" w:fill="D9E2F3"/>
          </w:tcPr>
          <w:p w14:paraId="5AA2A52D">
            <w:r>
              <w:rPr>
                <w:b/>
              </w:rPr>
              <w:t>文件</w:t>
            </w:r>
          </w:p>
        </w:tc>
        <w:tc>
          <w:tcPr>
            <w:shd w:val="clear" w:color="auto" w:fill="D9E2F3"/>
          </w:tcPr>
          <w:p w14:paraId="0F52653A">
            <w:r>
              <w:rPr>
                <w:b/>
              </w:rPr>
              <w:t>内容</w:t>
            </w:r>
          </w:p>
        </w:tc>
        <w:tc>
          <w:tcPr>
            <w:shd w:val="clear" w:color="auto" w:fill="D9E2F3"/>
          </w:tcPr>
          <w:p w14:paraId="240BB657">
            <w:r>
              <w:rPr>
                <w:b/>
              </w:rPr>
              <w:t>用途</w:t>
            </w:r>
          </w:p>
        </w:tc>
      </w:tr>
      <w:tr w14:paraId="2AFD9228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595FE096">
            <w:r>
              <w:t>`EXP_data_group{组别}_{编号}.csv`</w:t>
            </w:r>
          </w:p>
        </w:tc>
        <w:tc>
          <w:p w14:paraId="2F3FEB64">
            <w:r>
              <w:t>全部试次（练习+正式）汇总表</w:t>
            </w:r>
          </w:p>
        </w:tc>
        <w:tc>
          <w:p w14:paraId="7F9E4A6C">
            <w:r>
              <w:t>**正式分析用**</w:t>
            </w:r>
          </w:p>
        </w:tc>
      </w:tr>
      <w:tr w14:paraId="14DECDA9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3DB23F5F">
            <w:r>
              <w:t>`exp_group{组别}_subject{编号}.txt`</w:t>
            </w:r>
          </w:p>
        </w:tc>
        <w:tc>
          <w:p w14:paraId="3FEA89B2">
            <w:r>
              <w:t>逐试次追加的原始记录</w:t>
            </w:r>
          </w:p>
        </w:tc>
        <w:tc>
          <w:p w14:paraId="08AA027C">
            <w:r>
              <w:t>过程备份/复核用</w:t>
            </w:r>
          </w:p>
        </w:tc>
      </w:tr>
    </w:tbl>
    <w:p w14:paraId="55B97A6E"/>
    <w:p w14:paraId="038443BC">
      <w:r>
        <w:rPr>
          <w:b/>
        </w:rPr>
        <w:t>建议的本轮目录结构</w:t>
      </w:r>
      <w:r>
        <w:t>（示例，日期自定）：</w:t>
      </w:r>
    </w:p>
    <w:p w14:paraId="5BCCE97B">
      <w:r>
        <w:t>``</w:t>
      </w:r>
      <w:r>
        <w:rPr>
          <w:rFonts w:ascii="Consolas" w:hAnsi="Consolas"/>
        </w:rPr>
        <w:t xml:space="preserve"> 2_Data/Real_Data/Round202609XX/ ├── emp_data/          ← MATLAB 当前文件夹设在这里，收完数据全部在这 └── README.md          ← 记录：轮次、起止日期、各组实际人数、异常备注 </w:t>
      </w:r>
      <w:r>
        <w:t>``</w:t>
      </w:r>
    </w:p>
    <w:p w14:paraId="5F4D8D3D">
      <w:r>
        <w:t>无掩蔽组的文件名</w:t>
      </w:r>
      <w:r>
        <w:rPr>
          <w:b/>
        </w:rPr>
        <w:t>与掩蔽组相同规则</w:t>
      </w:r>
      <w:r>
        <w:t xml:space="preserve">（如 </w:t>
      </w:r>
      <w:r>
        <w:rPr>
          <w:rFonts w:ascii="Consolas" w:hAnsi="Consolas"/>
        </w:rPr>
        <w:t>EXP_data_group7_3.csv</w:t>
      </w:r>
      <w:r>
        <w:t>），</w:t>
      </w:r>
    </w:p>
    <w:p w14:paraId="251E110C">
      <w:r>
        <w:t xml:space="preserve">靠 CSV 里的 </w:t>
      </w:r>
      <w:r>
        <w:rPr>
          <w:rFonts w:ascii="Consolas" w:hAnsi="Consolas"/>
        </w:rPr>
        <w:t>groupID = 7</w:t>
      </w:r>
      <w:r>
        <w:t xml:space="preserve"> 列区分无掩蔽——分析时"掩蔽组 = groupID ∈ {1..6,8,9}，无掩蔽 = groupID == 7"。</w:t>
      </w:r>
    </w:p>
    <w:p w14:paraId="4910B821">
      <w:r>
        <w:t>一个被试的完整会话约产生：CSV 约 520(+P) 行、txt 同量行。</w:t>
      </w:r>
    </w:p>
    <w:p w14:paraId="601B9DE7">
      <w:r>
        <w:t>8. 数据当场核对清单（每名被试结束后 5 分钟内完成）</w:t>
      </w:r>
    </w:p>
    <w:p w14:paraId="6FD29347">
      <w:r>
        <w:t>打开刚生成的 CSV（用 Excel 或 MATLAB），逐项检查：</w:t>
      </w:r>
    </w:p>
    <w:p w14:paraId="0DB6B31B">
      <w:r>
        <w:rPr>
          <w:rFonts w:hint="eastAsia"/>
          <w:lang w:eastAsia="zh-CN"/>
        </w:rPr>
        <w:t>[   ]</w:t>
      </w:r>
      <w:r>
        <w:t xml:space="preserve"> 表头 16 列齐全：</w:t>
      </w:r>
      <w:r>
        <w:rPr>
          <w:rFonts w:ascii="Consolas" w:hAnsi="Consolas"/>
        </w:rPr>
        <w:t>groupID subjectID gender age handedness stage trialID P T W Shape Label CorrectKey Response RT Correct</w:t>
      </w:r>
    </w:p>
    <w:p w14:paraId="6697E19F">
      <w:r>
        <w:rPr>
          <w:rFonts w:hint="eastAsia"/>
          <w:lang w:eastAsia="zh-CN"/>
        </w:rPr>
        <w:t>[   ]</w:t>
      </w:r>
      <w:r>
        <w:t xml:space="preserve"> </w:t>
      </w:r>
      <w:r>
        <w:rPr>
          <w:rFonts w:ascii="Consolas" w:hAnsi="Consolas"/>
        </w:rPr>
        <w:t>stage = "formal"</w:t>
      </w:r>
      <w:r>
        <w:t xml:space="preserve"> 的行数 = </w:t>
      </w:r>
      <w:r>
        <w:rPr>
          <w:b/>
        </w:rPr>
        <w:t>520</w:t>
      </w:r>
      <w:r>
        <w:t>；练习行数 = P（组 1/2 应为 0 行练习）</w:t>
      </w:r>
    </w:p>
    <w:p w14:paraId="32001362">
      <w:r>
        <w:rPr>
          <w:rFonts w:hint="eastAsia"/>
          <w:lang w:eastAsia="zh-CN"/>
        </w:rPr>
        <w:t>[   ]</w:t>
      </w:r>
      <w:r>
        <w:t xml:space="preserve"> 每行 </w:t>
      </w:r>
      <w:r>
        <w:rPr>
          <w:rFonts w:ascii="Consolas" w:hAnsi="Consolas"/>
        </w:rPr>
        <w:t>groupID</w:t>
      </w:r>
      <w:r>
        <w:t xml:space="preserve"> 与登记表一致；</w:t>
      </w:r>
      <w:r>
        <w:rPr>
          <w:rFonts w:ascii="Consolas" w:hAnsi="Consolas"/>
        </w:rPr>
        <w:t>P/T/W</w:t>
      </w:r>
      <w:r>
        <w:t xml:space="preserve"> 三列与该组设计一致（重点：组 7 应为 P=8、T=0.1、W=1.1，且 groupID=7）</w:t>
      </w:r>
    </w:p>
    <w:p w14:paraId="136F10C6">
      <w:r>
        <w:rPr>
          <w:rFonts w:hint="eastAsia"/>
          <w:lang w:eastAsia="zh-CN"/>
        </w:rPr>
        <w:t>[   ]</w:t>
      </w:r>
      <w:r>
        <w:t xml:space="preserve"> 抽查 </w:t>
      </w:r>
      <w:r>
        <w:rPr>
          <w:rFonts w:ascii="Consolas" w:hAnsi="Consolas"/>
        </w:rPr>
        <w:t>RT</w:t>
      </w:r>
      <w:r>
        <w:t>：绝大多数在理论范围 [≈T+0.2, T+W] 内；允许少量超出 T+W 最多约 60ms（系统开销），</w:t>
      </w:r>
    </w:p>
    <w:p w14:paraId="46268802">
      <w:r>
        <w:t>无掩蔽组 7 的超限通常比掩蔽组更少</w:t>
      </w:r>
    </w:p>
    <w:p w14:paraId="5B94E9A8">
      <w:r>
        <w:rPr>
          <w:rFonts w:hint="eastAsia"/>
          <w:lang w:eastAsia="zh-CN"/>
        </w:rPr>
        <w:t>[   ]</w:t>
      </w:r>
      <w:r>
        <w:t xml:space="preserve"> 粗算正确率与遗漏率：W≥600ms 的组遗漏率应较低；若某被试遗漏率 &gt;50%（如组 1/2 常见），</w:t>
      </w:r>
    </w:p>
    <w:p w14:paraId="35A63131">
      <w:r>
        <w:t>记录在登记表，是否剔除由分析阶段统一裁定</w:t>
      </w:r>
    </w:p>
    <w:p w14:paraId="786E6C8D">
      <w:r>
        <w:rPr>
          <w:rFonts w:hint="eastAsia"/>
          <w:lang w:eastAsia="zh-CN"/>
        </w:rPr>
        <w:t>[   ]</w:t>
      </w:r>
      <w:r>
        <w:t xml:space="preserve"> </w:t>
      </w:r>
      <w:r>
        <w:rPr>
          <w:rFonts w:ascii="Consolas" w:hAnsi="Consolas"/>
        </w:rPr>
        <w:t>Correct</w:t>
      </w:r>
      <w:r>
        <w:t xml:space="preserve"> 列取值正常（1/0/空，无反应为空或 NaN）</w:t>
      </w:r>
    </w:p>
    <w:p w14:paraId="5A13E492">
      <w:r>
        <w:rPr>
          <w:rFonts w:hint="eastAsia"/>
          <w:lang w:eastAsia="zh-CN"/>
        </w:rPr>
        <w:t>[   ]</w:t>
      </w:r>
      <w:r>
        <w:t xml:space="preserve"> 登记表勾选：日期 / 主试签名 / 已核对</w:t>
      </w:r>
    </w:p>
    <w:p w14:paraId="1132EA11">
      <w:r>
        <w:t>9. 常见问题速答</w:t>
      </w:r>
    </w:p>
    <w:tbl>
      <w:tblPr>
        <w:tblStyle w:val="5"/>
        <w:tblW w:w="0" w:type="auto"/>
        <w:tblInd w:w="0" w:type="dxa"/>
        <w:tblBorders>
          <w:top w:val="single" w:color="9CA3AF" w:sz="4" w:space="0"/>
          <w:left w:val="single" w:color="9CA3AF" w:sz="4" w:space="0"/>
          <w:bottom w:val="single" w:color="9CA3AF" w:sz="4" w:space="0"/>
          <w:right w:val="single" w:color="9CA3AF" w:sz="4" w:space="0"/>
          <w:insideH w:val="single" w:color="9CA3AF" w:sz="4" w:space="0"/>
          <w:insideV w:val="single" w:color="9CA3AF" w:sz="4" w:space="0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467"/>
        <w:gridCol w:w="6331"/>
      </w:tblGrid>
      <w:tr w14:paraId="20DDDD93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shd w:val="clear" w:color="auto" w:fill="D9E2F3"/>
          </w:tcPr>
          <w:p w14:paraId="58CC57D6">
            <w:r>
              <w:rPr>
                <w:b/>
              </w:rPr>
              <w:t>问题</w:t>
            </w:r>
          </w:p>
        </w:tc>
        <w:tc>
          <w:tcPr>
            <w:shd w:val="clear" w:color="auto" w:fill="D9E2F3"/>
          </w:tcPr>
          <w:p w14:paraId="77B7DB04">
            <w:r>
              <w:rPr>
                <w:b/>
              </w:rPr>
              <w:t>回答</w:t>
            </w:r>
          </w:p>
        </w:tc>
      </w:tr>
      <w:tr w14:paraId="2FAFFD9F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057AD978">
            <w:r>
              <w:t>被试问"刚才那题我没来得及按，会不会影响成绩？"</w:t>
            </w:r>
          </w:p>
        </w:tc>
        <w:tc>
          <w:p w14:paraId="69389BC3">
            <w:r>
              <w:t>不会，实验会自动继续，放轻松做后面的即可</w:t>
            </w:r>
          </w:p>
        </w:tc>
      </w:tr>
      <w:tr w14:paraId="6E06F665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34E7B284">
            <w:r>
              <w:t>匹配到底按哪个键？</w:t>
            </w:r>
          </w:p>
        </w:tc>
        <w:tc>
          <w:p w14:paraId="5672A847">
            <w:r>
              <w:t>程序联结阶段会自动显示"匹配按 X 键、不匹配按 Y 键"，主试照屏幕即可；编号已自动平衡</w:t>
            </w:r>
          </w:p>
        </w:tc>
      </w:tr>
      <w:tr w14:paraId="61505C73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143F48CF">
            <w:r>
              <w:t>组 7 和组 5 看起来一样？</w:t>
            </w:r>
          </w:p>
        </w:tc>
        <w:tc>
          <w:p w14:paraId="2C3E6D3A">
            <w:r>
              <w:t>是的，P/T/W 完全相同，唯一区别是组 5 刺激后跟掩蔽图、组 7 跟空白屏；这正是要对比的</w:t>
            </w:r>
          </w:p>
        </w:tc>
      </w:tr>
      <w:tr w14:paraId="60876A9D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7B1001E2">
            <w:r>
              <w:t>为什么屏幕上的反应时间窗口感觉比说的短？</w:t>
            </w:r>
          </w:p>
        </w:tc>
        <w:tc>
          <w:p w14:paraId="5E543C22">
            <w:r>
              <w:t>因为 200ms 被掩蔽/空白占用，实际按键时间 = W−200ms，属正常</w:t>
            </w:r>
          </w:p>
        </w:tc>
      </w:tr>
      <w:tr w14:paraId="1982A25A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64D4B1EC">
            <w:r>
              <w:t>被试忍不住想按快点怎么办？</w:t>
            </w:r>
          </w:p>
        </w:tc>
        <w:tc>
          <w:p w14:paraId="23F84373">
            <w:r>
              <w:t>重申"刺激消失后再按"；抢按不记录、只增加无反应</w:t>
            </w:r>
          </w:p>
        </w:tc>
      </w:tr>
      <w:tr w14:paraId="1F452783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1D88EAE4">
            <w:r>
              <w:t>每半天最多能收几个？</w:t>
            </w:r>
          </w:p>
        </w:tc>
        <w:tc>
          <w:p w14:paraId="755C7A96">
            <w:r>
              <w:t>组 6 约 35 分钟/人，其余约 20–25 分钟/人；按每人 +15 分钟缓冲排班</w:t>
            </w:r>
          </w:p>
        </w:tc>
      </w:tr>
      <w:tr w14:paraId="4FFE91EA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546F2475">
            <w:r>
              <w:t>9 组都要收满 20 吗？</w:t>
            </w:r>
          </w:p>
        </w:tc>
        <w:tc>
          <w:p w14:paraId="0834BA24">
            <w:r>
              <w:t>是，导师要求"每个条件至少 20 人"；建议每组收到 20–22，预留少量剔除空间（共 180+ 人）</w:t>
            </w:r>
          </w:p>
        </w:tc>
      </w:tr>
    </w:tbl>
    <w:p w14:paraId="5D01D658"/>
    <w:p w14:paraId="54C627F4">
      <w:r>
        <w:t>10. 被试登记表模板（每组一张，可复制）</w:t>
      </w:r>
    </w:p>
    <w:tbl>
      <w:tblPr>
        <w:tblStyle w:val="5"/>
        <w:tblW w:w="0" w:type="auto"/>
        <w:tblInd w:w="0" w:type="dxa"/>
        <w:tblBorders>
          <w:top w:val="single" w:color="9CA3AF" w:sz="4" w:space="0"/>
          <w:left w:val="single" w:color="9CA3AF" w:sz="4" w:space="0"/>
          <w:bottom w:val="single" w:color="9CA3AF" w:sz="4" w:space="0"/>
          <w:right w:val="single" w:color="9CA3AF" w:sz="4" w:space="0"/>
          <w:insideH w:val="single" w:color="9CA3AF" w:sz="4" w:space="0"/>
          <w:insideV w:val="single" w:color="9CA3AF" w:sz="4" w:space="0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5"/>
        <w:gridCol w:w="547"/>
        <w:gridCol w:w="1326"/>
        <w:gridCol w:w="547"/>
        <w:gridCol w:w="1502"/>
        <w:gridCol w:w="1063"/>
        <w:gridCol w:w="547"/>
        <w:gridCol w:w="1074"/>
        <w:gridCol w:w="547"/>
      </w:tblGrid>
      <w:tr w14:paraId="668ABBB2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shd w:val="clear" w:color="auto" w:fill="D9E2F3"/>
          </w:tcPr>
          <w:p w14:paraId="129FBA03">
            <w:r>
              <w:rPr>
                <w:b/>
              </w:rPr>
              <w:t>组别</w:t>
            </w:r>
          </w:p>
        </w:tc>
        <w:tc>
          <w:tcPr>
            <w:shd w:val="clear" w:color="auto" w:fill="D9E2F3"/>
          </w:tcPr>
          <w:p w14:paraId="3D000182">
            <w:r>
              <w:rPr>
                <w:b/>
              </w:rPr>
              <w:t>编号</w:t>
            </w:r>
          </w:p>
        </w:tc>
        <w:tc>
          <w:tcPr>
            <w:shd w:val="clear" w:color="auto" w:fill="D9E2F3"/>
          </w:tcPr>
          <w:p w14:paraId="64D6AFAB">
            <w:r>
              <w:rPr>
                <w:b/>
              </w:rPr>
              <w:t>性别(1女2男)</w:t>
            </w:r>
          </w:p>
        </w:tc>
        <w:tc>
          <w:tcPr>
            <w:shd w:val="clear" w:color="auto" w:fill="D9E2F3"/>
          </w:tcPr>
          <w:p w14:paraId="2B33D6FC">
            <w:r>
              <w:rPr>
                <w:b/>
              </w:rPr>
              <w:t>年龄</w:t>
            </w:r>
          </w:p>
        </w:tc>
        <w:tc>
          <w:tcPr>
            <w:shd w:val="clear" w:color="auto" w:fill="D9E2F3"/>
          </w:tcPr>
          <w:p w14:paraId="262F1FF0">
            <w:r>
              <w:rPr>
                <w:b/>
              </w:rPr>
              <w:t>惯用手(1左2右)</w:t>
            </w:r>
          </w:p>
        </w:tc>
        <w:tc>
          <w:tcPr>
            <w:shd w:val="clear" w:color="auto" w:fill="D9E2F3"/>
          </w:tcPr>
          <w:p w14:paraId="1F22BADF">
            <w:r>
              <w:rPr>
                <w:b/>
              </w:rPr>
              <w:t>日期</w:t>
            </w:r>
          </w:p>
        </w:tc>
        <w:tc>
          <w:tcPr>
            <w:shd w:val="clear" w:color="auto" w:fill="D9E2F3"/>
          </w:tcPr>
          <w:p w14:paraId="02F114F1">
            <w:r>
              <w:rPr>
                <w:b/>
              </w:rPr>
              <w:t>主试</w:t>
            </w:r>
          </w:p>
        </w:tc>
        <w:tc>
          <w:tcPr>
            <w:shd w:val="clear" w:color="auto" w:fill="D9E2F3"/>
          </w:tcPr>
          <w:p w14:paraId="6C61D194">
            <w:r>
              <w:rPr>
                <w:b/>
              </w:rPr>
              <w:t>文件已核对</w:t>
            </w:r>
          </w:p>
        </w:tc>
        <w:tc>
          <w:tcPr>
            <w:shd w:val="clear" w:color="auto" w:fill="D9E2F3"/>
          </w:tcPr>
          <w:p w14:paraId="6D7943CA">
            <w:r>
              <w:rPr>
                <w:b/>
              </w:rPr>
              <w:t>备注</w:t>
            </w:r>
          </w:p>
        </w:tc>
      </w:tr>
      <w:tr w14:paraId="535BB765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2CEBBE97">
            <w:r>
              <w:t>例:7</w:t>
            </w:r>
          </w:p>
        </w:tc>
        <w:tc>
          <w:p w14:paraId="52F1F864">
            <w:r>
              <w:t>1</w:t>
            </w:r>
          </w:p>
        </w:tc>
        <w:tc>
          <w:p w14:paraId="12504BA1">
            <w:r>
              <w:t>2</w:t>
            </w:r>
          </w:p>
        </w:tc>
        <w:tc>
          <w:p w14:paraId="4F9701B4">
            <w:r>
              <w:t>21</w:t>
            </w:r>
          </w:p>
        </w:tc>
        <w:tc>
          <w:p w14:paraId="07EA1893">
            <w:r>
              <w:t>2</w:t>
            </w:r>
          </w:p>
        </w:tc>
        <w:tc>
          <w:p w14:paraId="6FB711E4">
            <w:r>
              <w:t>2026-09-XX</w:t>
            </w:r>
          </w:p>
        </w:tc>
        <w:tc>
          <w:p w14:paraId="6A0CAB8A">
            <w:r>
              <w:t>张三</w:t>
            </w:r>
          </w:p>
        </w:tc>
        <w:tc>
          <w:p w14:paraId="2C855BD4">
            <w:r>
              <w:t>☐</w:t>
            </w:r>
          </w:p>
        </w:tc>
        <w:tc>
          <w:p w14:paraId="0E52994E">
            <w:r>
              <w:t>首次</w:t>
            </w:r>
          </w:p>
        </w:tc>
      </w:tr>
      <w:tr w14:paraId="3299B2FF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3E316F1A">
            <w:r>
              <w:t>7</w:t>
            </w:r>
          </w:p>
        </w:tc>
        <w:tc>
          <w:p w14:paraId="1186ECA7">
            <w:r>
              <w:t>2</w:t>
            </w:r>
          </w:p>
        </w:tc>
        <w:tc>
          <w:p w14:paraId="126424DF"/>
        </w:tc>
        <w:tc>
          <w:p w14:paraId="6EDD8AD0"/>
        </w:tc>
        <w:tc>
          <w:p w14:paraId="6AAD714F"/>
        </w:tc>
        <w:tc>
          <w:p w14:paraId="2D068B8E"/>
        </w:tc>
        <w:tc>
          <w:p w14:paraId="7573384D"/>
        </w:tc>
        <w:tc>
          <w:p w14:paraId="3F454964">
            <w:r>
              <w:t>☐</w:t>
            </w:r>
          </w:p>
        </w:tc>
        <w:tc>
          <w:p w14:paraId="1F0538AE"/>
        </w:tc>
      </w:tr>
      <w:tr w14:paraId="2155DF3E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15D19F16">
            <w:r>
              <w:t>7</w:t>
            </w:r>
          </w:p>
        </w:tc>
        <w:tc>
          <w:p w14:paraId="1240B60B">
            <w:r>
              <w:t>3</w:t>
            </w:r>
          </w:p>
        </w:tc>
        <w:tc>
          <w:p w14:paraId="11C8028F"/>
        </w:tc>
        <w:tc>
          <w:p w14:paraId="0FE6157E"/>
        </w:tc>
        <w:tc>
          <w:p w14:paraId="19158643"/>
        </w:tc>
        <w:tc>
          <w:p w14:paraId="5A9A5CED"/>
        </w:tc>
        <w:tc>
          <w:p w14:paraId="32323B5E"/>
        </w:tc>
        <w:tc>
          <w:p w14:paraId="339CAE55">
            <w:r>
              <w:t>☐</w:t>
            </w:r>
          </w:p>
        </w:tc>
        <w:tc>
          <w:p w14:paraId="49373A19"/>
        </w:tc>
      </w:tr>
      <w:tr w14:paraId="770E50BC">
        <w:tblPrEx>
          <w:tblBorders>
            <w:top w:val="single" w:color="9CA3AF" w:sz="4" w:space="0"/>
            <w:left w:val="single" w:color="9CA3AF" w:sz="4" w:space="0"/>
            <w:bottom w:val="single" w:color="9CA3AF" w:sz="4" w:space="0"/>
            <w:right w:val="single" w:color="9CA3AF" w:sz="4" w:space="0"/>
            <w:insideH w:val="single" w:color="9CA3AF" w:sz="4" w:space="0"/>
            <w:insideV w:val="single" w:color="9CA3AF" w:sz="4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p w14:paraId="540984CA">
            <w:r>
              <w:t>…（组内编号连续递增到 ≥20）</w:t>
            </w:r>
          </w:p>
        </w:tc>
        <w:tc>
          <w:p w14:paraId="0DD7CAE3"/>
        </w:tc>
        <w:tc>
          <w:p w14:paraId="4BC35787"/>
        </w:tc>
        <w:tc>
          <w:p w14:paraId="791635D6"/>
        </w:tc>
        <w:tc>
          <w:p w14:paraId="5A3BC16F"/>
        </w:tc>
        <w:tc>
          <w:p w14:paraId="1D7B490A"/>
        </w:tc>
        <w:tc>
          <w:p w14:paraId="017B513C"/>
        </w:tc>
        <w:tc>
          <w:p w14:paraId="1F288636"/>
        </w:tc>
        <w:tc>
          <w:p w14:paraId="06545EE7"/>
        </w:tc>
      </w:tr>
    </w:tbl>
    <w:p w14:paraId="24D3B304"/>
    <w:p w14:paraId="6FFFD41C">
      <w:r>
        <w:rPr>
          <w:i/>
          <w:color w:val="595959"/>
        </w:rPr>
        <w:t>编号规则提醒：组内必须 1、2、3、… 连续（不能只收奇数/偶数）；每组男女不作强制配比，但尽量均衡。</w:t>
      </w:r>
    </w:p>
    <w:p w14:paraId="1633139C">
      <w:r>
        <w:t>11. 附录：一页纸速查（可打印贴在主机旁）</w:t>
      </w:r>
    </w:p>
    <w:p w14:paraId="1A503558">
      <w:r>
        <w:t>掩蔽组：</w:t>
      </w:r>
      <w:r>
        <w:rPr>
          <w:b/>
        </w:rPr>
        <w:t>1、2、3、4、5、6、8、9</w:t>
      </w:r>
      <w:r>
        <w:t>（刺激后 200ms 噪声掩蔽图）</w:t>
      </w:r>
    </w:p>
    <w:p w14:paraId="5679D8D5">
      <w:r>
        <w:t>无掩蔽组：</w:t>
      </w:r>
      <w:r>
        <w:rPr>
          <w:b/>
        </w:rPr>
        <w:t>7</w:t>
      </w:r>
      <w:r>
        <w:t>（刺激后 200ms 空白；P8/T100ms/W1100ms，与组 5 同参数）</w:t>
      </w:r>
    </w:p>
    <w:p w14:paraId="4FC476E4">
      <w:r>
        <w:t xml:space="preserve">环境：开始前在 MATLAB 跑一次 </w:t>
      </w:r>
      <w:r>
        <w:rPr>
          <w:rFonts w:ascii="Consolas" w:hAnsi="Consolas"/>
        </w:rPr>
        <w:t>setup_paths</w:t>
      </w:r>
      <w:r>
        <w:t>，确认打印"Screen 加载成功"（PTB 3.0.19 免费版，无许可证）</w:t>
      </w:r>
    </w:p>
    <w:p w14:paraId="61B7D23B">
      <w:r>
        <w:t>编号：组内从 1 连续递增，不许跳号</w:t>
      </w:r>
    </w:p>
    <w:p w14:paraId="0AF5F00D">
      <w:r>
        <w:t>弹窗：组别(1–9) / 编号 / 性别(1女2男) / 年龄 / 惯用手(1左2右) → 核对命令行回显再回车</w:t>
      </w:r>
    </w:p>
    <w:p w14:paraId="1B6AA148">
      <w:r>
        <w:t>每个正式被试：10 block × 52 试次 = 520 个正式试次</w:t>
      </w:r>
    </w:p>
    <w:p w14:paraId="13914DDB">
      <w:r>
        <w:t>对被试：</w:t>
      </w:r>
      <w:r>
        <w:rPr>
          <w:b/>
        </w:rPr>
        <w:t>刺激消失后再按键</w:t>
      </w:r>
      <w:r>
        <w:t>；匹配键看屏幕提示；错过的题直接做下一题</w:t>
      </w:r>
    </w:p>
    <w:p w14:paraId="6384C93D">
      <w:r>
        <w:t>收尾：CSV+txt 都在 MATLAB 当前文件夹 → 当场按第 8 节核对 → 登记表勾选</w:t>
      </w:r>
      <w:bookmarkStart w:id="0" w:name="_GoBack"/>
      <w:bookmarkEnd w:id="0"/>
    </w:p>
    <w:p w14:paraId="45864F52">
      <w:r>
        <w:t>出问题：Esc = 本次作废 → 删文件 → 同号重跑</w:t>
      </w:r>
    </w:p>
    <w:sectPr>
      <w:pgSz w:w="11906" w:h="16838"/>
      <w:pgMar w:top="1134" w:right="1134" w:bottom="1134" w:left="1134" w:header="708" w:footer="70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1844533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after="120" w:line="300" w:lineRule="auto"/>
    </w:pPr>
    <w:rPr>
      <w:rFonts w:ascii="Calibri" w:hAnsi="Calibri" w:eastAsia="宋体"/>
      <w:sz w:val="21"/>
      <w:szCs w:val="21"/>
    </w:rPr>
  </w:style>
  <w:style w:type="paragraph" w:styleId="2">
    <w:name w:val="heading 1"/>
    <w:basedOn w:val="1"/>
    <w:qFormat/>
    <w:uiPriority w:val="0"/>
    <w:pPr>
      <w:keepNext/>
      <w:spacing w:before="360" w:after="160" w:line="300" w:lineRule="auto"/>
      <w:outlineLvl w:val="0"/>
    </w:pPr>
    <w:rPr>
      <w:rFonts w:ascii="Arial" w:hAnsi="Arial" w:eastAsia="黑体"/>
      <w:b/>
      <w:sz w:val="32"/>
      <w:szCs w:val="32"/>
    </w:rPr>
  </w:style>
  <w:style w:type="paragraph" w:styleId="3">
    <w:name w:val="heading 2"/>
    <w:basedOn w:val="1"/>
    <w:qFormat/>
    <w:uiPriority w:val="0"/>
    <w:pPr>
      <w:keepNext/>
      <w:spacing w:before="280" w:after="120" w:line="300" w:lineRule="auto"/>
      <w:outlineLvl w:val="1"/>
    </w:pPr>
    <w:rPr>
      <w:rFonts w:ascii="Arial" w:hAnsi="Arial" w:eastAsia="黑体"/>
      <w:b/>
      <w:sz w:val="27"/>
      <w:szCs w:val="27"/>
    </w:rPr>
  </w:style>
  <w:style w:type="paragraph" w:styleId="4">
    <w:name w:val="heading 3"/>
    <w:basedOn w:val="1"/>
    <w:qFormat/>
    <w:uiPriority w:val="0"/>
    <w:pPr>
      <w:keepNext/>
      <w:spacing w:before="220" w:after="100" w:line="300" w:lineRule="auto"/>
      <w:outlineLvl w:val="2"/>
    </w:pPr>
    <w:rPr>
      <w:rFonts w:ascii="Arial" w:hAnsi="Arial" w:eastAsia="黑体"/>
      <w:b/>
      <w:sz w:val="24"/>
      <w:szCs w:val="24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7">
    <w:name w:val="CompactCell"/>
    <w:basedOn w:val="1"/>
    <w:qFormat/>
    <w:uiPriority w:val="0"/>
    <w:pPr>
      <w:spacing w:after="20" w:line="240" w:lineRule="auto"/>
    </w:pPr>
    <w:rPr>
      <w:rFonts w:ascii="Calibri" w:hAnsi="Calibri" w:eastAsia="宋体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2042</Words>
  <Characters>2768</Characters>
  <TotalTime>74</TotalTime>
  <ScaleCrop>false</ScaleCrop>
  <LinksUpToDate>false</LinksUpToDate>
  <CharactersWithSpaces>3062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2026-09-13T05:57:27Z</dcterms:created>
  <dc:creator>蔡振辛</dc:creator>
  <cp:lastModifiedBy>蔡振辛</cp:lastModifiedBy>
  <dcterms:modified xsi:type="dcterms:W3CDTF">2026-09-13T07:25:28Z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eyJoZGlkIjoiNmU4ODM1N2NlZDYxNjc5NmRmYjBjNTIzODg0N2Q5ZTQiLCJ1c2VySWQiOiI4NDM1NzAxODEifQ==</vt:lpwstr>
  </property>
  <property fmtid="{D5CDD505-2E9C-101B-9397-08002B2CF9AE}" pid="3" name="KSOProductBuildVer">
    <vt:lpwstr>2052-12.1.0.28505</vt:lpwstr>
  </property>
  <property fmtid="{D5CDD505-2E9C-101B-9397-08002B2CF9AE}" pid="4" name="ICV">
    <vt:lpwstr>F20DE4B2D3CD4CBCBD6BB6CB1DB20F43_12</vt:lpwstr>
  </property>
</Properties>
</file>