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5-ому этапу индивидуального проекта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Бережной Иван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тестировать веб-приложения с помощью сканера nikto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Использовать nikto на DVWA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– бесплатный сканер для поиска уязвимостей в веб-серверах. 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Помимо поиска уязвимостей, сканер производит поиск на наличие устаревших версий, используемых библиотек и фреймворков.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bookmarkEnd w:id="22"/>
    <w:bookmarkStart w:id="35" w:name="выполнение-задан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задания</w:t>
      </w:r>
    </w:p>
    <w:p>
      <w:pPr>
        <w:pStyle w:val="FirstParagraph"/>
      </w:pPr>
      <w:r>
        <w:t xml:space="preserve">Для начала запустим зависимости (рис. 1), а затем и сам DVWA (рис. 2).</w:t>
      </w:r>
    </w:p>
    <w:bookmarkStart w:id="26" w:name="fig:001"/>
    <w:p>
      <w:pPr>
        <w:pStyle w:val="CaptionedFigure"/>
      </w:pPr>
      <w:r>
        <w:drawing>
          <wp:inline>
            <wp:extent cx="2781701" cy="837397"/>
            <wp:effectExtent b="0" l="0" r="0" t="0"/>
            <wp:docPr descr="Рис. 1: Запуск mysql и apache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mysql и apache</w:t>
      </w:r>
    </w:p>
    <w:bookmarkEnd w:id="26"/>
    <w:bookmarkStart w:id="30" w:name="fig:002"/>
    <w:p>
      <w:pPr>
        <w:pStyle w:val="CaptionedFigure"/>
      </w:pPr>
      <w:r>
        <w:drawing>
          <wp:inline>
            <wp:extent cx="3733800" cy="1756967"/>
            <wp:effectExtent b="0" l="0" r="0" t="0"/>
            <wp:docPr descr="Рис. 2: Открытие DVWA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DVWA</w:t>
      </w:r>
    </w:p>
    <w:bookmarkEnd w:id="30"/>
    <w:p>
      <w:pPr>
        <w:pStyle w:val="BodyText"/>
      </w:pPr>
      <w:r>
        <w:t xml:space="preserve">Теперь запустим nikto следующей командой:</w:t>
      </w:r>
      <w:r>
        <w:t xml:space="preserve"> </w:t>
      </w:r>
      <w:r>
        <w:rPr>
          <w:rStyle w:val="VerbatimChar"/>
        </w:rPr>
        <w:t xml:space="preserve">nikto -h http://127.0.0.1/DVWA/</w:t>
      </w:r>
    </w:p>
    <w:bookmarkStart w:id="34" w:name="fig:003"/>
    <w:p>
      <w:pPr>
        <w:pStyle w:val="CaptionedFigure"/>
      </w:pPr>
      <w:r>
        <w:drawing>
          <wp:inline>
            <wp:extent cx="3733800" cy="2408250"/>
            <wp:effectExtent b="0" l="0" r="0" t="0"/>
            <wp:docPr descr="Рис. 3: Использование nikto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8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nikto</w:t>
      </w:r>
    </w:p>
    <w:bookmarkEnd w:id="34"/>
    <w:p>
      <w:pPr>
        <w:pStyle w:val="BodyText"/>
      </w:pPr>
      <w:r>
        <w:t xml:space="preserve">Из вывода в терминале можем заключить следующее:</w:t>
      </w:r>
    </w:p>
    <w:p>
      <w:pPr>
        <w:pStyle w:val="BodyText"/>
      </w:pPr>
      <w:r>
        <w:t xml:space="preserve">Отчёт Nikto выявил несколько уязвимостей и проблем безопасности в DVWA.</w:t>
      </w:r>
    </w:p>
    <w:p>
      <w:pPr>
        <w:pStyle w:val="Compact"/>
        <w:numPr>
          <w:ilvl w:val="0"/>
          <w:numId w:val="1001"/>
        </w:numPr>
      </w:pPr>
      <w:r>
        <w:t xml:space="preserve">Обнаружены несколько PHP-скриптов, позволяющих управлять файлами на сервере:</w:t>
      </w:r>
    </w:p>
    <w:p>
      <w:pPr>
        <w:pStyle w:val="Compact"/>
        <w:numPr>
          <w:ilvl w:val="1"/>
          <w:numId w:val="1002"/>
        </w:numPr>
      </w:pPr>
      <w:r>
        <w:t xml:space="preserve">/DVWA/wp-content/themes/twent/vector/images/headers/server.php?filesrc=/etc/hosts</w:t>
      </w:r>
    </w:p>
    <w:p>
      <w:pPr>
        <w:pStyle w:val="Compact"/>
        <w:numPr>
          <w:ilvl w:val="1"/>
          <w:numId w:val="1002"/>
        </w:numPr>
      </w:pPr>
      <w:r>
        <w:t xml:space="preserve">/DVWA/login.cgi?cli=a&amp;z9aaxZ7catX20/etc/hosts (возможна RCE для D-Link роутеров)</w:t>
      </w:r>
    </w:p>
    <w:p>
      <w:pPr>
        <w:pStyle w:val="Compact"/>
        <w:numPr>
          <w:ilvl w:val="1"/>
          <w:numId w:val="1002"/>
        </w:numPr>
      </w:pPr>
      <w:r>
        <w:t xml:space="preserve">/DVWA/shell?cat+/etc/hosts (подозрительный бэкдор).</w:t>
      </w:r>
    </w:p>
    <w:p>
      <w:pPr>
        <w:pStyle w:val="Compact"/>
        <w:numPr>
          <w:ilvl w:val="0"/>
          <w:numId w:val="1001"/>
        </w:numPr>
      </w:pPr>
      <w:r>
        <w:t xml:space="preserve">Отсутствуют заголовки безопасности:</w:t>
      </w:r>
    </w:p>
    <w:p>
      <w:pPr>
        <w:pStyle w:val="Compact"/>
        <w:numPr>
          <w:ilvl w:val="1"/>
          <w:numId w:val="1003"/>
        </w:numPr>
      </w:pPr>
      <w:r>
        <w:t xml:space="preserve">Нет X-Frame-Options (риск clickjacking).</w:t>
      </w:r>
    </w:p>
    <w:p>
      <w:pPr>
        <w:pStyle w:val="Compact"/>
        <w:numPr>
          <w:ilvl w:val="1"/>
          <w:numId w:val="1003"/>
        </w:numPr>
      </w:pPr>
      <w:r>
        <w:t xml:space="preserve">Нет X-Content-Type-Options (возможна подмена MIME-типов).</w:t>
      </w:r>
    </w:p>
    <w:p>
      <w:pPr>
        <w:pStyle w:val="Compact"/>
        <w:numPr>
          <w:ilvl w:val="0"/>
          <w:numId w:val="1001"/>
        </w:numPr>
      </w:pPr>
      <w:r>
        <w:t xml:space="preserve">Доступны директории с конфигурационными данными:</w:t>
      </w:r>
      <w:r>
        <w:t xml:space="preserve"> </w:t>
      </w:r>
      <w:r>
        <w:t xml:space="preserve">/DVWAconfig/, /DVWA/database/, /DVWA/tests/ (индексация включена).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этапа проекта мы научились исопльзовать nikto для сканирования веб-приложения на уязвимости</w: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5-ому этапу индивидуального проекта</dc:title>
  <dc:creator>Бережной Иван Александрович</dc:creator>
  <dc:language>ru-RU</dc:language>
  <cp:keywords/>
  <dcterms:created xsi:type="dcterms:W3CDTF">2025-05-17T17:43:43Z</dcterms:created>
  <dcterms:modified xsi:type="dcterms:W3CDTF">2025-05-17T17:43:43Z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otTit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Основы информационной безопасности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