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SC-2026-01-02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数据库设计说明书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胡吉涵主责，钟毓林复核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2026年9月8日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数据库设计说明书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胡吉涵主责，钟毓林复核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说明实际 18 张表 全字段 索引及数据生命周期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2026年9月8日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数据库概览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关系与生命周期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系统账号 sys_user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地区 region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老人档案 elder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医生 doctor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7 教学阈值规则 health_rule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8 健康检测记录 health_record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9 随访计划 followup_plan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10 随访结果 followup_record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11 腕表设备 watch_device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12 设备接入凭据 device_credential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13 设备心跳事件 device_heartbeat_event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14 历史绑定 device_binding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15 定位点 location_point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16 圆形围栏 geofence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17 围栏成员 geofence_member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18 围栏监测状态 geofence_state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19 越界事件 geofence_alert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20 操作审计 audit_log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21 索引与完整性设计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22 初始化 备份与迁移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数据库概览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数据库 smart_care 使用 MySQL 8.0，包含 18 张表。database/01-schema.sql 为全新数据库结构来源；V1.0 已有库通过 database/03-device-ingest-upgrade.sql 新增设备接入表。脚本不包含删除或覆盖业务数据的逻辑。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分组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表与职责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身份和档案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sys_user、region、elder、doctor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健康与随访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health_rule、health_record、followup_plan、followup_record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设备与定位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watch_device、device_credential、device_heartbeat_event、device_binding、location_point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围栏与审计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geofence、geofence_member、geofence_state、geofence_alert、audit_log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关系与生命周期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地区一对多老人；老人一对多健康记录和随访计划；医生一对多计划；计划与完成记录为一对零或一。设备和老人通过历史绑定建立关系，当前绑定分别唯一。定位点同时保留设备、绑定及老人外键。设备凭据与设备一对一，只保存密钥摘要；心跳事件按设备和 eventId 唯一。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围栏通过成员表关联老人。每名成员最多一条监测状态；状态指向当前活动事件，事件指向越界定位与处理账号。先建立状态和事件表，最后追加 active_alert_id 外键以处理循环引用。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业务主键为 BIGINT，JSON 响应中的 Long 以字符串输出，避免 JavaScript 精度损失。业务 DATETIME(6) 保存上海本地时间；地区、规则与演示数据初始化由应用控制。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系统账号 sys_user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username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VARCHAR(64)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唯一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登录名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password_hash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VARCHAR(100)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BCrypt 密文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display_name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显示名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role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VARCHAR(20)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ADMIN OPERATOR ANALYST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enabled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TRUE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是否启用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auth_version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认证版本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表级约束：CONSTRAINT ck_user_role CHECK (role IN ('ADMIN','OPERATOR','ANALYST'))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地区 region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code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VARCHAR(30)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唯一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业务编号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name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parent_id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父地区主键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(parent_id) REFERENCES region(id)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老人档案 elder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code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VARCHAR(40)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唯一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业务编号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name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gender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VARCHAR(10)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MALE FEMALE UNKNOWN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birth_date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出生日期 可未知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region_id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地区主键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phone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VARCHAR(30)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电话 响应脱敏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status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VARCHAR(20)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'ACTIVE'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业务状态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并发版本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(region_id) REFERENCES region(id)；CHECK (gender IN ('MALE','FEMALE','UNKNOWN'))；CHECK (status IN ('ACTIVE','ARCHIVED'))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索引：ix_elder_region (region_id,status)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医生 doctor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code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VARCHAR(40)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唯一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业务编号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name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department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VARCHAR(100)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科室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phone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VARCHAR(30)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电话 响应脱敏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enabled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TRUE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是否启用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并发版本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7 教学阈值规则 health_rule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metric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VARCHAR(30)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检测指标名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lower_bound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DOUBLE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下界 包含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upper_bound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DOUBLE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上界 包含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unit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VARCHAR(20)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单位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规则版本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enabled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是否启用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表级约束：UNIQUE(metric,version)；CHECK (lower_bound &lt; upper_bound)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8 健康检测记录 health_record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elder_id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老人主键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measured_at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检测时间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systolic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DOUBLE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收缩压 mmHg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diastolic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DOUBLE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舒张压 mmHg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heart_rate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DOUBLE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心率 次每分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oxygen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DOUBLE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血氧百分比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temperature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DOUBLE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体温 摄氏度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abnormal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是否超教学阈值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rule_snapshot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判定规则 JSON 快照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source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VARCHAR(30)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数据来源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event_id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VARCHAR(100)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设备内唯一事件编号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(elder_id) REFERENCES elder(id)；UNIQUE(source,event_id)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索引：ix_health_elder_time (elder_id,measured_at)；ix_health_time_abnormal (measured_at,abnormal)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9 随访计划 followup_plan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elder_id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老人主键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doctor_id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医生主键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due_at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计划到期时间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status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VARCHAR(20)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'PENDING'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业务状态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canceled_at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取消时间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cancel_reason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VARCHAR(500)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取消原因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并发版本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(elder_id) REFERENCES elder(id)；FOREIGN KEY (doctor_id) REFERENCES doctor(id)；CHECK (status IN ('PENDING','COMPLETED','CANCELED'))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索引：ix_plan_doctor_due (doctor_id,due_at)；ix_plan_elder_due (elder_id,due_at)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10 随访结果 followup_record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plan_id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唯一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随访计划主键 唯一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completed_at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完成时间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content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VARCHAR(2000)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随访内容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result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VARCHAR(500)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结果摘要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(plan_id) REFERENCES followup_plan(id)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索引：ix_followup_completed (completed_at)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11 腕表设备 watch_device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serial_no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唯一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设备序列号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model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设备型号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enabled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TRUE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是否启用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last_seen_at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最后心跳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并发版本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12 设备接入凭据 device_credential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created_at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rotated_at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最近轮换时间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表级约束：key_hash CHAR(64) NOT NULL UNIQUE；FOREIGN KEY (device_id) REFERENCES watch_device(id)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13 设备心跳事件 device_heartbeat_event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event_id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VARCHAR(100)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设备内唯一事件编号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recorded_at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设备记录时间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received_at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服务端接收时间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(device_id) REFERENCES watch_device(id)；UNIQUE(device_id,event_id)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索引：ix_heartbeat_device_time (device_id,recorded_at,id)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14 历史绑定 device_binding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elder_id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老人主键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bound_at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绑定开始时间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unbound_at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解绑时间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active_device_id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唯一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有效设备唯一占位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active_elder_id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唯一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有效老人唯一占位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(device_id) REFERENCES watch_device(id)；FOREIGN KEY (elder_id) REFERENCES elder(id)；CHECK ((unbound_at IS NULL AND active_device_id IS NOT NULL AND active_elder_id IS NOT NULL AND active_device_id = device_id AND active_elder_id = elder_id) OR (unbound_at IS NOT NULL AND active_device_id IS NULL AND active_elder_id IS NULL))；CHECK (unbound_at IS NULL OR unbound_at &gt;= bound_at)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索引：ix_binding_history (device_id,bound_at,unbound_at)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15 定位点 location_point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binding_id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发生时绑定主键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elder_id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老人主键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event_id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VARCHAR(100)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设备内唯一事件编号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longitude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DECIMAL(10,7)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WGS84 经度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latitude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DECIMAL(10,7)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WGS84 纬度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recorded_at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设备记录时间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received_at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服务端接收时间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(device_id) REFERENCES watch_device(id)；FOREIGN KEY (binding_id) REFERENCES device_binding(id)；FOREIGN KEY (elder_id) REFERENCES elder(id)；UNIQUE(device_id,event_id)；CHECK (longitude BETWEEN -180 AND 180)；CHECK (latitude BETWEEN -90 AND 90)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索引：ix_location_elder_time (elder_id,recorded_at,id)；ix_location_device_time (device_id,recorded_at,id)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16 圆形围栏 geofence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name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VARCHAR(80)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名称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center_lon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DECIMAL(10,7)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围栏中心经度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center_lat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DECIMAL(10,7)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围栏中心纬度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radius_m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DOUBLE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半径 米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enabled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TRUE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是否启用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并发版本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表级约束：CHECK (radius_m BETWEEN 50 AND 5000)；CHECK (center_lon BETWEEN -180 AND 180)；CHECK (center_lat BETWEEN -90 AND 90)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17 围栏成员 geofence_member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fence_id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elder_id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老人主键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enabled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是否启用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(fence_id) REFERENCES geofence(id)；FOREIGN KEY (elder_id) REFERENCES elder(id)；UNIQUE(fence_id,elder_id)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18 围栏监测状态 geofence_state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member_id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唯一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围栏成员主键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last_point_id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最后参与监测的定位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last_recorded_at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监测事件时间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inside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BOOLEAN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是否在围栏内 可未知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active_alert_id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当前未结束越界事件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(member_id) REFERENCES geofence_member(id)；FOREIGN KEY (last_point_id) REFERENCES location_point(id)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19 越界事件 geofence_alert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member_id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围栏成员主键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exit_point_id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触发定位点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triggered_at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越界触发时间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returned_at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实际返回时间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closed_at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监测关闭时间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close_reason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VARCHAR(30)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关闭原因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handled_by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处理账号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handled_at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处理时间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handling_note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VARCHAR(1000)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处理说明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geometry_snapshot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TEXT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围栏几何 JSON 快照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version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默认 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并发版本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(member_id) REFERENCES geofence_member(id)；FOREIGN KEY (exit_point_id) REFERENCES location_point(id)；FOREIGN KEY (handled_by) REFERENCES sys_user(id)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索引：ix_alert_member_time (member_id,triggered_at)；ix_alert_handled (handled_at)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20 操作审计 audit_log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约束与默认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必填 主键 自增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自增主键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user_id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操作账号 可系统执行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action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VARCHAR(60)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动作编码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target_type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VARCHAR(60)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对象类型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target_id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BIGINT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可空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对象主键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occurred_at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DATETIME(6)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操作时间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result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VARCHAR(40)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 xml:space="preserve">必填 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执行结果码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表级约束：FOREIGN KEY (user_id) REFERENCES sys_user(id)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索引：ix_audit_user_time (user_id,occurred_at)</w:t>
      </w:r>
    </w:p>
    <w:p>
      <w:r>
        <w:br w:type="page"/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21 索引与完整性设计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约束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source 与 event_id 唯一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健康重复录入产生冲突，客户端可识别重试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device_id 与 event_id 唯一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定位和心跳重传不重复入库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device_credential.device_id 唯一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每台设备只有一个当前有效密钥摘要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active_device_id 和 active_elder_id 分别唯一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一个设备和老人同时最多一条有效绑定，历史解绑后置空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followup_record.plan_id 唯一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防止同一随访计划重复完成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围栏成员及状态唯一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防止同一关联存在多条监测状态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归档以状态变更保留历史，不级联删除。只有完全没有健康、随访、绑定、定位和围栏关系的误录档案允许管理员物理删除。定位、告警和绑定属于历史事实；修改围栏保存新的几何状态并关闭原监测事件，旧事件保留几何快照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22 初始化 备份与迁移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先创建专用数据库，再执行表结构，再由 Bootstrap 建管理员、地区与教学规则。demo 模式且 APP_SEED_DEMO=true 时，空老人表触发演示种子；非空库不会重复生成。独立 SQL 种子见 database/02-demo-data.sql，与 Java 种子二选一。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V1.0 已有库先备份，再执行 database/03-device-ingest-upgrade.sql。当前项目没有自动 Flyway 迁移，也没有自动备份任务。导出与恢复命令见部署说明；生产恢复必须先在独立库验证，不覆盖现有业务库。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数据库设计说明书</dc:title>
  <dc:subject>说明实际 18 张表 全字段 索引及数据生命周期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