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7EDD" w14:textId="77777777" w:rsidR="000918B8" w:rsidRPr="003B1A5B" w:rsidRDefault="000918B8" w:rsidP="0009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color w:val="FF0000"/>
          <w:szCs w:val="24"/>
        </w:rPr>
      </w:pPr>
      <w:r w:rsidRPr="003B1A5B">
        <w:rPr>
          <w:rFonts w:ascii="Tahoma" w:hAnsi="Tahoma" w:cs="Tahoma"/>
          <w:b/>
          <w:color w:val="FF0000"/>
          <w:szCs w:val="24"/>
        </w:rPr>
        <w:t>ANTONIMI</w:t>
      </w:r>
    </w:p>
    <w:p w14:paraId="6A21A47F" w14:textId="77777777" w:rsidR="000918B8" w:rsidRPr="00C20D2B" w:rsidRDefault="000918B8" w:rsidP="000918B8">
      <w:pPr>
        <w:rPr>
          <w:rFonts w:ascii="Tahoma" w:hAnsi="Tahoma" w:cs="Tahoma"/>
          <w:sz w:val="22"/>
          <w:u w:val="single"/>
        </w:rPr>
      </w:pPr>
    </w:p>
    <w:p w14:paraId="27B08F87" w14:textId="77777777" w:rsidR="000918B8" w:rsidRPr="00C20D2B" w:rsidRDefault="000918B8" w:rsidP="000918B8">
      <w:pPr>
        <w:rPr>
          <w:rFonts w:ascii="Tahoma" w:hAnsi="Tahoma" w:cs="Tahoma"/>
          <w:sz w:val="22"/>
        </w:rPr>
      </w:pPr>
      <w:r w:rsidRPr="00C20D2B">
        <w:rPr>
          <w:rFonts w:ascii="Tahoma" w:hAnsi="Tahoma" w:cs="Tahoma"/>
          <w:b/>
          <w:color w:val="FF0000"/>
          <w:sz w:val="22"/>
          <w:u w:val="single"/>
        </w:rPr>
        <w:t>ANTONIMI</w:t>
      </w:r>
      <w:r w:rsidRPr="00C20D2B">
        <w:rPr>
          <w:rFonts w:ascii="Tahoma" w:hAnsi="Tahoma" w:cs="Tahoma"/>
          <w:sz w:val="22"/>
          <w:u w:val="single"/>
        </w:rPr>
        <w:t xml:space="preserve"> </w:t>
      </w:r>
      <w:r w:rsidRPr="00C20D2B">
        <w:rPr>
          <w:rFonts w:ascii="Tahoma" w:hAnsi="Tahoma" w:cs="Tahoma"/>
          <w:sz w:val="22"/>
        </w:rPr>
        <w:t>– rije</w:t>
      </w:r>
      <w:r>
        <w:rPr>
          <w:rFonts w:ascii="Tahoma" w:hAnsi="Tahoma" w:cs="Tahoma"/>
          <w:sz w:val="22"/>
        </w:rPr>
        <w:t xml:space="preserve">či </w:t>
      </w:r>
      <w:r w:rsidRPr="00C20D2B">
        <w:rPr>
          <w:rFonts w:ascii="Tahoma" w:hAnsi="Tahoma" w:cs="Tahoma"/>
          <w:sz w:val="22"/>
          <w:u w:val="single"/>
        </w:rPr>
        <w:t xml:space="preserve">suprotna </w:t>
      </w:r>
      <w:r>
        <w:rPr>
          <w:rFonts w:ascii="Tahoma" w:hAnsi="Tahoma" w:cs="Tahoma"/>
          <w:sz w:val="22"/>
        </w:rPr>
        <w:t>značenja (sadržaja).</w:t>
      </w:r>
    </w:p>
    <w:p w14:paraId="3B7EFD65" w14:textId="77777777" w:rsidR="000918B8" w:rsidRPr="00C20D2B" w:rsidRDefault="000918B8" w:rsidP="000918B8">
      <w:pPr>
        <w:rPr>
          <w:rFonts w:ascii="Tahoma" w:hAnsi="Tahoma" w:cs="Tahoma"/>
          <w:sz w:val="22"/>
        </w:rPr>
      </w:pPr>
      <w:r w:rsidRPr="00C20D2B">
        <w:rPr>
          <w:rFonts w:ascii="Tahoma" w:hAnsi="Tahoma" w:cs="Tahoma"/>
          <w:b/>
          <w:color w:val="FF0000"/>
          <w:sz w:val="22"/>
          <w:u w:val="single"/>
        </w:rPr>
        <w:t xml:space="preserve">ANTONIMIJA </w:t>
      </w:r>
      <w:r w:rsidRPr="00C20D2B">
        <w:rPr>
          <w:rFonts w:ascii="Tahoma" w:hAnsi="Tahoma" w:cs="Tahoma"/>
          <w:sz w:val="22"/>
        </w:rPr>
        <w:t xml:space="preserve">– pojava kada u odnos stavimo dvije riječi suprotna značenja. Te dvije riječi čine </w:t>
      </w:r>
      <w:r w:rsidRPr="00C20D2B">
        <w:rPr>
          <w:rFonts w:ascii="Tahoma" w:hAnsi="Tahoma" w:cs="Tahoma"/>
          <w:sz w:val="22"/>
          <w:u w:val="single"/>
        </w:rPr>
        <w:t>antonimski par</w:t>
      </w:r>
      <w:r w:rsidRPr="00C20D2B">
        <w:rPr>
          <w:rFonts w:ascii="Tahoma" w:hAnsi="Tahoma" w:cs="Tahoma"/>
          <w:sz w:val="22"/>
        </w:rPr>
        <w:t xml:space="preserve"> (</w:t>
      </w:r>
      <w:r w:rsidRPr="00C20D2B">
        <w:rPr>
          <w:rFonts w:ascii="Tahoma" w:hAnsi="Tahoma" w:cs="Tahoma"/>
          <w:i/>
          <w:sz w:val="22"/>
        </w:rPr>
        <w:t>dan – noć</w:t>
      </w:r>
      <w:r w:rsidRPr="00C20D2B">
        <w:rPr>
          <w:rFonts w:ascii="Tahoma" w:hAnsi="Tahoma" w:cs="Tahoma"/>
          <w:sz w:val="22"/>
        </w:rPr>
        <w:t>).</w:t>
      </w:r>
    </w:p>
    <w:p w14:paraId="11CBCCE2" w14:textId="77777777" w:rsidR="000918B8" w:rsidRPr="00C20D2B" w:rsidRDefault="000918B8" w:rsidP="000918B8">
      <w:pPr>
        <w:rPr>
          <w:rFonts w:ascii="Tahoma" w:hAnsi="Tahoma" w:cs="Tahoma"/>
          <w:sz w:val="22"/>
        </w:rPr>
      </w:pPr>
    </w:p>
    <w:p w14:paraId="527FAEA0" w14:textId="77777777" w:rsidR="000918B8" w:rsidRPr="00C20D2B" w:rsidRDefault="000918B8" w:rsidP="000918B8">
      <w:pPr>
        <w:spacing w:after="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sz w:val="22"/>
          <w:u w:val="single"/>
        </w:rPr>
        <w:t>U antonimskom odnosu mogu stajati</w:t>
      </w:r>
      <w:r w:rsidRPr="00C20D2B">
        <w:rPr>
          <w:rFonts w:ascii="Tahoma" w:hAnsi="Tahoma" w:cs="Tahoma"/>
          <w:sz w:val="22"/>
        </w:rPr>
        <w:t xml:space="preserve">: </w:t>
      </w:r>
      <w:r w:rsidRPr="00C20D2B">
        <w:rPr>
          <w:rFonts w:ascii="Tahoma" w:hAnsi="Tahoma" w:cs="Tahoma"/>
          <w:i/>
          <w:sz w:val="22"/>
        </w:rPr>
        <w:t xml:space="preserve">a) </w:t>
      </w:r>
      <w:r w:rsidRPr="00C20D2B">
        <w:rPr>
          <w:rFonts w:ascii="Tahoma" w:hAnsi="Tahoma" w:cs="Tahoma"/>
          <w:i/>
          <w:sz w:val="22"/>
          <w:u w:val="single"/>
        </w:rPr>
        <w:t>imenice</w:t>
      </w:r>
      <w:r w:rsidRPr="00C20D2B">
        <w:rPr>
          <w:rFonts w:ascii="Tahoma" w:hAnsi="Tahoma" w:cs="Tahoma"/>
          <w:i/>
          <w:sz w:val="22"/>
        </w:rPr>
        <w:t xml:space="preserve">   (dan – noć)</w:t>
      </w:r>
    </w:p>
    <w:p w14:paraId="075B16A1" w14:textId="77777777" w:rsidR="000918B8" w:rsidRPr="00C20D2B" w:rsidRDefault="000918B8" w:rsidP="000918B8">
      <w:pPr>
        <w:spacing w:after="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 xml:space="preserve">                                </w:t>
      </w:r>
      <w:r>
        <w:rPr>
          <w:rFonts w:ascii="Tahoma" w:hAnsi="Tahoma" w:cs="Tahoma"/>
          <w:i/>
          <w:sz w:val="22"/>
        </w:rPr>
        <w:t xml:space="preserve">                     </w:t>
      </w:r>
      <w:r w:rsidRPr="00C20D2B">
        <w:rPr>
          <w:rFonts w:ascii="Tahoma" w:hAnsi="Tahoma" w:cs="Tahoma"/>
          <w:i/>
          <w:sz w:val="22"/>
        </w:rPr>
        <w:t xml:space="preserve"> b) </w:t>
      </w:r>
      <w:r w:rsidRPr="00C20D2B">
        <w:rPr>
          <w:rFonts w:ascii="Tahoma" w:hAnsi="Tahoma" w:cs="Tahoma"/>
          <w:i/>
          <w:sz w:val="22"/>
          <w:u w:val="single"/>
        </w:rPr>
        <w:t>glagoli</w:t>
      </w:r>
      <w:r w:rsidRPr="00C20D2B">
        <w:rPr>
          <w:rFonts w:ascii="Tahoma" w:hAnsi="Tahoma" w:cs="Tahoma"/>
          <w:i/>
          <w:sz w:val="22"/>
        </w:rPr>
        <w:t xml:space="preserve">   (govoriti – šutjeti)</w:t>
      </w:r>
    </w:p>
    <w:p w14:paraId="4C7FE48C" w14:textId="77777777" w:rsidR="000918B8" w:rsidRPr="00C20D2B" w:rsidRDefault="000918B8" w:rsidP="000918B8">
      <w:pPr>
        <w:spacing w:after="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 xml:space="preserve">                                 </w:t>
      </w:r>
      <w:r>
        <w:rPr>
          <w:rFonts w:ascii="Tahoma" w:hAnsi="Tahoma" w:cs="Tahoma"/>
          <w:i/>
          <w:sz w:val="22"/>
        </w:rPr>
        <w:t xml:space="preserve">                     </w:t>
      </w:r>
      <w:r w:rsidRPr="00C20D2B">
        <w:rPr>
          <w:rFonts w:ascii="Tahoma" w:hAnsi="Tahoma" w:cs="Tahoma"/>
          <w:i/>
          <w:sz w:val="22"/>
        </w:rPr>
        <w:t xml:space="preserve">c) </w:t>
      </w:r>
      <w:r w:rsidRPr="00C20D2B">
        <w:rPr>
          <w:rFonts w:ascii="Tahoma" w:hAnsi="Tahoma" w:cs="Tahoma"/>
          <w:i/>
          <w:sz w:val="22"/>
          <w:u w:val="single"/>
        </w:rPr>
        <w:t>pridjevi</w:t>
      </w:r>
      <w:r w:rsidRPr="00C20D2B">
        <w:rPr>
          <w:rFonts w:ascii="Tahoma" w:hAnsi="Tahoma" w:cs="Tahoma"/>
          <w:i/>
          <w:sz w:val="22"/>
        </w:rPr>
        <w:t xml:space="preserve"> (dobar – loš)</w:t>
      </w:r>
    </w:p>
    <w:p w14:paraId="616FA254" w14:textId="77777777" w:rsidR="000918B8" w:rsidRPr="00C20D2B" w:rsidRDefault="000918B8" w:rsidP="000918B8">
      <w:pPr>
        <w:spacing w:after="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 xml:space="preserve">                                 </w:t>
      </w:r>
      <w:r>
        <w:rPr>
          <w:rFonts w:ascii="Tahoma" w:hAnsi="Tahoma" w:cs="Tahoma"/>
          <w:i/>
          <w:sz w:val="22"/>
        </w:rPr>
        <w:t xml:space="preserve">                     </w:t>
      </w:r>
      <w:r w:rsidRPr="00C20D2B">
        <w:rPr>
          <w:rFonts w:ascii="Tahoma" w:hAnsi="Tahoma" w:cs="Tahoma"/>
          <w:i/>
          <w:sz w:val="22"/>
        </w:rPr>
        <w:t xml:space="preserve">d) </w:t>
      </w:r>
      <w:r w:rsidRPr="00C20D2B">
        <w:rPr>
          <w:rFonts w:ascii="Tahoma" w:hAnsi="Tahoma" w:cs="Tahoma"/>
          <w:i/>
          <w:sz w:val="22"/>
          <w:u w:val="single"/>
        </w:rPr>
        <w:t>prilozi</w:t>
      </w:r>
      <w:r w:rsidRPr="00C20D2B">
        <w:rPr>
          <w:rFonts w:ascii="Tahoma" w:hAnsi="Tahoma" w:cs="Tahoma"/>
          <w:i/>
          <w:sz w:val="22"/>
        </w:rPr>
        <w:t xml:space="preserve">   (sporo – brzo)</w:t>
      </w:r>
    </w:p>
    <w:p w14:paraId="12B357B2" w14:textId="77777777" w:rsidR="000918B8" w:rsidRPr="00C20D2B" w:rsidRDefault="000918B8" w:rsidP="000918B8">
      <w:pPr>
        <w:spacing w:after="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 xml:space="preserve">                                 </w:t>
      </w:r>
      <w:r>
        <w:rPr>
          <w:rFonts w:ascii="Tahoma" w:hAnsi="Tahoma" w:cs="Tahoma"/>
          <w:i/>
          <w:sz w:val="22"/>
        </w:rPr>
        <w:t xml:space="preserve">                     </w:t>
      </w:r>
      <w:r w:rsidRPr="00C20D2B">
        <w:rPr>
          <w:rFonts w:ascii="Tahoma" w:hAnsi="Tahoma" w:cs="Tahoma"/>
          <w:i/>
          <w:sz w:val="22"/>
        </w:rPr>
        <w:t xml:space="preserve">e) </w:t>
      </w:r>
      <w:r w:rsidRPr="00C20D2B">
        <w:rPr>
          <w:rFonts w:ascii="Tahoma" w:hAnsi="Tahoma" w:cs="Tahoma"/>
          <w:i/>
          <w:sz w:val="22"/>
          <w:u w:val="single"/>
        </w:rPr>
        <w:t>prijedlozi</w:t>
      </w:r>
      <w:r w:rsidRPr="00C20D2B">
        <w:rPr>
          <w:rFonts w:ascii="Tahoma" w:hAnsi="Tahoma" w:cs="Tahoma"/>
          <w:i/>
          <w:sz w:val="22"/>
        </w:rPr>
        <w:t xml:space="preserve"> (u – iz)</w:t>
      </w:r>
    </w:p>
    <w:p w14:paraId="0537FFB7" w14:textId="77777777" w:rsidR="000918B8" w:rsidRPr="00C20D2B" w:rsidRDefault="000918B8" w:rsidP="000918B8">
      <w:pPr>
        <w:spacing w:after="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 xml:space="preserve">                              </w:t>
      </w:r>
      <w:r>
        <w:rPr>
          <w:rFonts w:ascii="Tahoma" w:hAnsi="Tahoma" w:cs="Tahoma"/>
          <w:i/>
          <w:sz w:val="22"/>
        </w:rPr>
        <w:t xml:space="preserve">                       </w:t>
      </w:r>
      <w:r w:rsidRPr="00C20D2B">
        <w:rPr>
          <w:rFonts w:ascii="Tahoma" w:hAnsi="Tahoma" w:cs="Tahoma"/>
          <w:i/>
          <w:sz w:val="22"/>
        </w:rPr>
        <w:t xml:space="preserve"> f) </w:t>
      </w:r>
      <w:r w:rsidRPr="00C20D2B">
        <w:rPr>
          <w:rFonts w:ascii="Tahoma" w:hAnsi="Tahoma" w:cs="Tahoma"/>
          <w:i/>
          <w:sz w:val="22"/>
          <w:u w:val="single"/>
        </w:rPr>
        <w:t>zamjenice</w:t>
      </w:r>
      <w:r w:rsidRPr="00C20D2B">
        <w:rPr>
          <w:rFonts w:ascii="Tahoma" w:hAnsi="Tahoma" w:cs="Tahoma"/>
          <w:i/>
          <w:sz w:val="22"/>
        </w:rPr>
        <w:t xml:space="preserve"> (nitko – svatko)</w:t>
      </w:r>
    </w:p>
    <w:p w14:paraId="5059BDDC" w14:textId="77777777" w:rsidR="000918B8" w:rsidRPr="00C20D2B" w:rsidRDefault="000918B8" w:rsidP="000918B8">
      <w:pPr>
        <w:rPr>
          <w:rFonts w:ascii="Tahoma" w:hAnsi="Tahoma" w:cs="Tahoma"/>
          <w:b/>
          <w:color w:val="FF0000"/>
          <w:sz w:val="22"/>
          <w:u w:val="single"/>
        </w:rPr>
      </w:pPr>
      <w:r w:rsidRPr="00C20D2B">
        <w:rPr>
          <w:rFonts w:ascii="Tahoma" w:hAnsi="Tahoma" w:cs="Tahoma"/>
          <w:b/>
          <w:color w:val="FF0000"/>
          <w:sz w:val="22"/>
          <w:u w:val="single"/>
        </w:rPr>
        <w:t>VRSTE ANTONIMA:</w:t>
      </w:r>
    </w:p>
    <w:p w14:paraId="1DD58B79" w14:textId="77777777" w:rsidR="000918B8" w:rsidRPr="003B1A5B" w:rsidRDefault="000918B8" w:rsidP="000918B8">
      <w:pPr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color w:val="FF0000"/>
          <w:sz w:val="22"/>
          <w:u w:val="single"/>
        </w:rPr>
      </w:pPr>
      <w:r w:rsidRPr="003B1A5B">
        <w:rPr>
          <w:rFonts w:ascii="Tahoma" w:hAnsi="Tahoma" w:cs="Tahoma"/>
          <w:b/>
          <w:color w:val="FF0000"/>
          <w:sz w:val="22"/>
          <w:u w:val="single"/>
        </w:rPr>
        <w:t>prema podrijetlu:</w:t>
      </w:r>
    </w:p>
    <w:p w14:paraId="24545FAD" w14:textId="77777777" w:rsidR="000918B8" w:rsidRPr="00C20D2B" w:rsidRDefault="000918B8" w:rsidP="000918B8">
      <w:pPr>
        <w:numPr>
          <w:ilvl w:val="0"/>
          <w:numId w:val="2"/>
        </w:numPr>
        <w:spacing w:after="0" w:line="240" w:lineRule="auto"/>
        <w:rPr>
          <w:rFonts w:ascii="Tahoma" w:hAnsi="Tahoma" w:cs="Tahoma"/>
          <w:b/>
          <w:sz w:val="22"/>
          <w:u w:val="single"/>
        </w:rPr>
      </w:pPr>
      <w:proofErr w:type="spellStart"/>
      <w:r w:rsidRPr="00C20D2B">
        <w:rPr>
          <w:rFonts w:ascii="Tahoma" w:hAnsi="Tahoma" w:cs="Tahoma"/>
          <w:b/>
          <w:sz w:val="22"/>
          <w:u w:val="single"/>
        </w:rPr>
        <w:t>raznokorijenski</w:t>
      </w:r>
      <w:proofErr w:type="spellEnd"/>
      <w:r w:rsidRPr="00C20D2B">
        <w:rPr>
          <w:rFonts w:ascii="Tahoma" w:hAnsi="Tahoma" w:cs="Tahoma"/>
          <w:b/>
          <w:sz w:val="22"/>
          <w:u w:val="single"/>
        </w:rPr>
        <w:t xml:space="preserve"> (pravi)</w:t>
      </w:r>
    </w:p>
    <w:p w14:paraId="53E72499" w14:textId="77777777" w:rsidR="000918B8" w:rsidRPr="00C20D2B" w:rsidRDefault="000918B8" w:rsidP="000918B8">
      <w:pPr>
        <w:ind w:left="72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>nebo – zemlja, pitom – divlji, istina – laž, živ – mrtav…</w:t>
      </w:r>
    </w:p>
    <w:p w14:paraId="6573D6A0" w14:textId="77777777" w:rsidR="000918B8" w:rsidRPr="00C20D2B" w:rsidRDefault="000918B8" w:rsidP="000918B8">
      <w:pPr>
        <w:numPr>
          <w:ilvl w:val="0"/>
          <w:numId w:val="2"/>
        </w:numPr>
        <w:spacing w:after="0" w:line="240" w:lineRule="auto"/>
        <w:rPr>
          <w:rFonts w:ascii="Tahoma" w:hAnsi="Tahoma" w:cs="Tahoma"/>
          <w:b/>
          <w:sz w:val="22"/>
          <w:u w:val="single"/>
        </w:rPr>
      </w:pPr>
      <w:proofErr w:type="spellStart"/>
      <w:r w:rsidRPr="00C20D2B">
        <w:rPr>
          <w:rFonts w:ascii="Tahoma" w:hAnsi="Tahoma" w:cs="Tahoma"/>
          <w:b/>
          <w:sz w:val="22"/>
          <w:u w:val="single"/>
        </w:rPr>
        <w:t>istokorijenski</w:t>
      </w:r>
      <w:proofErr w:type="spellEnd"/>
      <w:r w:rsidRPr="00C20D2B">
        <w:rPr>
          <w:rFonts w:ascii="Tahoma" w:hAnsi="Tahoma" w:cs="Tahoma"/>
          <w:b/>
          <w:sz w:val="22"/>
          <w:u w:val="single"/>
        </w:rPr>
        <w:t xml:space="preserve"> (tvorbeni)</w:t>
      </w:r>
    </w:p>
    <w:p w14:paraId="27FD982F" w14:textId="77777777" w:rsidR="000918B8" w:rsidRDefault="000918B8" w:rsidP="000918B8">
      <w:pPr>
        <w:ind w:left="72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>sretan – nesretan, pristojan – nepristojan</w:t>
      </w:r>
    </w:p>
    <w:p w14:paraId="46C417AB" w14:textId="77777777" w:rsidR="000918B8" w:rsidRPr="00C20D2B" w:rsidRDefault="000918B8" w:rsidP="000918B8">
      <w:pPr>
        <w:ind w:left="720"/>
        <w:rPr>
          <w:rFonts w:ascii="Tahoma" w:hAnsi="Tahoma" w:cs="Tahoma"/>
          <w:i/>
          <w:sz w:val="22"/>
        </w:rPr>
      </w:pPr>
    </w:p>
    <w:p w14:paraId="6BCCD7BB" w14:textId="77777777" w:rsidR="000918B8" w:rsidRPr="003B1A5B" w:rsidRDefault="000918B8" w:rsidP="000918B8">
      <w:pPr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color w:val="FF0000"/>
          <w:sz w:val="22"/>
          <w:u w:val="single"/>
        </w:rPr>
      </w:pPr>
      <w:r w:rsidRPr="003B1A5B">
        <w:rPr>
          <w:rFonts w:ascii="Tahoma" w:hAnsi="Tahoma" w:cs="Tahoma"/>
          <w:b/>
          <w:color w:val="FF0000"/>
          <w:sz w:val="22"/>
          <w:u w:val="single"/>
        </w:rPr>
        <w:t>prema prirodi značenjske opreke:</w:t>
      </w:r>
    </w:p>
    <w:p w14:paraId="2C7D0E41" w14:textId="77777777" w:rsidR="000918B8" w:rsidRPr="00C20D2B" w:rsidRDefault="000918B8" w:rsidP="000918B8">
      <w:pPr>
        <w:numPr>
          <w:ilvl w:val="0"/>
          <w:numId w:val="3"/>
        </w:numPr>
        <w:spacing w:after="0" w:line="240" w:lineRule="auto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b/>
          <w:sz w:val="22"/>
          <w:u w:val="single"/>
        </w:rPr>
        <w:t>binarni</w:t>
      </w:r>
      <w:r w:rsidRPr="00C20D2B">
        <w:rPr>
          <w:rFonts w:ascii="Tahoma" w:hAnsi="Tahoma" w:cs="Tahoma"/>
          <w:sz w:val="22"/>
          <w:u w:val="single"/>
        </w:rPr>
        <w:t>:</w:t>
      </w:r>
      <w:r w:rsidRPr="00C20D2B">
        <w:rPr>
          <w:rFonts w:ascii="Tahoma" w:hAnsi="Tahoma" w:cs="Tahoma"/>
          <w:sz w:val="22"/>
        </w:rPr>
        <w:t xml:space="preserve"> </w:t>
      </w:r>
      <w:r w:rsidRPr="00C20D2B">
        <w:rPr>
          <w:rFonts w:ascii="Tahoma" w:hAnsi="Tahoma" w:cs="Tahoma"/>
          <w:i/>
          <w:sz w:val="22"/>
        </w:rPr>
        <w:t>živ – mrtav / dječak – djevojčica / oženjen - neoženjen</w:t>
      </w:r>
    </w:p>
    <w:p w14:paraId="5498AE0D" w14:textId="77777777" w:rsidR="000918B8" w:rsidRPr="00C20D2B" w:rsidRDefault="000918B8" w:rsidP="000918B8">
      <w:pPr>
        <w:numPr>
          <w:ilvl w:val="0"/>
          <w:numId w:val="3"/>
        </w:numPr>
        <w:spacing w:after="0" w:line="240" w:lineRule="auto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b/>
          <w:sz w:val="22"/>
          <w:u w:val="single"/>
        </w:rPr>
        <w:t>stupnjeviti</w:t>
      </w:r>
      <w:r w:rsidRPr="00C20D2B">
        <w:rPr>
          <w:rFonts w:ascii="Tahoma" w:hAnsi="Tahoma" w:cs="Tahoma"/>
          <w:sz w:val="22"/>
          <w:u w:val="single"/>
        </w:rPr>
        <w:t>:</w:t>
      </w:r>
      <w:r w:rsidRPr="00C20D2B">
        <w:rPr>
          <w:rFonts w:ascii="Tahoma" w:hAnsi="Tahoma" w:cs="Tahoma"/>
          <w:sz w:val="22"/>
        </w:rPr>
        <w:t xml:space="preserve"> </w:t>
      </w:r>
      <w:r w:rsidRPr="00C20D2B">
        <w:rPr>
          <w:rFonts w:ascii="Tahoma" w:hAnsi="Tahoma" w:cs="Tahoma"/>
          <w:i/>
          <w:sz w:val="22"/>
        </w:rPr>
        <w:t>tiho  - srednje glasno – glasno</w:t>
      </w:r>
    </w:p>
    <w:p w14:paraId="005A0BC8" w14:textId="77777777" w:rsidR="000918B8" w:rsidRPr="00C20D2B" w:rsidRDefault="000918B8" w:rsidP="000918B8">
      <w:pPr>
        <w:spacing w:after="0"/>
        <w:ind w:left="36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 xml:space="preserve">                         nizak – srednjega rasta – visok</w:t>
      </w:r>
    </w:p>
    <w:p w14:paraId="1982B014" w14:textId="77777777" w:rsidR="000918B8" w:rsidRPr="003B1A5B" w:rsidRDefault="000918B8" w:rsidP="000918B8">
      <w:pPr>
        <w:spacing w:after="0"/>
        <w:ind w:left="36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i/>
          <w:sz w:val="22"/>
        </w:rPr>
        <w:t xml:space="preserve">                         mlad  - u zrelim godinama - star</w:t>
      </w:r>
      <w:r w:rsidRPr="00C20D2B">
        <w:rPr>
          <w:rFonts w:ascii="Tahoma" w:hAnsi="Tahoma" w:cs="Tahoma"/>
          <w:sz w:val="22"/>
          <w:u w:val="single"/>
        </w:rPr>
        <w:t xml:space="preserve">                     </w:t>
      </w:r>
    </w:p>
    <w:p w14:paraId="45A9C07D" w14:textId="77777777" w:rsidR="000918B8" w:rsidRDefault="000918B8" w:rsidP="000918B8">
      <w:pPr>
        <w:numPr>
          <w:ilvl w:val="0"/>
          <w:numId w:val="3"/>
        </w:numPr>
        <w:spacing w:after="0" w:line="240" w:lineRule="auto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b/>
          <w:sz w:val="22"/>
          <w:u w:val="single"/>
        </w:rPr>
        <w:t>obratni</w:t>
      </w:r>
      <w:r w:rsidRPr="00C20D2B">
        <w:rPr>
          <w:rFonts w:ascii="Tahoma" w:hAnsi="Tahoma" w:cs="Tahoma"/>
          <w:sz w:val="22"/>
          <w:u w:val="single"/>
        </w:rPr>
        <w:t>:</w:t>
      </w:r>
      <w:r w:rsidRPr="00C20D2B">
        <w:rPr>
          <w:rFonts w:ascii="Tahoma" w:hAnsi="Tahoma" w:cs="Tahoma"/>
          <w:sz w:val="22"/>
        </w:rPr>
        <w:t xml:space="preserve"> </w:t>
      </w:r>
      <w:r w:rsidRPr="00C20D2B">
        <w:rPr>
          <w:rFonts w:ascii="Tahoma" w:hAnsi="Tahoma" w:cs="Tahoma"/>
          <w:i/>
          <w:sz w:val="22"/>
        </w:rPr>
        <w:t>kupiti – prodati, dobiti – dati</w:t>
      </w:r>
    </w:p>
    <w:p w14:paraId="1C4A5FB9" w14:textId="77777777" w:rsidR="000918B8" w:rsidRDefault="000918B8" w:rsidP="000918B8">
      <w:pPr>
        <w:ind w:left="720"/>
        <w:rPr>
          <w:rFonts w:ascii="Tahoma" w:hAnsi="Tahoma" w:cs="Tahoma"/>
          <w:i/>
          <w:sz w:val="22"/>
        </w:rPr>
      </w:pPr>
    </w:p>
    <w:p w14:paraId="6C46FFDD" w14:textId="77777777" w:rsidR="000918B8" w:rsidRPr="00C20D2B" w:rsidRDefault="000918B8" w:rsidP="000918B8">
      <w:pPr>
        <w:ind w:left="720"/>
        <w:rPr>
          <w:rFonts w:ascii="Tahoma" w:hAnsi="Tahoma" w:cs="Tahoma"/>
          <w:i/>
          <w:sz w:val="22"/>
        </w:rPr>
      </w:pPr>
    </w:p>
    <w:p w14:paraId="7AD2C24F" w14:textId="77777777" w:rsidR="000918B8" w:rsidRPr="003B1A5B" w:rsidRDefault="000918B8" w:rsidP="000918B8">
      <w:pPr>
        <w:numPr>
          <w:ilvl w:val="0"/>
          <w:numId w:val="1"/>
        </w:numPr>
        <w:spacing w:after="0" w:line="240" w:lineRule="auto"/>
        <w:rPr>
          <w:rFonts w:ascii="Tahoma" w:hAnsi="Tahoma" w:cs="Tahoma"/>
          <w:b/>
          <w:color w:val="FF0000"/>
          <w:sz w:val="22"/>
          <w:u w:val="single"/>
        </w:rPr>
      </w:pPr>
      <w:r w:rsidRPr="003B1A5B">
        <w:rPr>
          <w:rFonts w:ascii="Tahoma" w:hAnsi="Tahoma" w:cs="Tahoma"/>
          <w:b/>
          <w:color w:val="FF0000"/>
          <w:sz w:val="22"/>
          <w:u w:val="single"/>
        </w:rPr>
        <w:t>prema usvojenosti:</w:t>
      </w:r>
    </w:p>
    <w:p w14:paraId="027548D0" w14:textId="77777777" w:rsidR="000918B8" w:rsidRPr="00C20D2B" w:rsidRDefault="000918B8" w:rsidP="000918B8">
      <w:pPr>
        <w:numPr>
          <w:ilvl w:val="0"/>
          <w:numId w:val="4"/>
        </w:numPr>
        <w:spacing w:after="0" w:line="240" w:lineRule="auto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b/>
          <w:sz w:val="22"/>
          <w:u w:val="single"/>
        </w:rPr>
        <w:t>kontekstualni (individualni)</w:t>
      </w:r>
      <w:r w:rsidRPr="00C20D2B">
        <w:rPr>
          <w:rFonts w:ascii="Tahoma" w:hAnsi="Tahoma" w:cs="Tahoma"/>
          <w:sz w:val="22"/>
        </w:rPr>
        <w:t xml:space="preserve"> T. Ujević: </w:t>
      </w:r>
      <w:r w:rsidRPr="00C20D2B">
        <w:rPr>
          <w:rFonts w:ascii="Tahoma" w:hAnsi="Tahoma" w:cs="Tahoma"/>
          <w:i/>
          <w:sz w:val="22"/>
        </w:rPr>
        <w:t>dah – krik</w:t>
      </w:r>
    </w:p>
    <w:p w14:paraId="68770DA1" w14:textId="77777777" w:rsidR="000918B8" w:rsidRPr="00C20D2B" w:rsidRDefault="000918B8" w:rsidP="000918B8">
      <w:pPr>
        <w:numPr>
          <w:ilvl w:val="0"/>
          <w:numId w:val="4"/>
        </w:numPr>
        <w:spacing w:after="0" w:line="240" w:lineRule="auto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b/>
          <w:sz w:val="22"/>
          <w:u w:val="single"/>
        </w:rPr>
        <w:t>samostalni (</w:t>
      </w:r>
      <w:proofErr w:type="spellStart"/>
      <w:r w:rsidRPr="00C20D2B">
        <w:rPr>
          <w:rFonts w:ascii="Tahoma" w:hAnsi="Tahoma" w:cs="Tahoma"/>
          <w:b/>
          <w:sz w:val="22"/>
          <w:u w:val="single"/>
        </w:rPr>
        <w:t>općejezični</w:t>
      </w:r>
      <w:proofErr w:type="spellEnd"/>
      <w:r w:rsidRPr="00C20D2B">
        <w:rPr>
          <w:rFonts w:ascii="Tahoma" w:hAnsi="Tahoma" w:cs="Tahoma"/>
          <w:b/>
          <w:sz w:val="22"/>
          <w:u w:val="single"/>
        </w:rPr>
        <w:t>)</w:t>
      </w:r>
      <w:r w:rsidRPr="00C20D2B">
        <w:rPr>
          <w:rFonts w:ascii="Tahoma" w:hAnsi="Tahoma" w:cs="Tahoma"/>
          <w:sz w:val="22"/>
          <w:u w:val="single"/>
        </w:rPr>
        <w:t>:</w:t>
      </w:r>
      <w:r w:rsidRPr="00C20D2B">
        <w:rPr>
          <w:rFonts w:ascii="Tahoma" w:hAnsi="Tahoma" w:cs="Tahoma"/>
          <w:sz w:val="22"/>
        </w:rPr>
        <w:t xml:space="preserve"> </w:t>
      </w:r>
      <w:r w:rsidRPr="00C20D2B">
        <w:rPr>
          <w:rFonts w:ascii="Tahoma" w:hAnsi="Tahoma" w:cs="Tahoma"/>
          <w:i/>
          <w:sz w:val="22"/>
        </w:rPr>
        <w:t>star – mlad</w:t>
      </w:r>
    </w:p>
    <w:p w14:paraId="3A52D0ED" w14:textId="77777777" w:rsidR="000918B8" w:rsidRPr="00C20D2B" w:rsidRDefault="000918B8" w:rsidP="000918B8">
      <w:pPr>
        <w:rPr>
          <w:rFonts w:ascii="Tahoma" w:hAnsi="Tahoma" w:cs="Tahoma"/>
          <w:sz w:val="22"/>
        </w:rPr>
      </w:pPr>
    </w:p>
    <w:p w14:paraId="1625F31C" w14:textId="77777777" w:rsidR="000918B8" w:rsidRPr="00C20D2B" w:rsidRDefault="000918B8" w:rsidP="000918B8">
      <w:pPr>
        <w:rPr>
          <w:rFonts w:ascii="Tahoma" w:hAnsi="Tahoma" w:cs="Tahoma"/>
          <w:sz w:val="22"/>
        </w:rPr>
      </w:pPr>
    </w:p>
    <w:p w14:paraId="48EC38F0" w14:textId="77777777" w:rsidR="000918B8" w:rsidRPr="003B1A5B" w:rsidRDefault="000918B8" w:rsidP="000918B8">
      <w:pPr>
        <w:ind w:left="360"/>
        <w:rPr>
          <w:rFonts w:ascii="Tahoma" w:hAnsi="Tahoma" w:cs="Tahoma"/>
          <w:b/>
          <w:color w:val="FF0000"/>
          <w:sz w:val="22"/>
          <w:u w:val="single"/>
        </w:rPr>
      </w:pPr>
      <w:r w:rsidRPr="003B1A5B">
        <w:rPr>
          <w:rFonts w:ascii="Tahoma" w:hAnsi="Tahoma" w:cs="Tahoma"/>
          <w:b/>
          <w:color w:val="FF0000"/>
          <w:sz w:val="22"/>
          <w:u w:val="single"/>
        </w:rPr>
        <w:t xml:space="preserve">Na antonimiji su zasnovane sljedeće stilske figure: </w:t>
      </w:r>
    </w:p>
    <w:p w14:paraId="295118C5" w14:textId="77777777" w:rsidR="000918B8" w:rsidRDefault="000918B8" w:rsidP="000918B8">
      <w:pPr>
        <w:ind w:left="360"/>
        <w:rPr>
          <w:rFonts w:ascii="Tahoma" w:hAnsi="Tahoma" w:cs="Tahoma"/>
          <w:sz w:val="22"/>
          <w:u w:val="single"/>
        </w:rPr>
      </w:pPr>
    </w:p>
    <w:p w14:paraId="272FFF48" w14:textId="77777777" w:rsidR="000918B8" w:rsidRPr="00C20D2B" w:rsidRDefault="000918B8" w:rsidP="000918B8">
      <w:pPr>
        <w:ind w:left="360"/>
        <w:rPr>
          <w:rFonts w:ascii="Tahoma" w:hAnsi="Tahoma" w:cs="Tahoma"/>
          <w:sz w:val="22"/>
        </w:rPr>
      </w:pPr>
      <w:r w:rsidRPr="00C20D2B">
        <w:rPr>
          <w:rFonts w:ascii="Tahoma" w:hAnsi="Tahoma" w:cs="Tahoma"/>
          <w:sz w:val="22"/>
          <w:u w:val="single"/>
        </w:rPr>
        <w:t xml:space="preserve">1. </w:t>
      </w:r>
      <w:proofErr w:type="spellStart"/>
      <w:r w:rsidRPr="00C20D2B">
        <w:rPr>
          <w:rFonts w:ascii="Tahoma" w:hAnsi="Tahoma" w:cs="Tahoma"/>
          <w:b/>
          <w:sz w:val="22"/>
          <w:u w:val="single"/>
        </w:rPr>
        <w:t>oksimoron</w:t>
      </w:r>
      <w:proofErr w:type="spellEnd"/>
      <w:r w:rsidRPr="00C20D2B">
        <w:rPr>
          <w:rFonts w:ascii="Tahoma" w:hAnsi="Tahoma" w:cs="Tahoma"/>
          <w:sz w:val="22"/>
        </w:rPr>
        <w:t xml:space="preserve"> (</w:t>
      </w:r>
      <w:r w:rsidRPr="00C20D2B">
        <w:rPr>
          <w:rFonts w:ascii="Tahoma" w:hAnsi="Tahoma" w:cs="Tahoma"/>
          <w:i/>
          <w:sz w:val="22"/>
        </w:rPr>
        <w:t>rječita tišina, mudra ludost, zimsko ljetovanje</w:t>
      </w:r>
      <w:r w:rsidRPr="00C20D2B">
        <w:rPr>
          <w:rFonts w:ascii="Tahoma" w:hAnsi="Tahoma" w:cs="Tahoma"/>
          <w:sz w:val="22"/>
        </w:rPr>
        <w:t>…)</w:t>
      </w:r>
    </w:p>
    <w:p w14:paraId="77612C18" w14:textId="77777777" w:rsidR="000918B8" w:rsidRPr="00C20D2B" w:rsidRDefault="000918B8" w:rsidP="000918B8">
      <w:pPr>
        <w:ind w:left="360"/>
        <w:rPr>
          <w:rFonts w:ascii="Tahoma" w:hAnsi="Tahoma" w:cs="Tahoma"/>
          <w:sz w:val="22"/>
        </w:rPr>
      </w:pPr>
      <w:r w:rsidRPr="00C20D2B">
        <w:rPr>
          <w:rFonts w:ascii="Tahoma" w:hAnsi="Tahoma" w:cs="Tahoma"/>
          <w:sz w:val="22"/>
        </w:rPr>
        <w:t xml:space="preserve">2. </w:t>
      </w:r>
      <w:r w:rsidRPr="00C20D2B">
        <w:rPr>
          <w:rFonts w:ascii="Tahoma" w:hAnsi="Tahoma" w:cs="Tahoma"/>
          <w:b/>
          <w:sz w:val="22"/>
          <w:u w:val="single"/>
        </w:rPr>
        <w:t>antiteza</w:t>
      </w:r>
      <w:r w:rsidRPr="00C20D2B">
        <w:rPr>
          <w:rFonts w:ascii="Tahoma" w:hAnsi="Tahoma" w:cs="Tahoma"/>
          <w:sz w:val="22"/>
          <w:u w:val="single"/>
        </w:rPr>
        <w:t xml:space="preserve"> </w:t>
      </w:r>
      <w:r w:rsidRPr="00C20D2B">
        <w:rPr>
          <w:rFonts w:ascii="Tahoma" w:hAnsi="Tahoma" w:cs="Tahoma"/>
          <w:sz w:val="22"/>
        </w:rPr>
        <w:t xml:space="preserve">(poredba zasnovana na suprotnosti) </w:t>
      </w:r>
    </w:p>
    <w:p w14:paraId="65E584BC" w14:textId="77777777" w:rsidR="000918B8" w:rsidRPr="00C20D2B" w:rsidRDefault="000918B8" w:rsidP="000918B8">
      <w:pPr>
        <w:ind w:left="360"/>
        <w:rPr>
          <w:rFonts w:ascii="Tahoma" w:hAnsi="Tahoma" w:cs="Tahoma"/>
          <w:i/>
          <w:sz w:val="22"/>
        </w:rPr>
      </w:pPr>
      <w:r w:rsidRPr="00C20D2B">
        <w:rPr>
          <w:rFonts w:ascii="Tahoma" w:hAnsi="Tahoma" w:cs="Tahoma"/>
          <w:sz w:val="22"/>
        </w:rPr>
        <w:t xml:space="preserve">             </w:t>
      </w:r>
      <w:r w:rsidRPr="00C20D2B">
        <w:rPr>
          <w:rFonts w:ascii="Tahoma" w:hAnsi="Tahoma" w:cs="Tahoma"/>
          <w:i/>
          <w:sz w:val="22"/>
          <w:u w:val="single"/>
        </w:rPr>
        <w:t>Tijesan</w:t>
      </w:r>
      <w:r w:rsidRPr="00C20D2B">
        <w:rPr>
          <w:rFonts w:ascii="Tahoma" w:hAnsi="Tahoma" w:cs="Tahoma"/>
          <w:i/>
          <w:sz w:val="22"/>
        </w:rPr>
        <w:t xml:space="preserve"> mi bijaše vijek, </w:t>
      </w:r>
    </w:p>
    <w:p w14:paraId="31220F6B" w14:textId="77777777" w:rsidR="000918B8" w:rsidRPr="00C20D2B" w:rsidRDefault="000918B8" w:rsidP="000918B8">
      <w:pPr>
        <w:ind w:left="360"/>
        <w:rPr>
          <w:rFonts w:ascii="Tahoma" w:hAnsi="Tahoma" w:cs="Tahoma"/>
          <w:sz w:val="22"/>
        </w:rPr>
      </w:pPr>
      <w:r w:rsidRPr="00C20D2B">
        <w:rPr>
          <w:rFonts w:ascii="Tahoma" w:hAnsi="Tahoma" w:cs="Tahoma"/>
          <w:i/>
          <w:sz w:val="22"/>
        </w:rPr>
        <w:t xml:space="preserve">                 a </w:t>
      </w:r>
      <w:r w:rsidRPr="00C20D2B">
        <w:rPr>
          <w:rFonts w:ascii="Tahoma" w:hAnsi="Tahoma" w:cs="Tahoma"/>
          <w:i/>
          <w:sz w:val="22"/>
          <w:u w:val="single"/>
        </w:rPr>
        <w:t>velebna</w:t>
      </w:r>
      <w:r w:rsidRPr="00C20D2B">
        <w:rPr>
          <w:rFonts w:ascii="Tahoma" w:hAnsi="Tahoma" w:cs="Tahoma"/>
          <w:i/>
          <w:sz w:val="22"/>
        </w:rPr>
        <w:t xml:space="preserve"> bješe mi duša.</w:t>
      </w:r>
      <w:r w:rsidRPr="00C20D2B">
        <w:rPr>
          <w:rFonts w:ascii="Tahoma" w:hAnsi="Tahoma" w:cs="Tahoma"/>
          <w:sz w:val="22"/>
        </w:rPr>
        <w:t xml:space="preserve"> </w:t>
      </w:r>
      <w:bookmarkStart w:id="0" w:name="_GoBack"/>
      <w:bookmarkEnd w:id="0"/>
    </w:p>
    <w:sectPr w:rsidR="000918B8" w:rsidRPr="00C2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A437C"/>
    <w:multiLevelType w:val="hybridMultilevel"/>
    <w:tmpl w:val="C8445012"/>
    <w:lvl w:ilvl="0" w:tplc="2DF472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A5086D"/>
    <w:multiLevelType w:val="hybridMultilevel"/>
    <w:tmpl w:val="F8FEC9A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4287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5B2A22"/>
    <w:multiLevelType w:val="hybridMultilevel"/>
    <w:tmpl w:val="27F2B272"/>
    <w:lvl w:ilvl="0" w:tplc="37982C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24785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328F1"/>
    <w:multiLevelType w:val="hybridMultilevel"/>
    <w:tmpl w:val="AB92850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8CAE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AB"/>
    <w:rsid w:val="000918B8"/>
    <w:rsid w:val="004933A2"/>
    <w:rsid w:val="007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CCD3-7296-43F3-93BF-8453C504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8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2</cp:revision>
  <dcterms:created xsi:type="dcterms:W3CDTF">2022-01-19T19:09:00Z</dcterms:created>
  <dcterms:modified xsi:type="dcterms:W3CDTF">2022-01-19T19:09:00Z</dcterms:modified>
</cp:coreProperties>
</file>