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3A2" w:rsidRPr="00161EC1" w:rsidRDefault="003B3839" w:rsidP="003B3839">
      <w:pPr>
        <w:jc w:val="center"/>
        <w:rPr>
          <w:rFonts w:ascii="Bookman Old Style" w:hAnsi="Bookman Old Style"/>
          <w:color w:val="0070C0"/>
          <w:sz w:val="32"/>
          <w:szCs w:val="32"/>
        </w:rPr>
      </w:pPr>
      <w:r w:rsidRPr="00161EC1">
        <w:rPr>
          <w:rFonts w:ascii="Bookman Old Style" w:hAnsi="Bookman Old Style"/>
          <w:color w:val="0070C0"/>
          <w:sz w:val="32"/>
          <w:szCs w:val="32"/>
        </w:rPr>
        <w:t>Red riječi u jednostavnoj rečenici</w:t>
      </w:r>
    </w:p>
    <w:p w:rsidR="003B3839" w:rsidRPr="00161EC1" w:rsidRDefault="003B3839" w:rsidP="003B3839">
      <w:pPr>
        <w:rPr>
          <w:rFonts w:ascii="Bookman Old Style" w:hAnsi="Bookman Old Style"/>
          <w:color w:val="0070C0"/>
          <w:sz w:val="28"/>
          <w:szCs w:val="28"/>
        </w:rPr>
      </w:pPr>
      <w:r w:rsidRPr="00161EC1">
        <w:rPr>
          <w:rFonts w:ascii="Bookman Old Style" w:hAnsi="Bookman Old Style"/>
          <w:color w:val="0070C0"/>
          <w:sz w:val="28"/>
          <w:szCs w:val="28"/>
        </w:rPr>
        <w:t>Obavijesno ustrojstvo rečenice</w:t>
      </w:r>
    </w:p>
    <w:p w:rsidR="003B3839" w:rsidRPr="003B3839" w:rsidRDefault="003B3839">
      <w:pPr>
        <w:rPr>
          <w:rFonts w:ascii="Bookman Old Style" w:hAnsi="Bookman Old Style"/>
        </w:rPr>
      </w:pPr>
      <w:r w:rsidRPr="003B3839">
        <w:rPr>
          <w:rFonts w:ascii="Bookman Old Style" w:hAnsi="Bookman Old Style"/>
        </w:rPr>
        <w:t xml:space="preserve">Rečenicu kao komunikacijsku jedinicu promatramo u govornoj situaciji, odnosno u kontekstu. S obzirom na obavijest koju prenosi, sastavljena je od dvaju dijelova: </w:t>
      </w:r>
      <w:r w:rsidRPr="00161EC1">
        <w:rPr>
          <w:rFonts w:ascii="Bookman Old Style" w:hAnsi="Bookman Old Style"/>
          <w:b/>
          <w:color w:val="0070C0"/>
        </w:rPr>
        <w:t>obavijesnoga subjekta</w:t>
      </w:r>
      <w:r w:rsidRPr="003B3839">
        <w:rPr>
          <w:rFonts w:ascii="Bookman Old Style" w:hAnsi="Bookman Old Style"/>
        </w:rPr>
        <w:t xml:space="preserve">, tj. </w:t>
      </w:r>
      <w:r w:rsidRPr="00161EC1">
        <w:rPr>
          <w:rFonts w:ascii="Bookman Old Style" w:hAnsi="Bookman Old Style"/>
          <w:b/>
          <w:color w:val="0070C0"/>
        </w:rPr>
        <w:t>teme</w:t>
      </w:r>
      <w:r w:rsidRPr="003B3839">
        <w:rPr>
          <w:rFonts w:ascii="Bookman Old Style" w:hAnsi="Bookman Old Style"/>
        </w:rPr>
        <w:t xml:space="preserve"> (dio koji nam je otprije poznat) i </w:t>
      </w:r>
      <w:r w:rsidRPr="00161EC1">
        <w:rPr>
          <w:rFonts w:ascii="Bookman Old Style" w:hAnsi="Bookman Old Style"/>
          <w:b/>
          <w:color w:val="0070C0"/>
        </w:rPr>
        <w:t>obavijesnoga predikata</w:t>
      </w:r>
      <w:r w:rsidRPr="003B3839">
        <w:rPr>
          <w:rFonts w:ascii="Bookman Old Style" w:hAnsi="Bookman Old Style"/>
        </w:rPr>
        <w:t>, tj</w:t>
      </w:r>
      <w:r w:rsidRPr="00161EC1">
        <w:rPr>
          <w:rFonts w:ascii="Bookman Old Style" w:hAnsi="Bookman Old Style"/>
          <w:color w:val="0070C0"/>
        </w:rPr>
        <w:t xml:space="preserve">. </w:t>
      </w:r>
      <w:r w:rsidRPr="00161EC1">
        <w:rPr>
          <w:rFonts w:ascii="Bookman Old Style" w:hAnsi="Bookman Old Style"/>
          <w:b/>
          <w:color w:val="0070C0"/>
        </w:rPr>
        <w:t>reme</w:t>
      </w:r>
      <w:r w:rsidRPr="00161EC1">
        <w:rPr>
          <w:rFonts w:ascii="Bookman Old Style" w:hAnsi="Bookman Old Style"/>
          <w:color w:val="0070C0"/>
        </w:rPr>
        <w:t xml:space="preserve"> </w:t>
      </w:r>
      <w:r w:rsidRPr="003B3839">
        <w:rPr>
          <w:rFonts w:ascii="Bookman Old Style" w:hAnsi="Bookman Old Style"/>
        </w:rPr>
        <w:t xml:space="preserve">(nova obavijest). Ti dijelovi čine </w:t>
      </w:r>
      <w:r w:rsidRPr="00161EC1">
        <w:rPr>
          <w:rFonts w:ascii="Bookman Old Style" w:hAnsi="Bookman Old Style"/>
          <w:b/>
          <w:color w:val="0070C0"/>
        </w:rPr>
        <w:t>obavijesno ustrojstvo rečenice</w:t>
      </w:r>
      <w:r w:rsidRPr="003B3839">
        <w:rPr>
          <w:rFonts w:ascii="Bookman Old Style" w:hAnsi="Bookman Old Style"/>
        </w:rPr>
        <w:t>.</w:t>
      </w:r>
    </w:p>
    <w:p w:rsidR="003B3839" w:rsidRDefault="003B3839">
      <w:pPr>
        <w:rPr>
          <w:rFonts w:ascii="Bookman Old Style" w:hAnsi="Bookman Old Style"/>
        </w:rPr>
      </w:pPr>
      <w:r w:rsidRPr="003B3839">
        <w:rPr>
          <w:rFonts w:ascii="Bookman Old Style" w:hAnsi="Bookman Old Style"/>
        </w:rPr>
        <w:t>U gramatičkom ustrojstvu rečenice tema je najčešće subjekt, a rema predikat, objekt i priložne oznake.</w:t>
      </w:r>
    </w:p>
    <w:p w:rsidR="003B3839" w:rsidRDefault="003B3839">
      <w:pPr>
        <w:rPr>
          <w:rFonts w:ascii="Bookman Old Style" w:hAnsi="Bookman Old Style"/>
        </w:rPr>
      </w:pPr>
    </w:p>
    <w:p w:rsidR="003B3839" w:rsidRPr="00161EC1" w:rsidRDefault="003B3839">
      <w:pPr>
        <w:rPr>
          <w:rFonts w:ascii="Bookman Old Style" w:hAnsi="Bookman Old Style"/>
          <w:color w:val="0070C0"/>
          <w:sz w:val="28"/>
          <w:szCs w:val="28"/>
        </w:rPr>
      </w:pPr>
      <w:r w:rsidRPr="00161EC1">
        <w:rPr>
          <w:rFonts w:ascii="Bookman Old Style" w:hAnsi="Bookman Old Style"/>
          <w:color w:val="0070C0"/>
          <w:sz w:val="28"/>
          <w:szCs w:val="28"/>
        </w:rPr>
        <w:t>Red riječi u rečenici</w:t>
      </w:r>
    </w:p>
    <w:p w:rsidR="003B3839" w:rsidRDefault="00161EC1">
      <w:pPr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 xml:space="preserve">Redoslijed riječi, odnosno rečeničnih dijelova, može biti </w:t>
      </w:r>
      <w:r w:rsidRPr="00161EC1">
        <w:rPr>
          <w:rFonts w:ascii="Bookman Old Style" w:hAnsi="Bookman Old Style"/>
          <w:b/>
          <w:color w:val="0070C0"/>
          <w:szCs w:val="24"/>
        </w:rPr>
        <w:t>neobilježe</w:t>
      </w:r>
      <w:r w:rsidRPr="00B10C58">
        <w:rPr>
          <w:rFonts w:ascii="Bookman Old Style" w:hAnsi="Bookman Old Style"/>
          <w:b/>
          <w:color w:val="0070C0"/>
          <w:szCs w:val="24"/>
        </w:rPr>
        <w:t>n</w:t>
      </w:r>
      <w:r>
        <w:rPr>
          <w:rFonts w:ascii="Bookman Old Style" w:hAnsi="Bookman Old Style"/>
          <w:szCs w:val="24"/>
        </w:rPr>
        <w:t xml:space="preserve"> (stilski </w:t>
      </w:r>
      <w:r w:rsidRPr="00161EC1">
        <w:rPr>
          <w:rFonts w:ascii="Bookman Old Style" w:hAnsi="Bookman Old Style"/>
          <w:b/>
          <w:color w:val="0070C0"/>
          <w:szCs w:val="24"/>
        </w:rPr>
        <w:t>neutralan</w:t>
      </w:r>
      <w:r>
        <w:rPr>
          <w:rFonts w:ascii="Bookman Old Style" w:hAnsi="Bookman Old Style"/>
          <w:szCs w:val="24"/>
        </w:rPr>
        <w:t xml:space="preserve">) i </w:t>
      </w:r>
      <w:r w:rsidRPr="00161EC1">
        <w:rPr>
          <w:rFonts w:ascii="Bookman Old Style" w:hAnsi="Bookman Old Style"/>
          <w:b/>
          <w:color w:val="0070C0"/>
          <w:szCs w:val="24"/>
        </w:rPr>
        <w:t>obilježen</w:t>
      </w:r>
      <w:r>
        <w:rPr>
          <w:rFonts w:ascii="Bookman Old Style" w:hAnsi="Bookman Old Style"/>
          <w:szCs w:val="24"/>
        </w:rPr>
        <w:t>. Obilježenim se redoslijedom riječi služimo kada želimo nešto posebno naglasiti.</w:t>
      </w:r>
    </w:p>
    <w:p w:rsidR="00161EC1" w:rsidRPr="003B3839" w:rsidRDefault="00161EC1">
      <w:pPr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78740</wp:posOffset>
                </wp:positionV>
                <wp:extent cx="5473700" cy="647700"/>
                <wp:effectExtent l="0" t="0" r="12700" b="19050"/>
                <wp:wrapNone/>
                <wp:docPr id="1" name="Tekstni okv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700" cy="6477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EC1" w:rsidRDefault="00161EC1">
                            <w:r>
                              <w:t xml:space="preserve">U </w:t>
                            </w:r>
                            <w:r w:rsidRPr="002C1B32">
                              <w:rPr>
                                <w:rFonts w:ascii="Bookman Old Style" w:hAnsi="Bookman Old Style"/>
                              </w:rPr>
                              <w:t>neobilježenom</w:t>
                            </w:r>
                            <w:r>
                              <w:t xml:space="preserve"> (stilski neutralnom) redu riječi tema se pojavljuje na prvom, a rema na drugom mjestu, što znači da u rečenici najprije dolazi subjekt, a zatim predikat i njegove dopune – objekt i priložne oznake.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ni okvir 1" o:spid="_x0000_s1026" type="#_x0000_t202" style="position:absolute;margin-left:1.15pt;margin-top:6.2pt;width:431pt;height:5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" fillcolor="#00b0f0" strokecolor="#4472c4 [3204]" strokeweight="1pt">
                <v:textbox>
                  <w:txbxContent>
                    <w:p w:rsidR="00161EC1" w:rsidRDefault="00161EC1">
                      <w:r>
                        <w:t xml:space="preserve">U </w:t>
                      </w:r>
                      <w:r w:rsidRPr="002C1B32">
                        <w:rPr>
                          <w:rFonts w:ascii="Bookman Old Style" w:hAnsi="Bookman Old Style"/>
                        </w:rPr>
                        <w:t>neobilježenom</w:t>
                      </w:r>
                      <w:r>
                        <w:t xml:space="preserve"> (stilski neutralnom) redu riječi tema se pojavljuje na prvom, a rema na drugom mjestu, što znači da u rečenici najprije dolazi subjekt, a zatim predikat i njegove dopune – objekt i priložne oznake.</w:t>
                      </w:r>
                    </w:p>
                  </w:txbxContent>
                </v:textbox>
              </v:shape>
            </w:pict>
          </mc:Fallback>
        </mc:AlternateContent>
      </w:r>
    </w:p>
    <w:p w:rsidR="003B3839" w:rsidRPr="003B3839" w:rsidRDefault="003B3839">
      <w:pPr>
        <w:rPr>
          <w:rFonts w:ascii="Bookman Old Style" w:hAnsi="Bookman Old Style"/>
        </w:rPr>
      </w:pPr>
    </w:p>
    <w:p w:rsidR="003B3839" w:rsidRDefault="003B3839">
      <w:pPr>
        <w:rPr>
          <w:rFonts w:ascii="Bookman Old Style" w:hAnsi="Bookman Old Style"/>
        </w:rPr>
      </w:pPr>
    </w:p>
    <w:p w:rsidR="00B10C58" w:rsidRDefault="00B10C58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96520</wp:posOffset>
                </wp:positionV>
                <wp:extent cx="5511800" cy="698500"/>
                <wp:effectExtent l="0" t="0" r="12700" b="25400"/>
                <wp:wrapNone/>
                <wp:docPr id="2" name="Tekstni okvi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800" cy="6985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C58" w:rsidRDefault="00B10C58">
                            <w:r>
                              <w:t xml:space="preserve">Svako odstupanje od neobilježenoga reda riječi </w:t>
                            </w:r>
                            <w:r w:rsidR="00744A2A">
                              <w:t>naziva se inverzijom</w:t>
                            </w:r>
                            <w:r w:rsidR="00774B61">
                              <w:t xml:space="preserve">: pritom se inverzija </w:t>
                            </w:r>
                            <w:r w:rsidR="00774B61" w:rsidRPr="002C1B32">
                              <w:rPr>
                                <w:rFonts w:ascii="Bookman Old Style" w:hAnsi="Bookman Old Style"/>
                              </w:rPr>
                              <w:t>može</w:t>
                            </w:r>
                            <w:r w:rsidR="00774B61">
                              <w:t xml:space="preserve"> pojaviti u redoslijedu rečeničnih članova, ali i unutar pojedine sintagme (npr. </w:t>
                            </w:r>
                            <w:proofErr w:type="spellStart"/>
                            <w:r w:rsidR="00774B61">
                              <w:t>imenica+njezina</w:t>
                            </w:r>
                            <w:proofErr w:type="spellEnd"/>
                            <w:r w:rsidR="00774B61">
                              <w:t xml:space="preserve"> nadopuna).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ni okvir 2" o:spid="_x0000_s1027" type="#_x0000_t202" style="position:absolute;margin-left:-.35pt;margin-top:7.6pt;width:434pt;height: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" fillcolor="#00b0f0" strokecolor="#4472c4 [3204]" strokeweight="1pt">
                <v:textbox>
                  <w:txbxContent>
                    <w:p w:rsidR="00B10C58" w:rsidRDefault="00B10C58">
                      <w:r>
                        <w:t xml:space="preserve">Svako odstupanje od neobilježenoga reda riječi </w:t>
                      </w:r>
                      <w:r w:rsidR="00744A2A">
                        <w:t>naziva se inverzijom</w:t>
                      </w:r>
                      <w:r w:rsidR="00774B61">
                        <w:t xml:space="preserve">: pritom se inverzija </w:t>
                      </w:r>
                      <w:r w:rsidR="00774B61" w:rsidRPr="002C1B32">
                        <w:rPr>
                          <w:rFonts w:ascii="Bookman Old Style" w:hAnsi="Bookman Old Style"/>
                        </w:rPr>
                        <w:t>može</w:t>
                      </w:r>
                      <w:r w:rsidR="00774B61">
                        <w:t xml:space="preserve"> pojaviti u redoslijedu rečeničnih članova, ali i unutar pojedine sintagme (npr. </w:t>
                      </w:r>
                      <w:proofErr w:type="spellStart"/>
                      <w:r w:rsidR="00774B61">
                        <w:t>imenica+njezina</w:t>
                      </w:r>
                      <w:proofErr w:type="spellEnd"/>
                      <w:r w:rsidR="00774B61">
                        <w:t xml:space="preserve"> nadopuna).</w:t>
                      </w:r>
                    </w:p>
                  </w:txbxContent>
                </v:textbox>
              </v:shape>
            </w:pict>
          </mc:Fallback>
        </mc:AlternateContent>
      </w:r>
      <w:r w:rsidR="00774B61">
        <w:rPr>
          <w:rFonts w:ascii="Bookman Old Style" w:hAnsi="Bookman Old Style"/>
        </w:rPr>
        <w:t xml:space="preserve">    </w:t>
      </w:r>
    </w:p>
    <w:p w:rsidR="00774B61" w:rsidRDefault="00774B61">
      <w:pPr>
        <w:rPr>
          <w:rFonts w:ascii="Bookman Old Style" w:hAnsi="Bookman Old Style"/>
        </w:rPr>
      </w:pPr>
    </w:p>
    <w:p w:rsidR="00774B61" w:rsidRDefault="00774B61">
      <w:pPr>
        <w:rPr>
          <w:rFonts w:ascii="Bookman Old Style" w:hAnsi="Bookman Old Style"/>
        </w:rPr>
      </w:pPr>
    </w:p>
    <w:p w:rsidR="00774B61" w:rsidRDefault="00774B6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Od uobičajenog se redoslijeda riječi najčešće odustaje u dva slučaja: radi prenošenja informacija i radi posebnog isticanja (stilski obilježen redoslijed riječi).</w:t>
      </w:r>
    </w:p>
    <w:p w:rsidR="002C1B32" w:rsidRDefault="002C1B32">
      <w:pPr>
        <w:rPr>
          <w:rFonts w:ascii="Bookman Old Style" w:hAnsi="Bookman Old Style"/>
        </w:rPr>
      </w:pPr>
    </w:p>
    <w:p w:rsidR="002C1B32" w:rsidRDefault="002C1B32">
      <w:pPr>
        <w:rPr>
          <w:rFonts w:ascii="Bookman Old Style" w:hAnsi="Bookman Old Style"/>
        </w:rPr>
      </w:pPr>
    </w:p>
    <w:p w:rsidR="00774B61" w:rsidRDefault="00774B61">
      <w:pPr>
        <w:rPr>
          <w:rFonts w:ascii="Bookman Old Style" w:hAnsi="Bookman Old Style"/>
          <w:u w:val="single"/>
        </w:rPr>
      </w:pPr>
      <w:r w:rsidRPr="00774B61">
        <w:rPr>
          <w:rFonts w:ascii="Bookman Old Style" w:hAnsi="Bookman Old Style"/>
          <w:u w:val="single"/>
        </w:rPr>
        <w:t>Obvezatni red riječi:</w:t>
      </w:r>
    </w:p>
    <w:p w:rsidR="00774B61" w:rsidRDefault="00774B61" w:rsidP="00774B61">
      <w:pPr>
        <w:pStyle w:val="Odlomakpopisa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Redoslijed zanaglasnica</w:t>
      </w:r>
    </w:p>
    <w:p w:rsidR="00774B61" w:rsidRDefault="00774B61" w:rsidP="00774B6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Zanaglasnice su riječi koje nemaju svoj naglasak pa se u izgovoru naslanjaju na riječ ispred sebe, što znači da se nalaze iza naglašene riječi</w:t>
      </w:r>
      <w:r w:rsidR="00D536AD">
        <w:rPr>
          <w:rFonts w:ascii="Bookman Old Style" w:hAnsi="Bookman Old Style"/>
        </w:rPr>
        <w:t xml:space="preserve"> s kojom čine naglasnu cjelinu.</w:t>
      </w:r>
    </w:p>
    <w:p w:rsidR="002C1B32" w:rsidRDefault="002C1B32" w:rsidP="00774B61">
      <w:pPr>
        <w:rPr>
          <w:rFonts w:ascii="Bookman Old Style" w:hAnsi="Bookman Old Style"/>
        </w:rPr>
      </w:pPr>
    </w:p>
    <w:p w:rsidR="002C1B32" w:rsidRDefault="002C1B32" w:rsidP="00774B61">
      <w:pPr>
        <w:rPr>
          <w:rFonts w:ascii="Bookman Old Style" w:hAnsi="Bookman Old Style"/>
        </w:rPr>
      </w:pPr>
    </w:p>
    <w:p w:rsidR="002C1B32" w:rsidRDefault="002C1B32" w:rsidP="00774B61">
      <w:pPr>
        <w:rPr>
          <w:rFonts w:ascii="Bookman Old Style" w:hAnsi="Bookman Old Style"/>
        </w:rPr>
      </w:pPr>
      <w:bookmarkStart w:id="0" w:name="_GoBack"/>
      <w:bookmarkEnd w:id="0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36AD" w:rsidTr="00D536AD">
        <w:tc>
          <w:tcPr>
            <w:tcW w:w="9062" w:type="dxa"/>
          </w:tcPr>
          <w:p w:rsidR="00D536AD" w:rsidRPr="007D280C" w:rsidRDefault="00D536AD" w:rsidP="00D536AD">
            <w:pPr>
              <w:jc w:val="center"/>
              <w:rPr>
                <w:rFonts w:ascii="Bookman Old Style" w:hAnsi="Bookman Old Style"/>
                <w:b/>
              </w:rPr>
            </w:pPr>
            <w:r w:rsidRPr="007D280C">
              <w:rPr>
                <w:rFonts w:ascii="Bookman Old Style" w:hAnsi="Bookman Old Style"/>
                <w:b/>
              </w:rPr>
              <w:lastRenderedPageBreak/>
              <w:t>ZANAGLASNICE</w:t>
            </w:r>
          </w:p>
        </w:tc>
      </w:tr>
      <w:tr w:rsidR="00D536AD" w:rsidTr="00D536AD">
        <w:tc>
          <w:tcPr>
            <w:tcW w:w="9062" w:type="dxa"/>
          </w:tcPr>
          <w:p w:rsidR="00D536AD" w:rsidRPr="007D280C" w:rsidRDefault="00D536AD" w:rsidP="00774B61">
            <w:pPr>
              <w:rPr>
                <w:rFonts w:ascii="Bookman Old Style" w:hAnsi="Bookman Old Style"/>
                <w:b/>
              </w:rPr>
            </w:pPr>
            <w:r w:rsidRPr="007D280C">
              <w:rPr>
                <w:rFonts w:ascii="Bookman Old Style" w:hAnsi="Bookman Old Style"/>
                <w:b/>
              </w:rPr>
              <w:t>glagolske zanaglasnice</w:t>
            </w:r>
          </w:p>
          <w:p w:rsidR="00D536AD" w:rsidRPr="00D536AD" w:rsidRDefault="00D536AD" w:rsidP="00D536AD">
            <w:pPr>
              <w:pStyle w:val="Odlomakpopisa"/>
              <w:numPr>
                <w:ilvl w:val="0"/>
                <w:numId w:val="2"/>
              </w:numPr>
              <w:rPr>
                <w:rFonts w:ascii="Bookman Old Style" w:hAnsi="Bookman Old Style"/>
                <w:i/>
              </w:rPr>
            </w:pPr>
            <w:r>
              <w:rPr>
                <w:rFonts w:ascii="Bookman Old Style" w:hAnsi="Bookman Old Style"/>
              </w:rPr>
              <w:t xml:space="preserve">nenaglašeni oblik prezenta pomoćnoga glagola biti: </w:t>
            </w:r>
            <w:r w:rsidRPr="00D536AD">
              <w:rPr>
                <w:rFonts w:ascii="Bookman Old Style" w:hAnsi="Bookman Old Style"/>
                <w:i/>
              </w:rPr>
              <w:t>sam, si , je, smo, ste, su</w:t>
            </w:r>
          </w:p>
          <w:p w:rsidR="00D536AD" w:rsidRPr="00D536AD" w:rsidRDefault="00D536AD" w:rsidP="00D536AD">
            <w:pPr>
              <w:pStyle w:val="Odlomakpopisa"/>
              <w:numPr>
                <w:ilvl w:val="0"/>
                <w:numId w:val="2"/>
              </w:numPr>
              <w:rPr>
                <w:rFonts w:ascii="Bookman Old Style" w:hAnsi="Bookman Old Style"/>
                <w:i/>
              </w:rPr>
            </w:pPr>
            <w:r>
              <w:rPr>
                <w:rFonts w:ascii="Bookman Old Style" w:hAnsi="Bookman Old Style"/>
              </w:rPr>
              <w:t xml:space="preserve">nenaglašeni oblik pomoćnoga glagola htjeti: </w:t>
            </w:r>
            <w:r w:rsidRPr="00D536AD">
              <w:rPr>
                <w:rFonts w:ascii="Bookman Old Style" w:hAnsi="Bookman Old Style"/>
                <w:i/>
              </w:rPr>
              <w:t>ću, ćeš, će, ćemo, ćete, će</w:t>
            </w:r>
          </w:p>
          <w:p w:rsidR="00D536AD" w:rsidRPr="00D536AD" w:rsidRDefault="00D536AD" w:rsidP="00D536AD">
            <w:pPr>
              <w:pStyle w:val="Odlomakpopisa"/>
              <w:numPr>
                <w:ilvl w:val="0"/>
                <w:numId w:val="2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nenaglašeni oblik aorista pomoćnoga glagola biti: </w:t>
            </w:r>
            <w:r w:rsidRPr="00D536AD">
              <w:rPr>
                <w:rFonts w:ascii="Bookman Old Style" w:hAnsi="Bookman Old Style"/>
                <w:i/>
              </w:rPr>
              <w:t>bih, bi, bi, bismo, biste, bi</w:t>
            </w:r>
          </w:p>
        </w:tc>
      </w:tr>
      <w:tr w:rsidR="00D536AD" w:rsidTr="00D536AD">
        <w:tc>
          <w:tcPr>
            <w:tcW w:w="9062" w:type="dxa"/>
          </w:tcPr>
          <w:p w:rsidR="00D536AD" w:rsidRPr="007D280C" w:rsidRDefault="00D536AD" w:rsidP="00774B61">
            <w:pPr>
              <w:rPr>
                <w:rFonts w:ascii="Bookman Old Style" w:hAnsi="Bookman Old Style"/>
                <w:b/>
              </w:rPr>
            </w:pPr>
            <w:r w:rsidRPr="007D280C">
              <w:rPr>
                <w:rFonts w:ascii="Bookman Old Style" w:hAnsi="Bookman Old Style"/>
                <w:b/>
              </w:rPr>
              <w:t>zamjeničke zanaglasnice</w:t>
            </w:r>
          </w:p>
          <w:p w:rsidR="00D536AD" w:rsidRDefault="00D536AD" w:rsidP="00D536AD">
            <w:pPr>
              <w:pStyle w:val="Odlomakpopisa"/>
              <w:numPr>
                <w:ilvl w:val="0"/>
                <w:numId w:val="3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nenaglašeni oblici genitiva, dativa i akuzativa osobnih zamjenica i povratne zamjenice:</w:t>
            </w:r>
          </w:p>
          <w:p w:rsidR="00D536AD" w:rsidRDefault="00D536AD" w:rsidP="00D536AD">
            <w:pPr>
              <w:pStyle w:val="Odlomakpopisa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→ genitiv: </w:t>
            </w:r>
            <w:r w:rsidRPr="00D536AD">
              <w:rPr>
                <w:rFonts w:ascii="Bookman Old Style" w:hAnsi="Bookman Old Style"/>
                <w:i/>
              </w:rPr>
              <w:t>me, te, ga, je, nas, vas, ih, se</w:t>
            </w:r>
          </w:p>
          <w:p w:rsidR="00D536AD" w:rsidRPr="00D536AD" w:rsidRDefault="00D536AD" w:rsidP="00D536AD">
            <w:pPr>
              <w:pStyle w:val="Odlomakpopisa"/>
              <w:rPr>
                <w:rFonts w:ascii="Bookman Old Style" w:hAnsi="Bookman Old Style"/>
                <w:i/>
              </w:rPr>
            </w:pPr>
            <w:r>
              <w:rPr>
                <w:rFonts w:ascii="Bookman Old Style" w:hAnsi="Bookman Old Style"/>
              </w:rPr>
              <w:t xml:space="preserve">→ dativ: </w:t>
            </w:r>
            <w:r w:rsidRPr="00D536AD">
              <w:rPr>
                <w:rFonts w:ascii="Bookman Old Style" w:hAnsi="Bookman Old Style"/>
                <w:i/>
              </w:rPr>
              <w:t>mi, ti, mu, joj, nam, vam, im, si</w:t>
            </w:r>
          </w:p>
          <w:p w:rsidR="00D536AD" w:rsidRPr="00D536AD" w:rsidRDefault="00D536AD" w:rsidP="00D536AD">
            <w:pPr>
              <w:pStyle w:val="Odlomakpopisa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→ akuzativ: </w:t>
            </w:r>
            <w:r w:rsidRPr="00D536AD">
              <w:rPr>
                <w:rFonts w:ascii="Bookman Old Style" w:hAnsi="Bookman Old Style"/>
                <w:i/>
              </w:rPr>
              <w:t>me, te, ga, ju/je, nas, vas, ih, se</w:t>
            </w:r>
          </w:p>
        </w:tc>
      </w:tr>
      <w:tr w:rsidR="00D536AD" w:rsidTr="00D536AD">
        <w:tc>
          <w:tcPr>
            <w:tcW w:w="9062" w:type="dxa"/>
          </w:tcPr>
          <w:p w:rsidR="00D536AD" w:rsidRDefault="00D536AD" w:rsidP="00774B61">
            <w:pPr>
              <w:rPr>
                <w:rFonts w:ascii="Bookman Old Style" w:hAnsi="Bookman Old Style"/>
              </w:rPr>
            </w:pPr>
            <w:r w:rsidRPr="007D280C">
              <w:rPr>
                <w:rFonts w:ascii="Bookman Old Style" w:hAnsi="Bookman Old Style"/>
                <w:b/>
              </w:rPr>
              <w:t>čestica</w:t>
            </w:r>
            <w:r>
              <w:rPr>
                <w:rFonts w:ascii="Bookman Old Style" w:hAnsi="Bookman Old Style"/>
              </w:rPr>
              <w:t xml:space="preserve"> </w:t>
            </w:r>
            <w:r w:rsidRPr="007D280C">
              <w:rPr>
                <w:rFonts w:ascii="Bookman Old Style" w:hAnsi="Bookman Old Style"/>
                <w:i/>
              </w:rPr>
              <w:t>li</w:t>
            </w:r>
          </w:p>
        </w:tc>
      </w:tr>
      <w:tr w:rsidR="007D280C" w:rsidTr="002C1B32">
        <w:tc>
          <w:tcPr>
            <w:tcW w:w="9062" w:type="dxa"/>
            <w:shd w:val="clear" w:color="auto" w:fill="5BD4FF"/>
          </w:tcPr>
          <w:p w:rsidR="007D280C" w:rsidRDefault="007D280C" w:rsidP="00774B6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PRAVILA O REDOSLIJEDU ZANAGLASNICA</w:t>
            </w:r>
          </w:p>
          <w:p w:rsidR="007D280C" w:rsidRDefault="007D280C" w:rsidP="007D280C">
            <w:pPr>
              <w:pStyle w:val="Odlomakpopisa"/>
              <w:numPr>
                <w:ilvl w:val="0"/>
                <w:numId w:val="4"/>
              </w:numPr>
              <w:rPr>
                <w:rFonts w:ascii="Bookman Old Style" w:hAnsi="Bookman Old Style"/>
              </w:rPr>
            </w:pPr>
            <w:r w:rsidRPr="007D280C">
              <w:rPr>
                <w:rFonts w:ascii="Bookman Old Style" w:hAnsi="Bookman Old Style"/>
                <w:b/>
              </w:rPr>
              <w:t>Zanaglasnice</w:t>
            </w:r>
            <w:r>
              <w:rPr>
                <w:rFonts w:ascii="Bookman Old Style" w:hAnsi="Bookman Old Style"/>
              </w:rPr>
              <w:t xml:space="preserve"> obično dolaze iza prve naglašene riječi u rečenici:</w:t>
            </w:r>
          </w:p>
          <w:p w:rsidR="007D280C" w:rsidRDefault="007D280C" w:rsidP="007D280C">
            <w:pPr>
              <w:pStyle w:val="Odlomakpopisa"/>
              <w:rPr>
                <w:rFonts w:ascii="Bookman Old Style" w:hAnsi="Bookman Old Style"/>
              </w:rPr>
            </w:pPr>
            <w:r w:rsidRPr="007D280C">
              <w:rPr>
                <w:rFonts w:ascii="Bookman Old Style" w:hAnsi="Bookman Old Style"/>
                <w:i/>
              </w:rPr>
              <w:t>Kako bi vam izgledao život bez viteških likova?</w:t>
            </w:r>
          </w:p>
          <w:p w:rsidR="007D280C" w:rsidRDefault="007D280C" w:rsidP="007D280C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  Zanaglasnica može doći i na neko drugo mjesto u rečenici ako se     može nasloniti na riječ ispred sebe</w:t>
            </w:r>
            <w:r w:rsidRPr="007D280C">
              <w:rPr>
                <w:rFonts w:ascii="Bookman Old Style" w:hAnsi="Bookman Old Style"/>
                <w:i/>
              </w:rPr>
              <w:t xml:space="preserve">: </w:t>
            </w:r>
            <w:proofErr w:type="spellStart"/>
            <w:r w:rsidRPr="007D280C">
              <w:rPr>
                <w:rFonts w:ascii="Bookman Old Style" w:hAnsi="Bookman Old Style"/>
                <w:i/>
              </w:rPr>
              <w:t>Miguel</w:t>
            </w:r>
            <w:proofErr w:type="spellEnd"/>
            <w:r w:rsidRPr="007D280C">
              <w:rPr>
                <w:rFonts w:ascii="Bookman Old Style" w:hAnsi="Bookman Old Style"/>
                <w:i/>
              </w:rPr>
              <w:t xml:space="preserve"> de Cervantes </w:t>
            </w:r>
            <w:r w:rsidRPr="007D280C">
              <w:rPr>
                <w:rFonts w:ascii="Bookman Old Style" w:hAnsi="Bookman Old Style"/>
                <w:i/>
                <w:u w:val="single"/>
              </w:rPr>
              <w:t>napisao je</w:t>
            </w:r>
            <w:r w:rsidRPr="007D280C">
              <w:rPr>
                <w:rFonts w:ascii="Bookman Old Style" w:hAnsi="Bookman Old Style"/>
                <w:i/>
              </w:rPr>
              <w:t xml:space="preserve"> roman o starom plemiću koji je poludio čitajući knjige.</w:t>
            </w:r>
          </w:p>
          <w:p w:rsidR="007D280C" w:rsidRDefault="007D280C" w:rsidP="007D280C">
            <w:pPr>
              <w:pStyle w:val="Odlomakpopisa"/>
              <w:numPr>
                <w:ilvl w:val="0"/>
                <w:numId w:val="4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Unutar rečenice često se javlja </w:t>
            </w:r>
            <w:r w:rsidRPr="007D280C">
              <w:rPr>
                <w:rFonts w:ascii="Bookman Old Style" w:hAnsi="Bookman Old Style"/>
                <w:b/>
              </w:rPr>
              <w:t>više zanaglasnica</w:t>
            </w:r>
            <w:r>
              <w:rPr>
                <w:rFonts w:ascii="Bookman Old Style" w:hAnsi="Bookman Old Style"/>
              </w:rPr>
              <w:t>. Tada dolaze ovim redoslijedom:</w:t>
            </w:r>
          </w:p>
          <w:p w:rsidR="007D280C" w:rsidRDefault="007D280C" w:rsidP="007D280C">
            <w:pPr>
              <w:pStyle w:val="Odlomakpopisa"/>
              <w:numPr>
                <w:ilvl w:val="0"/>
                <w:numId w:val="3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Na prvo mjesto dolazi čestica li: </w:t>
            </w:r>
            <w:r w:rsidRPr="007D280C">
              <w:rPr>
                <w:rFonts w:ascii="Bookman Old Style" w:hAnsi="Bookman Old Style"/>
                <w:i/>
              </w:rPr>
              <w:t>Jeste li vidjeli što je učinio?</w:t>
            </w:r>
          </w:p>
          <w:p w:rsidR="007D280C" w:rsidRDefault="007D280C" w:rsidP="007D280C">
            <w:pPr>
              <w:pStyle w:val="Odlomakpopisa"/>
              <w:numPr>
                <w:ilvl w:val="0"/>
                <w:numId w:val="3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Na drugo mjesto dolaze glagolske zanaglasnice (osim zanaglasnice je): </w:t>
            </w:r>
            <w:r w:rsidRPr="007D280C">
              <w:rPr>
                <w:rFonts w:ascii="Bookman Old Style" w:hAnsi="Bookman Old Style"/>
                <w:i/>
              </w:rPr>
              <w:t>Misliš li da će danas doći?</w:t>
            </w:r>
          </w:p>
          <w:p w:rsidR="007D280C" w:rsidRPr="007D280C" w:rsidRDefault="007D280C" w:rsidP="007D280C">
            <w:pPr>
              <w:pStyle w:val="Odlomakpopisa"/>
              <w:numPr>
                <w:ilvl w:val="0"/>
                <w:numId w:val="3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Na treće mjesto dolaze zamjeničke zanaglasnice(1. dativ, 2. genitiv, 3. akuzativ): </w:t>
            </w:r>
            <w:r w:rsidRPr="007D280C">
              <w:rPr>
                <w:rFonts w:ascii="Bookman Old Style" w:hAnsi="Bookman Old Style"/>
                <w:i/>
              </w:rPr>
              <w:t>Možete li nam ih najaviti?</w:t>
            </w:r>
          </w:p>
        </w:tc>
      </w:tr>
    </w:tbl>
    <w:p w:rsidR="00D536AD" w:rsidRPr="00774B61" w:rsidRDefault="00D536AD" w:rsidP="00774B61">
      <w:pPr>
        <w:rPr>
          <w:rFonts w:ascii="Bookman Old Style" w:hAnsi="Bookman Old Style"/>
        </w:rPr>
      </w:pPr>
    </w:p>
    <w:sectPr w:rsidR="00D536AD" w:rsidRPr="00774B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41142"/>
    <w:multiLevelType w:val="hybridMultilevel"/>
    <w:tmpl w:val="730C0EC4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6F5C71"/>
    <w:multiLevelType w:val="hybridMultilevel"/>
    <w:tmpl w:val="3452924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E12AF"/>
    <w:multiLevelType w:val="hybridMultilevel"/>
    <w:tmpl w:val="46988F3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122A0"/>
    <w:multiLevelType w:val="hybridMultilevel"/>
    <w:tmpl w:val="4BA44512"/>
    <w:lvl w:ilvl="0" w:tplc="6EB0F6D8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39"/>
    <w:rsid w:val="00161EC1"/>
    <w:rsid w:val="002C1B32"/>
    <w:rsid w:val="003B3839"/>
    <w:rsid w:val="004933A2"/>
    <w:rsid w:val="00744A2A"/>
    <w:rsid w:val="00774B61"/>
    <w:rsid w:val="007D280C"/>
    <w:rsid w:val="00B10C58"/>
    <w:rsid w:val="00D5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EBB98"/>
  <w15:chartTrackingRefBased/>
  <w15:docId w15:val="{82D9DBEF-49F9-449D-8401-D95DDC9A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774B61"/>
    <w:pPr>
      <w:ind w:left="720"/>
      <w:contextualSpacing/>
    </w:pPr>
  </w:style>
  <w:style w:type="table" w:styleId="Reetkatablice">
    <w:name w:val="Table Grid"/>
    <w:basedOn w:val="Obinatablica"/>
    <w:uiPriority w:val="39"/>
    <w:rsid w:val="00D53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2020-12-16T18:09:00Z</dcterms:created>
  <dcterms:modified xsi:type="dcterms:W3CDTF">2020-12-16T20:39:00Z</dcterms:modified>
</cp:coreProperties>
</file>