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27" w:rsidRDefault="00BD3F27" w:rsidP="00BD3F27">
      <w:pPr>
        <w:pStyle w:val="Overskrift1"/>
        <w:ind w:left="0"/>
      </w:pPr>
      <w:bookmarkStart w:id="0" w:name="_Toc526971159"/>
      <w:r>
        <w:t xml:space="preserve">Database Exercises – </w:t>
      </w:r>
      <w:bookmarkEnd w:id="0"/>
      <w:r>
        <w:t>Using Visual Studio as an RDBMS</w:t>
      </w:r>
    </w:p>
    <w:p w:rsidR="00621F8E" w:rsidRDefault="00621F8E" w:rsidP="00621F8E">
      <w:pPr>
        <w:pStyle w:val="Brdtekst"/>
      </w:pPr>
    </w:p>
    <w:p w:rsidR="009D03A5" w:rsidRDefault="009D03A5" w:rsidP="009D03A5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9D03A5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Default="009D03A5" w:rsidP="00D25798">
            <w:pPr>
              <w:pStyle w:val="Overskrift2"/>
              <w:ind w:left="0"/>
            </w:pPr>
            <w:bookmarkStart w:id="1" w:name="_Toc526971162"/>
            <w:r>
              <w:t>DBVS.1</w:t>
            </w:r>
            <w:bookmarkEnd w:id="1"/>
          </w:p>
          <w:p w:rsidR="009D03A5" w:rsidRDefault="009D03A5" w:rsidP="00D25798">
            <w:pPr>
              <w:pStyle w:val="Brdtekst"/>
              <w:ind w:left="0"/>
            </w:pPr>
          </w:p>
        </w:tc>
      </w:tr>
      <w:tr w:rsidR="009D03A5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D948AC" w:rsidRDefault="009D03A5" w:rsidP="00D25798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  <w:tr w:rsidR="009D03A5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Default="009D03A5" w:rsidP="00D25798">
            <w:pPr>
              <w:pStyle w:val="Brdtekst"/>
              <w:ind w:left="0"/>
            </w:pPr>
            <w:r>
              <w:t>Create a database and add a single table to it.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  <w:tr w:rsidR="009D03A5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2C6BBE" w:rsidRDefault="009D03A5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Open Visual Studio, and open the </w:t>
            </w:r>
            <w:r w:rsidRPr="009B6F5F">
              <w:rPr>
                <w:b/>
                <w:sz w:val="24"/>
                <w:szCs w:val="24"/>
              </w:rPr>
              <w:t>SQL Sever Object Explorer</w:t>
            </w:r>
            <w:r w:rsidRPr="009B6F5F">
              <w:rPr>
                <w:sz w:val="24"/>
                <w:szCs w:val="24"/>
              </w:rPr>
              <w:t xml:space="preserve"> window (found under the </w:t>
            </w:r>
            <w:r w:rsidRPr="009B6F5F">
              <w:rPr>
                <w:b/>
                <w:sz w:val="24"/>
                <w:szCs w:val="24"/>
              </w:rPr>
              <w:t>View</w:t>
            </w:r>
            <w:r w:rsidRPr="009B6F5F">
              <w:rPr>
                <w:sz w:val="24"/>
                <w:szCs w:val="24"/>
              </w:rPr>
              <w:t xml:space="preserve"> menu).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Expand the </w:t>
            </w:r>
            <w:r w:rsidRPr="009B6F5F">
              <w:rPr>
                <w:b/>
                <w:sz w:val="24"/>
                <w:szCs w:val="24"/>
              </w:rPr>
              <w:t>SQL Server</w:t>
            </w:r>
            <w:r w:rsidRPr="009B6F5F">
              <w:rPr>
                <w:sz w:val="24"/>
                <w:szCs w:val="24"/>
              </w:rPr>
              <w:t xml:space="preserve"> entry, then the </w:t>
            </w:r>
            <w:r w:rsidRPr="009B6F5F">
              <w:rPr>
                <w:b/>
                <w:sz w:val="24"/>
                <w:szCs w:val="24"/>
              </w:rPr>
              <w:t>(localdb)…</w:t>
            </w:r>
            <w:r w:rsidRPr="009B6F5F">
              <w:rPr>
                <w:sz w:val="24"/>
                <w:szCs w:val="24"/>
              </w:rPr>
              <w:t xml:space="preserve"> entry, and finally the </w:t>
            </w:r>
            <w:r w:rsidRPr="009B6F5F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 entry.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</w:t>
            </w:r>
            <w:r w:rsidRPr="007D6A83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, and choose </w:t>
            </w:r>
            <w:r w:rsidRPr="007D6A83">
              <w:rPr>
                <w:b/>
                <w:sz w:val="24"/>
                <w:szCs w:val="24"/>
              </w:rPr>
              <w:t>Add New Database</w:t>
            </w:r>
            <w:r w:rsidRPr="009B6F5F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In the </w:t>
            </w:r>
            <w:r w:rsidRPr="009B6F5F">
              <w:rPr>
                <w:b/>
                <w:sz w:val="24"/>
                <w:szCs w:val="24"/>
              </w:rPr>
              <w:t>Create Database</w:t>
            </w:r>
            <w:r w:rsidRPr="009B6F5F">
              <w:rPr>
                <w:sz w:val="24"/>
                <w:szCs w:val="24"/>
              </w:rPr>
              <w:t xml:space="preserve"> dialog, enter “GameDB” in the </w:t>
            </w:r>
            <w:r w:rsidRPr="009B6F5F">
              <w:rPr>
                <w:b/>
                <w:sz w:val="24"/>
                <w:szCs w:val="24"/>
              </w:rPr>
              <w:t>Data</w:t>
            </w:r>
            <w:r w:rsidRPr="009B6F5F">
              <w:rPr>
                <w:b/>
                <w:sz w:val="24"/>
                <w:szCs w:val="24"/>
              </w:rPr>
              <w:softHyphen/>
              <w:t>base Name</w:t>
            </w:r>
            <w:r w:rsidRPr="009B6F5F">
              <w:rPr>
                <w:sz w:val="24"/>
                <w:szCs w:val="24"/>
              </w:rPr>
              <w:t xml:space="preserve"> field, and click </w:t>
            </w:r>
            <w:r w:rsidRPr="009B6F5F">
              <w:rPr>
                <w:b/>
                <w:sz w:val="24"/>
                <w:szCs w:val="24"/>
              </w:rPr>
              <w:t>OK</w:t>
            </w:r>
            <w:r w:rsidRPr="009B6F5F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Check that a new database named </w:t>
            </w:r>
            <w:r w:rsidRPr="007D6A83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has been created in the </w:t>
            </w:r>
            <w:r w:rsidRPr="009B6F5F">
              <w:rPr>
                <w:b/>
                <w:sz w:val="24"/>
                <w:szCs w:val="24"/>
              </w:rPr>
              <w:t>Databases</w:t>
            </w:r>
            <w:r w:rsidRPr="009B6F5F">
              <w:rPr>
                <w:sz w:val="24"/>
                <w:szCs w:val="24"/>
              </w:rPr>
              <w:t xml:space="preserve"> entry. If not, try to refresh the window by clicking the </w:t>
            </w:r>
            <w:r w:rsidRPr="009B6F5F">
              <w:rPr>
                <w:b/>
                <w:sz w:val="24"/>
                <w:szCs w:val="24"/>
              </w:rPr>
              <w:t>Refresh</w:t>
            </w:r>
            <w:r w:rsidRPr="009B6F5F">
              <w:rPr>
                <w:sz w:val="24"/>
                <w:szCs w:val="24"/>
              </w:rPr>
              <w:t xml:space="preserve"> icon in the top left corner.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the </w:t>
            </w:r>
            <w:r w:rsidRPr="009B6F5F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entry, and choose </w:t>
            </w:r>
            <w:r w:rsidRPr="009B6F5F">
              <w:rPr>
                <w:b/>
                <w:sz w:val="24"/>
                <w:szCs w:val="24"/>
              </w:rPr>
              <w:t>New Query</w:t>
            </w:r>
            <w:r w:rsidRPr="009B6F5F">
              <w:rPr>
                <w:sz w:val="24"/>
                <w:szCs w:val="24"/>
              </w:rPr>
              <w:t xml:space="preserve">. An </w:t>
            </w:r>
            <w:r w:rsidRPr="009B6F5F">
              <w:rPr>
                <w:b/>
                <w:sz w:val="24"/>
                <w:szCs w:val="24"/>
              </w:rPr>
              <w:t>SQL Query</w:t>
            </w:r>
            <w:r w:rsidRPr="009B6F5F">
              <w:rPr>
                <w:sz w:val="24"/>
                <w:szCs w:val="24"/>
              </w:rPr>
              <w:t xml:space="preserve"> window should now open.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Now open the </w:t>
            </w:r>
            <w:r w:rsidRPr="009B6F5F">
              <w:rPr>
                <w:b/>
                <w:sz w:val="24"/>
                <w:szCs w:val="24"/>
              </w:rPr>
              <w:t>GameDBScript01.txt</w:t>
            </w:r>
            <w:r w:rsidRPr="009B6F5F">
              <w:rPr>
                <w:sz w:val="24"/>
                <w:szCs w:val="24"/>
              </w:rPr>
              <w:t xml:space="preserve"> file (found in the </w:t>
            </w:r>
            <w:r w:rsidRPr="009B6F5F">
              <w:rPr>
                <w:b/>
                <w:sz w:val="24"/>
                <w:szCs w:val="24"/>
              </w:rPr>
              <w:t>Scripts</w:t>
            </w:r>
            <w:r w:rsidRPr="009B6F5F">
              <w:rPr>
                <w:sz w:val="24"/>
                <w:szCs w:val="24"/>
              </w:rPr>
              <w:t xml:space="preserve"> folder under the </w:t>
            </w:r>
            <w:r w:rsidRPr="009B6F5F">
              <w:rPr>
                <w:b/>
                <w:sz w:val="24"/>
                <w:szCs w:val="24"/>
              </w:rPr>
              <w:t>D</w:t>
            </w:r>
            <w:r w:rsidR="00F7612F">
              <w:rPr>
                <w:b/>
                <w:sz w:val="24"/>
                <w:szCs w:val="24"/>
              </w:rPr>
              <w:t>atabase</w:t>
            </w:r>
            <w:r w:rsidRPr="009B6F5F">
              <w:rPr>
                <w:sz w:val="24"/>
                <w:szCs w:val="24"/>
              </w:rPr>
              <w:t xml:space="preserve"> chapter), and copy the </w:t>
            </w:r>
            <w:r w:rsidRPr="009B6F5F">
              <w:rPr>
                <w:sz w:val="24"/>
                <w:szCs w:val="24"/>
                <w:u w:val="single"/>
              </w:rPr>
              <w:t>entire</w:t>
            </w:r>
            <w:r w:rsidRPr="009B6F5F">
              <w:rPr>
                <w:sz w:val="24"/>
                <w:szCs w:val="24"/>
              </w:rPr>
              <w:t xml:space="preserve"> content of the file into the </w:t>
            </w:r>
            <w:r w:rsidRPr="009B6F5F">
              <w:rPr>
                <w:b/>
                <w:sz w:val="24"/>
                <w:szCs w:val="24"/>
              </w:rPr>
              <w:t>SQL Query</w:t>
            </w:r>
            <w:r w:rsidRPr="009B6F5F">
              <w:rPr>
                <w:sz w:val="24"/>
                <w:szCs w:val="24"/>
              </w:rPr>
              <w:t xml:space="preserve"> window.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>Execute the script.</w:t>
            </w:r>
            <w:r w:rsidR="0085360B">
              <w:rPr>
                <w:sz w:val="24"/>
                <w:szCs w:val="24"/>
              </w:rPr>
              <w:t xml:space="preserve"> The </w:t>
            </w:r>
            <w:r w:rsidR="0085360B" w:rsidRPr="0085360B">
              <w:rPr>
                <w:sz w:val="24"/>
                <w:szCs w:val="24"/>
              </w:rPr>
              <w:t xml:space="preserve">script creates a table </w:t>
            </w:r>
            <w:r w:rsidR="0085360B" w:rsidRPr="0085360B">
              <w:rPr>
                <w:b/>
                <w:sz w:val="24"/>
                <w:szCs w:val="24"/>
              </w:rPr>
              <w:t>Weapon</w:t>
            </w:r>
            <w:r w:rsidR="0085360B" w:rsidRPr="0085360B">
              <w:rPr>
                <w:sz w:val="24"/>
                <w:szCs w:val="24"/>
              </w:rPr>
              <w:t xml:space="preserve"> in the </w:t>
            </w:r>
            <w:r w:rsidR="0085360B" w:rsidRPr="0085360B">
              <w:rPr>
                <w:b/>
                <w:sz w:val="24"/>
                <w:szCs w:val="24"/>
              </w:rPr>
              <w:t>GameDB</w:t>
            </w:r>
            <w:r w:rsidR="0085360B" w:rsidRPr="0085360B">
              <w:rPr>
                <w:sz w:val="24"/>
                <w:szCs w:val="24"/>
              </w:rPr>
              <w:t xml:space="preserve"> database, popu</w:t>
            </w:r>
            <w:r w:rsidR="0085360B" w:rsidRPr="0085360B">
              <w:rPr>
                <w:sz w:val="24"/>
                <w:szCs w:val="24"/>
              </w:rPr>
              <w:softHyphen/>
              <w:t>lated with 15 rows</w:t>
            </w:r>
            <w:r w:rsidR="0085360B">
              <w:rPr>
                <w:sz w:val="24"/>
                <w:szCs w:val="24"/>
              </w:rPr>
              <w:t>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Go back to the </w:t>
            </w:r>
            <w:r w:rsidRPr="009B6F5F">
              <w:rPr>
                <w:b/>
                <w:sz w:val="24"/>
                <w:szCs w:val="24"/>
              </w:rPr>
              <w:t>GameDB</w:t>
            </w:r>
            <w:r w:rsidRPr="009B6F5F">
              <w:rPr>
                <w:sz w:val="24"/>
                <w:szCs w:val="24"/>
              </w:rPr>
              <w:t xml:space="preserve"> entry in the </w:t>
            </w:r>
            <w:r w:rsidRPr="009B6F5F">
              <w:rPr>
                <w:b/>
                <w:sz w:val="24"/>
                <w:szCs w:val="24"/>
              </w:rPr>
              <w:t>SQL Sever Object Explo</w:t>
            </w:r>
            <w:r w:rsidRPr="009B6F5F">
              <w:rPr>
                <w:b/>
                <w:sz w:val="24"/>
                <w:szCs w:val="24"/>
              </w:rPr>
              <w:softHyphen/>
              <w:t>rer</w:t>
            </w:r>
            <w:r w:rsidRPr="009B6F5F">
              <w:rPr>
                <w:sz w:val="24"/>
                <w:szCs w:val="24"/>
              </w:rPr>
              <w:t xml:space="preserve"> window, and expand the </w:t>
            </w:r>
            <w:r w:rsidRPr="009B6F5F">
              <w:rPr>
                <w:b/>
                <w:sz w:val="24"/>
                <w:szCs w:val="24"/>
              </w:rPr>
              <w:t>Tables</w:t>
            </w:r>
            <w:r w:rsidRPr="009B6F5F">
              <w:rPr>
                <w:sz w:val="24"/>
                <w:szCs w:val="24"/>
              </w:rPr>
              <w:t xml:space="preserve"> entry. A new table named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(listed as </w:t>
            </w:r>
            <w:r w:rsidRPr="009B6F5F">
              <w:rPr>
                <w:b/>
                <w:sz w:val="24"/>
                <w:szCs w:val="24"/>
              </w:rPr>
              <w:t>dbo.Weapon</w:t>
            </w:r>
            <w:r w:rsidRPr="009B6F5F">
              <w:rPr>
                <w:sz w:val="24"/>
                <w:szCs w:val="24"/>
              </w:rPr>
              <w:t>) should now be found in the list of tables</w:t>
            </w:r>
            <w:r>
              <w:rPr>
                <w:sz w:val="24"/>
                <w:szCs w:val="24"/>
              </w:rPr>
              <w:t>.</w:t>
            </w:r>
          </w:p>
          <w:p w:rsidR="009D03A5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B6F5F">
              <w:rPr>
                <w:sz w:val="24"/>
                <w:szCs w:val="24"/>
              </w:rPr>
              <w:t xml:space="preserve">Right-click on the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table, and choose </w:t>
            </w:r>
            <w:r w:rsidRPr="009B6F5F">
              <w:rPr>
                <w:b/>
                <w:sz w:val="24"/>
                <w:szCs w:val="24"/>
              </w:rPr>
              <w:t>View Data</w:t>
            </w:r>
            <w:r w:rsidRPr="009B6F5F">
              <w:rPr>
                <w:sz w:val="24"/>
                <w:szCs w:val="24"/>
              </w:rPr>
              <w:t>. You should now see</w:t>
            </w:r>
            <w:r>
              <w:rPr>
                <w:sz w:val="24"/>
                <w:szCs w:val="24"/>
              </w:rPr>
              <w:t xml:space="preserve"> 15 rows of data.</w:t>
            </w:r>
          </w:p>
          <w:p w:rsidR="009D03A5" w:rsidRPr="009B6F5F" w:rsidRDefault="009D03A5" w:rsidP="00261EE1">
            <w:pPr>
              <w:pStyle w:val="Brdtek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Right-click</w:t>
            </w:r>
            <w:r w:rsidRPr="009B6F5F">
              <w:rPr>
                <w:sz w:val="24"/>
                <w:szCs w:val="24"/>
              </w:rPr>
              <w:t xml:space="preserve"> on the </w:t>
            </w:r>
            <w:r w:rsidRPr="009B6F5F">
              <w:rPr>
                <w:b/>
                <w:sz w:val="24"/>
                <w:szCs w:val="24"/>
              </w:rPr>
              <w:t>Weapon</w:t>
            </w:r>
            <w:r w:rsidRPr="009B6F5F">
              <w:rPr>
                <w:sz w:val="24"/>
                <w:szCs w:val="24"/>
              </w:rPr>
              <w:t xml:space="preserve"> table, and choose </w:t>
            </w:r>
            <w:r w:rsidRPr="009B6F5F">
              <w:rPr>
                <w:b/>
                <w:sz w:val="24"/>
                <w:szCs w:val="24"/>
              </w:rPr>
              <w:t xml:space="preserve">View </w:t>
            </w:r>
            <w:r>
              <w:rPr>
                <w:b/>
                <w:sz w:val="24"/>
                <w:szCs w:val="24"/>
              </w:rPr>
              <w:t>Designer</w:t>
            </w:r>
            <w:r w:rsidRPr="009B6F5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You should now see the table definition in the </w:t>
            </w:r>
            <w:r w:rsidRPr="007D6A83">
              <w:rPr>
                <w:b/>
                <w:sz w:val="24"/>
                <w:szCs w:val="24"/>
              </w:rPr>
              <w:t>Designer</w:t>
            </w:r>
            <w:r>
              <w:rPr>
                <w:sz w:val="24"/>
                <w:szCs w:val="24"/>
              </w:rPr>
              <w:t xml:space="preserve"> view.</w:t>
            </w:r>
          </w:p>
          <w:p w:rsidR="009D03A5" w:rsidRDefault="009D03A5" w:rsidP="00D25798">
            <w:pPr>
              <w:pStyle w:val="Brdtekst"/>
              <w:ind w:left="0"/>
            </w:pPr>
          </w:p>
        </w:tc>
      </w:tr>
    </w:tbl>
    <w:p w:rsidR="009D03A5" w:rsidRDefault="009D03A5" w:rsidP="009D03A5"/>
    <w:p w:rsidR="002434ED" w:rsidRDefault="002434ED" w:rsidP="002434ED">
      <w:pPr>
        <w:pStyle w:val="Brdtekst"/>
      </w:pPr>
    </w:p>
    <w:p w:rsidR="00F423FB" w:rsidRDefault="00F423FB">
      <w:r>
        <w:br w:type="page"/>
      </w:r>
    </w:p>
    <w:p w:rsidR="00E46722" w:rsidRDefault="00E46722" w:rsidP="00E46722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E4672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Default="00E46722" w:rsidP="001C1473">
            <w:pPr>
              <w:pStyle w:val="Overskrift2"/>
              <w:ind w:left="0"/>
            </w:pPr>
            <w:bookmarkStart w:id="2" w:name="_Toc526971164"/>
            <w:r>
              <w:t>DBVS.</w:t>
            </w:r>
            <w:bookmarkEnd w:id="2"/>
            <w:r w:rsidR="0085360B">
              <w:t>2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D948AC" w:rsidRDefault="00E46722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Default="00E46722" w:rsidP="001C1473">
            <w:pPr>
              <w:pStyle w:val="Brdtekst"/>
              <w:ind w:left="0"/>
            </w:pPr>
            <w:r>
              <w:t xml:space="preserve">Add a new table </w:t>
            </w:r>
            <w:r w:rsidR="00EA47EA">
              <w:t xml:space="preserve">named </w:t>
            </w:r>
            <w:r w:rsidR="00EA47EA" w:rsidRPr="00EA47EA">
              <w:rPr>
                <w:b/>
              </w:rPr>
              <w:t>Character</w:t>
            </w:r>
            <w:r w:rsidR="00EA47EA">
              <w:t xml:space="preserve"> </w:t>
            </w:r>
            <w:r>
              <w:t xml:space="preserve">to the </w:t>
            </w:r>
            <w:r w:rsidRPr="00E46722">
              <w:rPr>
                <w:b/>
              </w:rPr>
              <w:t>GameDB</w:t>
            </w:r>
            <w:r>
              <w:t xml:space="preserve"> database, by defining it in the </w:t>
            </w:r>
            <w:r w:rsidRPr="00E46722">
              <w:rPr>
                <w:b/>
              </w:rPr>
              <w:t>Designer</w:t>
            </w:r>
            <w:r>
              <w:t xml:space="preserve"> window.</w:t>
            </w:r>
          </w:p>
          <w:p w:rsidR="00E46722" w:rsidRDefault="00E46722" w:rsidP="001C1473">
            <w:pPr>
              <w:pStyle w:val="Brdtekst"/>
              <w:ind w:left="0"/>
            </w:pPr>
          </w:p>
        </w:tc>
      </w:tr>
      <w:tr w:rsidR="00E4672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C6BBE" w:rsidRDefault="00E4672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6722" w:rsidRPr="002467BE" w:rsidRDefault="00E46722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DBVS.1</w:t>
            </w:r>
            <w:r w:rsidRPr="002467BE">
              <w:rPr>
                <w:sz w:val="22"/>
                <w:szCs w:val="22"/>
              </w:rPr>
              <w:t xml:space="preserve">, such that you have created a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 xml:space="preserve">base, and have added a table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to the database.</w:t>
            </w:r>
          </w:p>
          <w:p w:rsidR="007400C6" w:rsidRPr="002467BE" w:rsidRDefault="007400C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Find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database in the </w:t>
            </w:r>
            <w:r w:rsidRPr="002467BE">
              <w:rPr>
                <w:b/>
                <w:sz w:val="22"/>
                <w:szCs w:val="22"/>
              </w:rPr>
              <w:t>SQL Server Object Explorer</w:t>
            </w:r>
            <w:r w:rsidRPr="002467BE">
              <w:rPr>
                <w:sz w:val="22"/>
                <w:szCs w:val="22"/>
              </w:rPr>
              <w:t xml:space="preserve"> window (under </w:t>
            </w:r>
            <w:r w:rsidRPr="002467BE">
              <w:rPr>
                <w:b/>
                <w:sz w:val="22"/>
                <w:szCs w:val="22"/>
              </w:rPr>
              <w:t>SQL Server</w:t>
            </w:r>
            <w:r w:rsidRPr="002467BE">
              <w:rPr>
                <w:sz w:val="22"/>
                <w:szCs w:val="22"/>
              </w:rPr>
              <w:t xml:space="preserve"> | </w:t>
            </w:r>
            <w:r w:rsidRPr="002467BE">
              <w:rPr>
                <w:b/>
                <w:sz w:val="22"/>
                <w:szCs w:val="22"/>
              </w:rPr>
              <w:t>(localdb)</w:t>
            </w:r>
            <w:r w:rsidRPr="002467BE">
              <w:rPr>
                <w:sz w:val="22"/>
                <w:szCs w:val="22"/>
              </w:rPr>
              <w:t xml:space="preserve"> | </w:t>
            </w:r>
            <w:r w:rsidRPr="002467BE">
              <w:rPr>
                <w:b/>
                <w:sz w:val="22"/>
                <w:szCs w:val="22"/>
              </w:rPr>
              <w:t>Databases</w:t>
            </w:r>
            <w:r w:rsidRPr="002467BE">
              <w:rPr>
                <w:sz w:val="22"/>
                <w:szCs w:val="22"/>
              </w:rPr>
              <w:t xml:space="preserve">), expand it, </w:t>
            </w:r>
            <w:r w:rsidR="00EA47EA" w:rsidRPr="002467BE">
              <w:rPr>
                <w:sz w:val="22"/>
                <w:szCs w:val="22"/>
              </w:rPr>
              <w:t>right-</w:t>
            </w:r>
            <w:r w:rsidRPr="002467BE">
              <w:rPr>
                <w:sz w:val="22"/>
                <w:szCs w:val="22"/>
              </w:rPr>
              <w:t xml:space="preserve">click on the </w:t>
            </w:r>
            <w:r w:rsidR="00EA47EA" w:rsidRPr="002467BE">
              <w:rPr>
                <w:b/>
                <w:sz w:val="22"/>
                <w:szCs w:val="22"/>
              </w:rPr>
              <w:t>Tables</w:t>
            </w:r>
            <w:r w:rsidR="00EA47EA" w:rsidRPr="002467BE">
              <w:rPr>
                <w:sz w:val="22"/>
                <w:szCs w:val="22"/>
              </w:rPr>
              <w:t xml:space="preserve"> entry, </w:t>
            </w:r>
            <w:r w:rsidRPr="002467BE">
              <w:rPr>
                <w:sz w:val="22"/>
                <w:szCs w:val="22"/>
              </w:rPr>
              <w:t xml:space="preserve">and choose </w:t>
            </w:r>
            <w:r w:rsidR="00EA47EA" w:rsidRPr="002467BE">
              <w:rPr>
                <w:b/>
                <w:sz w:val="22"/>
                <w:szCs w:val="22"/>
              </w:rPr>
              <w:t>Add New Table…</w:t>
            </w:r>
            <w:r w:rsidRPr="002467BE">
              <w:rPr>
                <w:sz w:val="22"/>
                <w:szCs w:val="22"/>
              </w:rPr>
              <w:t xml:space="preserve">. </w:t>
            </w:r>
            <w:r w:rsidR="00EA47EA" w:rsidRPr="002467BE">
              <w:rPr>
                <w:sz w:val="22"/>
                <w:szCs w:val="22"/>
              </w:rPr>
              <w:t xml:space="preserve">A </w:t>
            </w:r>
            <w:r w:rsidR="00EA47EA" w:rsidRPr="002467BE">
              <w:rPr>
                <w:b/>
                <w:sz w:val="22"/>
                <w:szCs w:val="22"/>
              </w:rPr>
              <w:t>Designer</w:t>
            </w:r>
            <w:r w:rsidR="00EA47EA" w:rsidRPr="002467BE">
              <w:rPr>
                <w:sz w:val="22"/>
                <w:szCs w:val="22"/>
              </w:rPr>
              <w:t xml:space="preserve"> window should open</w:t>
            </w:r>
            <w:r w:rsidR="009D5520" w:rsidRPr="002467BE">
              <w:rPr>
                <w:sz w:val="22"/>
                <w:szCs w:val="22"/>
              </w:rPr>
              <w:t>, showing a default definition of a new table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EA47EA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T-SQL</w:t>
            </w:r>
            <w:r w:rsidRPr="002467BE">
              <w:rPr>
                <w:sz w:val="22"/>
                <w:szCs w:val="22"/>
              </w:rPr>
              <w:t xml:space="preserve"> pane of the </w:t>
            </w:r>
            <w:r w:rsidRPr="002467BE">
              <w:rPr>
                <w:b/>
                <w:sz w:val="22"/>
                <w:szCs w:val="22"/>
              </w:rPr>
              <w:t>Designer</w:t>
            </w:r>
            <w:r w:rsidRPr="002467BE">
              <w:rPr>
                <w:sz w:val="22"/>
                <w:szCs w:val="22"/>
              </w:rPr>
              <w:t xml:space="preserve"> window, change </w:t>
            </w:r>
            <w:r w:rsidRPr="002467BE">
              <w:rPr>
                <w:b/>
                <w:sz w:val="22"/>
                <w:szCs w:val="22"/>
              </w:rPr>
              <w:t>[dbo].[Table]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[dbo].[Character]</w:t>
            </w:r>
            <w:r w:rsidRPr="002467BE">
              <w:rPr>
                <w:sz w:val="22"/>
                <w:szCs w:val="22"/>
              </w:rPr>
              <w:t xml:space="preserve">. This will change the name of the new table to </w:t>
            </w:r>
            <w:r w:rsidRPr="002467BE">
              <w:rPr>
                <w:b/>
                <w:sz w:val="22"/>
                <w:szCs w:val="22"/>
              </w:rPr>
              <w:t>Character</w:t>
            </w:r>
          </w:p>
          <w:p w:rsidR="00EA47EA" w:rsidRPr="002467BE" w:rsidRDefault="00EA47EA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Now add columns corresponding to the below properties (remember to choose proper SQL types, </w:t>
            </w:r>
            <w:r w:rsidR="008D4AFF" w:rsidRPr="002467BE">
              <w:rPr>
                <w:sz w:val="22"/>
                <w:szCs w:val="22"/>
              </w:rPr>
              <w:t>e.g.</w:t>
            </w:r>
            <w:r w:rsidRPr="002467BE">
              <w:rPr>
                <w:sz w:val="22"/>
                <w:szCs w:val="22"/>
              </w:rPr>
              <w:t xml:space="preserve"> </w:t>
            </w:r>
            <w:r w:rsidRPr="002467BE">
              <w:rPr>
                <w:b/>
                <w:sz w:val="22"/>
                <w:szCs w:val="22"/>
              </w:rPr>
              <w:t>nvarchar</w:t>
            </w:r>
            <w:r w:rsidRPr="002467BE">
              <w:rPr>
                <w:sz w:val="22"/>
                <w:szCs w:val="22"/>
              </w:rPr>
              <w:t xml:space="preserve"> for strings, etc.):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  <w:r w:rsidR="00EA47EA" w:rsidRPr="002467BE">
              <w:rPr>
                <w:b/>
                <w:sz w:val="22"/>
                <w:szCs w:val="22"/>
              </w:rPr>
              <w:t>ame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 w:rsidR="00EA47EA" w:rsidRPr="002467BE">
              <w:rPr>
                <w:b/>
                <w:sz w:val="22"/>
                <w:szCs w:val="22"/>
              </w:rPr>
              <w:t>ace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</w:t>
            </w:r>
            <w:r w:rsidR="00316BAF">
              <w:rPr>
                <w:b/>
                <w:sz w:val="22"/>
                <w:szCs w:val="22"/>
              </w:rPr>
              <w:t>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  <w:r w:rsidR="00EA47EA" w:rsidRPr="002467BE">
              <w:rPr>
                <w:sz w:val="22"/>
                <w:szCs w:val="22"/>
              </w:rPr>
              <w:t xml:space="preserve">: is a </w:t>
            </w:r>
            <w:r w:rsidR="00EA47EA" w:rsidRPr="002467BE">
              <w:rPr>
                <w:b/>
                <w:sz w:val="22"/>
                <w:szCs w:val="22"/>
              </w:rPr>
              <w:t>string</w:t>
            </w:r>
            <w:r w:rsidR="00316BAF">
              <w:rPr>
                <w:b/>
                <w:sz w:val="22"/>
                <w:szCs w:val="22"/>
              </w:rPr>
              <w:t xml:space="preserve"> </w:t>
            </w:r>
            <w:r w:rsidR="00316BAF">
              <w:rPr>
                <w:b/>
                <w:sz w:val="22"/>
                <w:szCs w:val="22"/>
              </w:rPr>
              <w:t>(nvarchar(50))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="00EA47EA" w:rsidRPr="002467BE">
              <w:rPr>
                <w:b/>
                <w:sz w:val="22"/>
                <w:szCs w:val="22"/>
              </w:rPr>
              <w:t>ealth</w:t>
            </w:r>
            <w:r>
              <w:rPr>
                <w:b/>
                <w:sz w:val="22"/>
                <w:szCs w:val="22"/>
              </w:rPr>
              <w:t>P</w:t>
            </w:r>
            <w:r w:rsidR="00EA47EA" w:rsidRPr="002467BE">
              <w:rPr>
                <w:b/>
                <w:sz w:val="22"/>
                <w:szCs w:val="22"/>
              </w:rPr>
              <w:t>oints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cannot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A47EA" w:rsidRPr="002467BE">
              <w:rPr>
                <w:b/>
                <w:sz w:val="22"/>
                <w:szCs w:val="22"/>
              </w:rPr>
              <w:t>eapon</w:t>
            </w:r>
            <w:r>
              <w:rPr>
                <w:b/>
                <w:sz w:val="22"/>
                <w:szCs w:val="22"/>
              </w:rPr>
              <w:t>L</w:t>
            </w:r>
            <w:r w:rsidR="00EA47EA" w:rsidRPr="002467BE">
              <w:rPr>
                <w:b/>
                <w:sz w:val="22"/>
                <w:szCs w:val="22"/>
              </w:rPr>
              <w:t>eft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85360B" w:rsidP="00261EE1">
            <w:pPr>
              <w:pStyle w:val="Brdtek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A47EA" w:rsidRPr="002467BE">
              <w:rPr>
                <w:b/>
                <w:sz w:val="22"/>
                <w:szCs w:val="22"/>
              </w:rPr>
              <w:t>eapon</w:t>
            </w:r>
            <w:r>
              <w:rPr>
                <w:b/>
                <w:sz w:val="22"/>
                <w:szCs w:val="22"/>
              </w:rPr>
              <w:t>R</w:t>
            </w:r>
            <w:r w:rsidR="00EA47EA" w:rsidRPr="002467BE">
              <w:rPr>
                <w:b/>
                <w:sz w:val="22"/>
                <w:szCs w:val="22"/>
              </w:rPr>
              <w:t>ight</w:t>
            </w:r>
            <w:r w:rsidR="00EA47EA" w:rsidRPr="002467BE">
              <w:rPr>
                <w:sz w:val="22"/>
                <w:szCs w:val="22"/>
              </w:rPr>
              <w:t xml:space="preserve">: is an </w:t>
            </w:r>
            <w:r w:rsidR="00EA47EA" w:rsidRPr="002467BE">
              <w:rPr>
                <w:b/>
                <w:sz w:val="22"/>
                <w:szCs w:val="22"/>
              </w:rPr>
              <w:t>int</w:t>
            </w:r>
            <w:r w:rsidR="00EA47EA" w:rsidRPr="002467BE">
              <w:rPr>
                <w:sz w:val="22"/>
                <w:szCs w:val="22"/>
              </w:rPr>
              <w:t xml:space="preserve">, can be </w:t>
            </w:r>
            <w:r w:rsidR="00EA47EA" w:rsidRPr="002467BE">
              <w:rPr>
                <w:b/>
                <w:i/>
                <w:sz w:val="22"/>
                <w:szCs w:val="22"/>
              </w:rPr>
              <w:t>null</w:t>
            </w:r>
            <w:r w:rsidR="00EA47EA" w:rsidRPr="002467BE">
              <w:rPr>
                <w:sz w:val="22"/>
                <w:szCs w:val="22"/>
              </w:rPr>
              <w:t>.</w:t>
            </w:r>
          </w:p>
          <w:p w:rsidR="00EA47EA" w:rsidRPr="002467BE" w:rsidRDefault="003260E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When all column definitions have been added, click on the </w:t>
            </w:r>
            <w:r w:rsidRPr="002467BE">
              <w:rPr>
                <w:b/>
                <w:sz w:val="22"/>
                <w:szCs w:val="22"/>
              </w:rPr>
              <w:t>Update</w:t>
            </w:r>
            <w:r w:rsidRPr="002467BE">
              <w:rPr>
                <w:sz w:val="22"/>
                <w:szCs w:val="22"/>
              </w:rPr>
              <w:t xml:space="preserve"> button in the top left corner. Check that the </w:t>
            </w:r>
            <w:r w:rsidRPr="002467BE">
              <w:rPr>
                <w:b/>
                <w:sz w:val="22"/>
                <w:szCs w:val="22"/>
              </w:rPr>
              <w:t>Preview</w:t>
            </w:r>
            <w:r w:rsidRPr="002467BE">
              <w:rPr>
                <w:sz w:val="22"/>
                <w:szCs w:val="22"/>
              </w:rPr>
              <w:t xml:space="preserve"> dialog does not report any errors. If no errors are reported, click </w:t>
            </w:r>
            <w:r w:rsidRPr="002467BE">
              <w:rPr>
                <w:b/>
                <w:sz w:val="22"/>
                <w:szCs w:val="22"/>
              </w:rPr>
              <w:t>Update Database</w:t>
            </w:r>
            <w:r w:rsidR="009D5520" w:rsidRPr="002467BE">
              <w:rPr>
                <w:sz w:val="22"/>
                <w:szCs w:val="22"/>
              </w:rPr>
              <w:t>.</w:t>
            </w:r>
          </w:p>
          <w:p w:rsidR="003260E6" w:rsidRPr="002467BE" w:rsidRDefault="003260E6" w:rsidP="00261EE1">
            <w:pPr>
              <w:pStyle w:val="Brdtek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Check that a new table named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has been added to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="0085360B">
              <w:rPr>
                <w:sz w:val="22"/>
                <w:szCs w:val="22"/>
              </w:rPr>
              <w:softHyphen/>
            </w:r>
            <w:r w:rsidRPr="002467BE">
              <w:rPr>
                <w:sz w:val="22"/>
                <w:szCs w:val="22"/>
              </w:rPr>
              <w:t xml:space="preserve">base (it should appear under the </w:t>
            </w:r>
            <w:r w:rsidRPr="002467BE">
              <w:rPr>
                <w:b/>
                <w:sz w:val="22"/>
                <w:szCs w:val="22"/>
              </w:rPr>
              <w:t>Tables</w:t>
            </w:r>
            <w:r w:rsidRPr="002467BE">
              <w:rPr>
                <w:sz w:val="22"/>
                <w:szCs w:val="22"/>
              </w:rPr>
              <w:t xml:space="preserve"> entry under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database in the </w:t>
            </w:r>
            <w:r w:rsidRPr="002467BE">
              <w:rPr>
                <w:b/>
                <w:sz w:val="22"/>
                <w:szCs w:val="22"/>
              </w:rPr>
              <w:t>SQL Server Object Explorer</w:t>
            </w:r>
            <w:r w:rsidRPr="002467BE">
              <w:rPr>
                <w:sz w:val="22"/>
                <w:szCs w:val="22"/>
              </w:rPr>
              <w:t xml:space="preserve"> window).</w:t>
            </w:r>
          </w:p>
          <w:p w:rsidR="00E46722" w:rsidRPr="002467BE" w:rsidRDefault="00E46722" w:rsidP="003260E6">
            <w:pPr>
              <w:pStyle w:val="Brdtekst"/>
              <w:ind w:left="0"/>
              <w:rPr>
                <w:sz w:val="22"/>
                <w:szCs w:val="22"/>
              </w:rPr>
            </w:pPr>
          </w:p>
          <w:p w:rsidR="002467BE" w:rsidRPr="002467BE" w:rsidRDefault="002467BE" w:rsidP="003260E6">
            <w:pPr>
              <w:pStyle w:val="Brdtekst"/>
              <w:ind w:left="0"/>
              <w:rPr>
                <w:sz w:val="22"/>
                <w:szCs w:val="22"/>
              </w:rPr>
            </w:pPr>
            <w:r w:rsidRPr="002467BE">
              <w:rPr>
                <w:b/>
                <w:sz w:val="22"/>
                <w:szCs w:val="22"/>
              </w:rPr>
              <w:t>Note</w:t>
            </w:r>
            <w:r w:rsidRPr="002467BE">
              <w:rPr>
                <w:sz w:val="22"/>
                <w:szCs w:val="22"/>
              </w:rPr>
              <w:t xml:space="preserve">: For comparison, a script for a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can be found as part of the script </w:t>
            </w:r>
            <w:r w:rsidRPr="002467BE">
              <w:rPr>
                <w:b/>
                <w:sz w:val="22"/>
                <w:szCs w:val="22"/>
              </w:rPr>
              <w:t>GameDBScript02.txt</w:t>
            </w:r>
            <w:r w:rsidRPr="002467BE">
              <w:rPr>
                <w:sz w:val="22"/>
                <w:szCs w:val="22"/>
              </w:rPr>
              <w:t xml:space="preserve">, in the </w:t>
            </w:r>
            <w:r w:rsidRPr="002467BE">
              <w:rPr>
                <w:b/>
                <w:sz w:val="22"/>
                <w:szCs w:val="22"/>
              </w:rPr>
              <w:t>Scripts</w:t>
            </w:r>
            <w:r w:rsidRPr="002467BE">
              <w:rPr>
                <w:sz w:val="22"/>
                <w:szCs w:val="22"/>
              </w:rPr>
              <w:t xml:space="preserve"> folder.</w:t>
            </w:r>
          </w:p>
          <w:p w:rsidR="002467BE" w:rsidRPr="002467BE" w:rsidRDefault="002467BE" w:rsidP="003260E6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E46722" w:rsidRDefault="00E46722" w:rsidP="00E46722"/>
    <w:p w:rsidR="003260E6" w:rsidRDefault="003260E6">
      <w:r>
        <w:br w:type="page"/>
      </w:r>
    </w:p>
    <w:p w:rsidR="003260E6" w:rsidRDefault="003260E6" w:rsidP="003260E6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3260E6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Default="007B0DCB" w:rsidP="001C1473">
            <w:pPr>
              <w:pStyle w:val="Overskrift2"/>
              <w:ind w:left="0"/>
            </w:pPr>
            <w:bookmarkStart w:id="3" w:name="_Toc526971165"/>
            <w:r>
              <w:t>DBVS.</w:t>
            </w:r>
            <w:bookmarkEnd w:id="3"/>
            <w:r w:rsidR="00D74383">
              <w:t>3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D948AC" w:rsidRDefault="003260E6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Default="003260E6" w:rsidP="001C1473">
            <w:pPr>
              <w:pStyle w:val="Brdtekst"/>
              <w:ind w:left="0"/>
            </w:pPr>
            <w:r>
              <w:t>Add foreign key constraints to a table, and observe the effect.</w:t>
            </w:r>
          </w:p>
          <w:p w:rsidR="003260E6" w:rsidRDefault="003260E6" w:rsidP="001C1473">
            <w:pPr>
              <w:pStyle w:val="Brdtekst"/>
              <w:ind w:left="0"/>
            </w:pPr>
          </w:p>
        </w:tc>
      </w:tr>
      <w:tr w:rsidR="003260E6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C6BBE" w:rsidRDefault="003260E6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60E6" w:rsidRPr="002467BE" w:rsidRDefault="003260E6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DBVS.1</w:t>
            </w:r>
            <w:r w:rsidRPr="002467BE">
              <w:rPr>
                <w:sz w:val="22"/>
                <w:szCs w:val="22"/>
              </w:rPr>
              <w:t xml:space="preserve">, such that you have created a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 xml:space="preserve">base, and have added a table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to the database.</w:t>
            </w:r>
          </w:p>
          <w:p w:rsidR="003260E6" w:rsidRPr="002467BE" w:rsidRDefault="003260E6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Complete exercise </w:t>
            </w:r>
            <w:r w:rsidRPr="002467BE">
              <w:rPr>
                <w:b/>
                <w:sz w:val="22"/>
                <w:szCs w:val="22"/>
              </w:rPr>
              <w:t>DBVS.</w:t>
            </w:r>
            <w:r w:rsidR="00316BAF">
              <w:rPr>
                <w:b/>
                <w:sz w:val="22"/>
                <w:szCs w:val="22"/>
              </w:rPr>
              <w:t>2</w:t>
            </w:r>
            <w:r w:rsidR="00C515EE" w:rsidRPr="002467BE">
              <w:rPr>
                <w:sz w:val="22"/>
                <w:szCs w:val="22"/>
              </w:rPr>
              <w:t xml:space="preserve">, such that you have added an additional </w:t>
            </w:r>
            <w:r w:rsidRPr="002467BE">
              <w:rPr>
                <w:sz w:val="22"/>
                <w:szCs w:val="22"/>
              </w:rPr>
              <w:t xml:space="preserve">table named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to the </w:t>
            </w:r>
            <w:r w:rsidRPr="002467BE">
              <w:rPr>
                <w:b/>
                <w:sz w:val="22"/>
                <w:szCs w:val="22"/>
              </w:rPr>
              <w:t>GameDB</w:t>
            </w:r>
            <w:r w:rsidRPr="002467BE">
              <w:rPr>
                <w:sz w:val="22"/>
                <w:szCs w:val="22"/>
              </w:rPr>
              <w:t xml:space="preserve"> data</w:t>
            </w:r>
            <w:r w:rsidRPr="002467BE">
              <w:rPr>
                <w:sz w:val="22"/>
                <w:szCs w:val="22"/>
              </w:rPr>
              <w:softHyphen/>
              <w:t>base.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Open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in the </w:t>
            </w:r>
            <w:r w:rsidRPr="002467BE">
              <w:rPr>
                <w:b/>
                <w:sz w:val="22"/>
                <w:szCs w:val="22"/>
              </w:rPr>
              <w:t>Designer</w:t>
            </w:r>
            <w:r w:rsidRPr="002467BE">
              <w:rPr>
                <w:sz w:val="22"/>
                <w:szCs w:val="22"/>
              </w:rPr>
              <w:t xml:space="preserve"> window.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Properties</w:t>
            </w:r>
            <w:r w:rsidRPr="002467BE">
              <w:rPr>
                <w:sz w:val="22"/>
                <w:szCs w:val="22"/>
              </w:rPr>
              <w:t xml:space="preserve"> pane (the top-right pane without a title…), right-click on </w:t>
            </w:r>
            <w:r w:rsidRPr="002467BE">
              <w:rPr>
                <w:b/>
                <w:sz w:val="22"/>
                <w:szCs w:val="22"/>
              </w:rPr>
              <w:t>Foreign Keys</w:t>
            </w:r>
            <w:r w:rsidRPr="002467BE">
              <w:rPr>
                <w:sz w:val="22"/>
                <w:szCs w:val="22"/>
              </w:rPr>
              <w:t xml:space="preserve">, and choose </w:t>
            </w:r>
            <w:r w:rsidRPr="002467BE">
              <w:rPr>
                <w:b/>
                <w:sz w:val="22"/>
                <w:szCs w:val="22"/>
              </w:rPr>
              <w:t>Add New Foreign Key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the suggested name to </w:t>
            </w:r>
            <w:r w:rsidRPr="002467BE">
              <w:rPr>
                <w:b/>
                <w:sz w:val="22"/>
                <w:szCs w:val="22"/>
              </w:rPr>
              <w:t>FK_WeaponLeft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In the </w:t>
            </w:r>
            <w:r w:rsidRPr="002467BE">
              <w:rPr>
                <w:b/>
                <w:sz w:val="22"/>
                <w:szCs w:val="22"/>
              </w:rPr>
              <w:t>T-SQL</w:t>
            </w:r>
            <w:r w:rsidRPr="002467BE">
              <w:rPr>
                <w:sz w:val="22"/>
                <w:szCs w:val="22"/>
              </w:rPr>
              <w:t xml:space="preserve"> pane, perform these changes</w:t>
            </w:r>
            <w:r w:rsidR="00C515EE" w:rsidRPr="002467BE">
              <w:rPr>
                <w:sz w:val="22"/>
                <w:szCs w:val="22"/>
              </w:rPr>
              <w:t xml:space="preserve"> to the generated line</w:t>
            </w:r>
            <w:r w:rsidRPr="002467BE">
              <w:rPr>
                <w:sz w:val="22"/>
                <w:szCs w:val="22"/>
              </w:rPr>
              <w:t>: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Pr="002467BE">
              <w:rPr>
                <w:b/>
                <w:sz w:val="22"/>
                <w:szCs w:val="22"/>
              </w:rPr>
              <w:t>[Column]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</w:t>
            </w:r>
            <w:r w:rsidR="00316BAF">
              <w:rPr>
                <w:b/>
                <w:sz w:val="22"/>
                <w:szCs w:val="22"/>
              </w:rPr>
              <w:t>WeaponLeft</w:t>
            </w:r>
            <w:r w:rsidRPr="002467BE">
              <w:rPr>
                <w:b/>
                <w:sz w:val="22"/>
                <w:szCs w:val="22"/>
              </w:rPr>
              <w:t>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Pr="002467BE">
              <w:rPr>
                <w:b/>
                <w:sz w:val="22"/>
                <w:szCs w:val="22"/>
              </w:rPr>
              <w:t>[ToTable]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[Weapon]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Change </w:t>
            </w:r>
            <w:r w:rsidR="00D109C0" w:rsidRPr="002467BE">
              <w:rPr>
                <w:b/>
                <w:sz w:val="22"/>
                <w:szCs w:val="22"/>
              </w:rPr>
              <w:t>[ToTable</w:t>
            </w:r>
            <w:r w:rsidRPr="002467BE">
              <w:rPr>
                <w:b/>
                <w:sz w:val="22"/>
                <w:szCs w:val="22"/>
              </w:rPr>
              <w:t>Column]</w:t>
            </w:r>
            <w:r w:rsidRPr="002467BE">
              <w:rPr>
                <w:sz w:val="22"/>
                <w:szCs w:val="22"/>
              </w:rPr>
              <w:t xml:space="preserve"> to </w:t>
            </w:r>
            <w:r w:rsidRPr="002467BE">
              <w:rPr>
                <w:b/>
                <w:sz w:val="22"/>
                <w:szCs w:val="22"/>
              </w:rPr>
              <w:t>[</w:t>
            </w:r>
            <w:r w:rsidR="00316BAF">
              <w:rPr>
                <w:b/>
                <w:sz w:val="22"/>
                <w:szCs w:val="22"/>
              </w:rPr>
              <w:t>I</w:t>
            </w:r>
            <w:r w:rsidRPr="002467BE">
              <w:rPr>
                <w:b/>
                <w:sz w:val="22"/>
                <w:szCs w:val="22"/>
              </w:rPr>
              <w:t>d]</w:t>
            </w:r>
            <w:r w:rsidRPr="002467BE">
              <w:rPr>
                <w:sz w:val="22"/>
                <w:szCs w:val="22"/>
              </w:rPr>
              <w:t>.</w:t>
            </w:r>
          </w:p>
          <w:p w:rsidR="00856AD4" w:rsidRPr="002467BE" w:rsidRDefault="00856AD4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If you have done the changes correctly, no errors should be reported. Now perform steps 4 to 6 again for the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R</w:t>
            </w:r>
            <w:r w:rsidRPr="00EE0170">
              <w:rPr>
                <w:b/>
                <w:sz w:val="22"/>
                <w:szCs w:val="22"/>
              </w:rPr>
              <w:t>ight</w:t>
            </w:r>
            <w:r w:rsidRPr="002467BE">
              <w:rPr>
                <w:sz w:val="22"/>
                <w:szCs w:val="22"/>
              </w:rPr>
              <w:t xml:space="preserve"> column, i.e. create a new foreign key named </w:t>
            </w:r>
            <w:r w:rsidRPr="002467BE">
              <w:rPr>
                <w:b/>
                <w:sz w:val="22"/>
                <w:szCs w:val="22"/>
              </w:rPr>
              <w:t>FK_WeaponRight</w:t>
            </w:r>
            <w:r w:rsidRPr="002467BE">
              <w:rPr>
                <w:sz w:val="22"/>
                <w:szCs w:val="22"/>
              </w:rPr>
              <w:t>, etc..</w:t>
            </w:r>
          </w:p>
          <w:p w:rsidR="001C1473" w:rsidRPr="002467BE" w:rsidRDefault="007B0DCB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>N</w:t>
            </w:r>
            <w:r w:rsidR="00D109C0" w:rsidRPr="002467BE">
              <w:rPr>
                <w:sz w:val="22"/>
                <w:szCs w:val="22"/>
              </w:rPr>
              <w:t>ow update the database, b</w:t>
            </w:r>
            <w:r w:rsidRPr="002467BE">
              <w:rPr>
                <w:sz w:val="22"/>
                <w:szCs w:val="22"/>
              </w:rPr>
              <w:t xml:space="preserve">y clicking </w:t>
            </w:r>
            <w:r w:rsidRPr="002467BE">
              <w:rPr>
                <w:b/>
                <w:sz w:val="22"/>
                <w:szCs w:val="22"/>
              </w:rPr>
              <w:t>Update</w:t>
            </w:r>
            <w:r w:rsidRPr="002467BE">
              <w:rPr>
                <w:sz w:val="22"/>
                <w:szCs w:val="22"/>
              </w:rPr>
              <w:t xml:space="preserve">. Check that no errors are reported, and click </w:t>
            </w:r>
            <w:r w:rsidRPr="002467BE">
              <w:rPr>
                <w:b/>
                <w:sz w:val="22"/>
                <w:szCs w:val="22"/>
              </w:rPr>
              <w:t>Update Database</w:t>
            </w:r>
            <w:r w:rsidRPr="002467BE">
              <w:rPr>
                <w:sz w:val="22"/>
                <w:szCs w:val="22"/>
              </w:rPr>
              <w:t>.</w:t>
            </w:r>
          </w:p>
          <w:p w:rsidR="007B0DCB" w:rsidRPr="002467BE" w:rsidRDefault="007B0DCB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Right-click on the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table, and choose </w:t>
            </w:r>
            <w:r w:rsidRPr="002467BE">
              <w:rPr>
                <w:b/>
                <w:sz w:val="22"/>
                <w:szCs w:val="22"/>
              </w:rPr>
              <w:t>View Data</w:t>
            </w:r>
            <w:r w:rsidRPr="002467BE">
              <w:rPr>
                <w:sz w:val="22"/>
                <w:szCs w:val="22"/>
              </w:rPr>
              <w:t xml:space="preserve">. Observe that the weapons in the table have </w:t>
            </w:r>
            <w:r w:rsidR="00316BAF" w:rsidRPr="00316BAF">
              <w:rPr>
                <w:b/>
                <w:sz w:val="22"/>
                <w:szCs w:val="22"/>
              </w:rPr>
              <w:t>Id</w:t>
            </w:r>
            <w:r w:rsidRPr="002467BE">
              <w:rPr>
                <w:sz w:val="22"/>
                <w:szCs w:val="22"/>
              </w:rPr>
              <w:t xml:space="preserve"> values from 1 to 15.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Right-click on the (just created)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table, and choose</w:t>
            </w:r>
            <w:r w:rsidRPr="002467BE">
              <w:rPr>
                <w:b/>
                <w:sz w:val="22"/>
                <w:szCs w:val="22"/>
              </w:rPr>
              <w:t xml:space="preserve"> View Data</w:t>
            </w:r>
            <w:r w:rsidRPr="002467BE">
              <w:rPr>
                <w:sz w:val="22"/>
                <w:szCs w:val="22"/>
              </w:rPr>
              <w:t>. The table should not contain any data</w:t>
            </w:r>
            <w:r w:rsidR="00D109C0" w:rsidRPr="002467BE">
              <w:rPr>
                <w:sz w:val="22"/>
                <w:szCs w:val="22"/>
              </w:rPr>
              <w:t xml:space="preserve"> yet</w:t>
            </w:r>
            <w:r w:rsidRPr="002467BE">
              <w:rPr>
                <w:sz w:val="22"/>
                <w:szCs w:val="22"/>
              </w:rPr>
              <w:t>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Enter a row into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(simply type values into the row which is initially filled with </w:t>
            </w:r>
            <w:r w:rsidRPr="002467BE">
              <w:rPr>
                <w:b/>
                <w:i/>
                <w:sz w:val="22"/>
                <w:szCs w:val="22"/>
              </w:rPr>
              <w:t>null</w:t>
            </w:r>
            <w:r w:rsidRPr="002467BE">
              <w:rPr>
                <w:sz w:val="22"/>
                <w:szCs w:val="22"/>
              </w:rPr>
              <w:t xml:space="preserve"> values). When you enter values into the columns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L</w:t>
            </w:r>
            <w:r w:rsidRPr="00EE0170">
              <w:rPr>
                <w:b/>
                <w:sz w:val="22"/>
                <w:szCs w:val="22"/>
              </w:rPr>
              <w:t>eft</w:t>
            </w:r>
            <w:r w:rsidRPr="002467BE">
              <w:rPr>
                <w:b/>
                <w:sz w:val="22"/>
                <w:szCs w:val="22"/>
              </w:rPr>
              <w:t xml:space="preserve"> </w:t>
            </w:r>
            <w:r w:rsidRPr="002467BE">
              <w:rPr>
                <w:sz w:val="22"/>
                <w:szCs w:val="22"/>
              </w:rPr>
              <w:t xml:space="preserve">and </w:t>
            </w:r>
            <w:r w:rsidR="00316BAF" w:rsidRPr="00EE0170">
              <w:rPr>
                <w:b/>
                <w:sz w:val="22"/>
                <w:szCs w:val="22"/>
              </w:rPr>
              <w:t>W</w:t>
            </w:r>
            <w:r w:rsidRPr="00EE0170">
              <w:rPr>
                <w:b/>
                <w:sz w:val="22"/>
                <w:szCs w:val="22"/>
              </w:rPr>
              <w:t>eapon</w:t>
            </w:r>
            <w:r w:rsidR="00316BAF" w:rsidRPr="00EE0170">
              <w:rPr>
                <w:b/>
                <w:sz w:val="22"/>
                <w:szCs w:val="22"/>
              </w:rPr>
              <w:t>R</w:t>
            </w:r>
            <w:r w:rsidRPr="00EE0170">
              <w:rPr>
                <w:b/>
                <w:sz w:val="22"/>
                <w:szCs w:val="22"/>
              </w:rPr>
              <w:t>ight</w:t>
            </w:r>
            <w:r w:rsidRPr="002467BE">
              <w:rPr>
                <w:sz w:val="22"/>
                <w:szCs w:val="22"/>
              </w:rPr>
              <w:t xml:space="preserve">, choose values between 1 and 15 (i.e. valid </w:t>
            </w:r>
            <w:r w:rsidR="00316BAF" w:rsidRPr="00316BAF">
              <w:rPr>
                <w:b/>
                <w:sz w:val="22"/>
                <w:szCs w:val="22"/>
              </w:rPr>
              <w:t>Id</w:t>
            </w:r>
            <w:r w:rsidRPr="002467BE">
              <w:rPr>
                <w:sz w:val="22"/>
                <w:szCs w:val="22"/>
              </w:rPr>
              <w:t xml:space="preserve"> values for rows in the </w:t>
            </w:r>
            <w:r w:rsidRPr="002467BE">
              <w:rPr>
                <w:b/>
                <w:sz w:val="22"/>
                <w:szCs w:val="22"/>
              </w:rPr>
              <w:t>Weapon</w:t>
            </w:r>
            <w:r w:rsidRPr="002467BE">
              <w:rPr>
                <w:sz w:val="22"/>
                <w:szCs w:val="22"/>
              </w:rPr>
              <w:t xml:space="preserve"> table). This should pro</w:t>
            </w:r>
            <w:r w:rsidRPr="002467BE">
              <w:rPr>
                <w:sz w:val="22"/>
                <w:szCs w:val="22"/>
              </w:rPr>
              <w:softHyphen/>
              <w:t>ceed without any errors.</w:t>
            </w:r>
          </w:p>
          <w:p w:rsidR="00460852" w:rsidRPr="002467BE" w:rsidRDefault="00460852" w:rsidP="00261EE1">
            <w:pPr>
              <w:pStyle w:val="Brdtek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467BE">
              <w:rPr>
                <w:sz w:val="22"/>
                <w:szCs w:val="22"/>
              </w:rPr>
              <w:t xml:space="preserve">Now add another row into the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table, but this time use at least one invalid value in the columns </w:t>
            </w:r>
            <w:r w:rsidR="00316BAF" w:rsidRPr="00943160">
              <w:rPr>
                <w:b/>
                <w:sz w:val="22"/>
                <w:szCs w:val="22"/>
              </w:rPr>
              <w:t>WeaponLeft</w:t>
            </w:r>
            <w:r w:rsidRPr="002467BE">
              <w:rPr>
                <w:b/>
                <w:sz w:val="22"/>
                <w:szCs w:val="22"/>
              </w:rPr>
              <w:t xml:space="preserve"> </w:t>
            </w:r>
            <w:r w:rsidRPr="002467BE">
              <w:rPr>
                <w:sz w:val="22"/>
                <w:szCs w:val="22"/>
              </w:rPr>
              <w:t xml:space="preserve">and </w:t>
            </w:r>
            <w:r w:rsidR="00316BAF" w:rsidRPr="00943160">
              <w:rPr>
                <w:b/>
                <w:sz w:val="22"/>
                <w:szCs w:val="22"/>
              </w:rPr>
              <w:t>Weapon</w:t>
            </w:r>
            <w:r w:rsidR="00EE0170">
              <w:rPr>
                <w:b/>
                <w:sz w:val="22"/>
                <w:szCs w:val="22"/>
              </w:rPr>
              <w:t>Right</w:t>
            </w:r>
            <w:r w:rsidRPr="002467BE">
              <w:rPr>
                <w:sz w:val="22"/>
                <w:szCs w:val="22"/>
              </w:rPr>
              <w:t>. This should pro</w:t>
            </w:r>
            <w:r w:rsidR="00EE0170">
              <w:rPr>
                <w:sz w:val="22"/>
                <w:szCs w:val="22"/>
              </w:rPr>
              <w:softHyphen/>
            </w:r>
            <w:r w:rsidRPr="002467BE">
              <w:rPr>
                <w:sz w:val="22"/>
                <w:szCs w:val="22"/>
              </w:rPr>
              <w:t>duce an error… which is correct!</w:t>
            </w:r>
            <w:r w:rsidR="001842D3" w:rsidRPr="002467BE">
              <w:rPr>
                <w:sz w:val="22"/>
                <w:szCs w:val="22"/>
              </w:rPr>
              <w:t xml:space="preserve"> This is due to the foreign key </w:t>
            </w:r>
            <w:r w:rsidR="00D109C0" w:rsidRPr="002467BE">
              <w:rPr>
                <w:sz w:val="22"/>
                <w:szCs w:val="22"/>
              </w:rPr>
              <w:t>definitions</w:t>
            </w:r>
            <w:r w:rsidR="001842D3" w:rsidRPr="002467BE">
              <w:rPr>
                <w:sz w:val="22"/>
                <w:szCs w:val="22"/>
              </w:rPr>
              <w:t xml:space="preserve"> added previously. It is now impossible for a character to use a non-existing weapon.</w:t>
            </w:r>
          </w:p>
          <w:p w:rsidR="00856AD4" w:rsidRPr="002467BE" w:rsidRDefault="00856AD4" w:rsidP="001842D3">
            <w:pPr>
              <w:pStyle w:val="Brdtekst"/>
              <w:ind w:left="0"/>
              <w:rPr>
                <w:sz w:val="22"/>
                <w:szCs w:val="22"/>
              </w:rPr>
            </w:pPr>
          </w:p>
          <w:p w:rsidR="002467BE" w:rsidRPr="002467BE" w:rsidRDefault="002467BE" w:rsidP="002467BE">
            <w:pPr>
              <w:pStyle w:val="Brdtekst"/>
              <w:ind w:left="0"/>
              <w:rPr>
                <w:sz w:val="22"/>
                <w:szCs w:val="22"/>
              </w:rPr>
            </w:pPr>
            <w:r w:rsidRPr="002467BE">
              <w:rPr>
                <w:b/>
                <w:sz w:val="22"/>
                <w:szCs w:val="22"/>
              </w:rPr>
              <w:t>Note</w:t>
            </w:r>
            <w:r w:rsidRPr="002467BE">
              <w:rPr>
                <w:sz w:val="22"/>
                <w:szCs w:val="22"/>
              </w:rPr>
              <w:t xml:space="preserve">: For comparison, a script for a </w:t>
            </w:r>
            <w:r w:rsidRPr="002467BE">
              <w:rPr>
                <w:b/>
                <w:sz w:val="22"/>
                <w:szCs w:val="22"/>
              </w:rPr>
              <w:t>Character</w:t>
            </w:r>
            <w:r w:rsidRPr="002467BE">
              <w:rPr>
                <w:sz w:val="22"/>
                <w:szCs w:val="22"/>
              </w:rPr>
              <w:t xml:space="preserve"> table </w:t>
            </w:r>
            <w:r>
              <w:rPr>
                <w:sz w:val="22"/>
                <w:szCs w:val="22"/>
              </w:rPr>
              <w:t xml:space="preserve">(including foreign key constraints) </w:t>
            </w:r>
            <w:r w:rsidRPr="002467BE">
              <w:rPr>
                <w:sz w:val="22"/>
                <w:szCs w:val="22"/>
              </w:rPr>
              <w:t xml:space="preserve">can be found as part of the script </w:t>
            </w:r>
            <w:r w:rsidRPr="002467BE">
              <w:rPr>
                <w:b/>
                <w:sz w:val="22"/>
                <w:szCs w:val="22"/>
              </w:rPr>
              <w:t>GameDBScript02.txt</w:t>
            </w:r>
            <w:r w:rsidRPr="002467BE">
              <w:rPr>
                <w:sz w:val="22"/>
                <w:szCs w:val="22"/>
              </w:rPr>
              <w:t xml:space="preserve">, in the </w:t>
            </w:r>
            <w:r w:rsidRPr="002467BE">
              <w:rPr>
                <w:b/>
                <w:sz w:val="22"/>
                <w:szCs w:val="22"/>
              </w:rPr>
              <w:t>Scripts</w:t>
            </w:r>
            <w:r w:rsidRPr="002467BE">
              <w:rPr>
                <w:sz w:val="22"/>
                <w:szCs w:val="22"/>
              </w:rPr>
              <w:t xml:space="preserve"> folder.</w:t>
            </w:r>
          </w:p>
          <w:p w:rsidR="002467BE" w:rsidRPr="002467BE" w:rsidRDefault="002467BE" w:rsidP="001842D3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3260E6" w:rsidRDefault="003260E6" w:rsidP="003260E6"/>
    <w:p w:rsidR="0085360B" w:rsidRDefault="0085360B">
      <w:r>
        <w:br w:type="page"/>
      </w:r>
    </w:p>
    <w:p w:rsidR="0085360B" w:rsidRDefault="0085360B" w:rsidP="0085360B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5360B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Default="0085360B" w:rsidP="00BF2C7A">
            <w:pPr>
              <w:pStyle w:val="Overskrift2"/>
              <w:ind w:left="0"/>
            </w:pPr>
            <w:bookmarkStart w:id="4" w:name="_Toc526971163"/>
            <w:r>
              <w:t>DBVS.</w:t>
            </w:r>
            <w:bookmarkEnd w:id="4"/>
            <w:r w:rsidR="00FC0671">
              <w:t>4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D948AC" w:rsidRDefault="0085360B" w:rsidP="00BF2C7A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RPr="003D484F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Default="0085360B" w:rsidP="00BF2C7A">
            <w:pPr>
              <w:pStyle w:val="Brdtekst"/>
              <w:ind w:left="0"/>
            </w:pPr>
            <w:r>
              <w:t xml:space="preserve">Run a couple of given queries against the </w:t>
            </w:r>
            <w:r w:rsidRPr="00E46722">
              <w:rPr>
                <w:b/>
              </w:rPr>
              <w:t>GameDB</w:t>
            </w:r>
            <w:r>
              <w:t xml:space="preserve"> database</w:t>
            </w:r>
            <w:r w:rsidR="00526903">
              <w:t>, just to see how it works.</w:t>
            </w:r>
          </w:p>
          <w:p w:rsidR="0085360B" w:rsidRDefault="0085360B" w:rsidP="00BF2C7A">
            <w:pPr>
              <w:pStyle w:val="Brdtekst"/>
              <w:ind w:left="0"/>
            </w:pPr>
          </w:p>
        </w:tc>
      </w:tr>
      <w:tr w:rsidR="0085360B" w:rsidRPr="003D484F" w:rsidTr="00BF2C7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2C6BBE" w:rsidRDefault="0085360B" w:rsidP="00BF2C7A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Complete exercise </w:t>
            </w:r>
            <w:r w:rsidRPr="00526903">
              <w:rPr>
                <w:b/>
                <w:sz w:val="22"/>
                <w:szCs w:val="22"/>
              </w:rPr>
              <w:t>DBVS.1</w:t>
            </w:r>
            <w:r w:rsidRPr="00526903">
              <w:rPr>
                <w:sz w:val="22"/>
                <w:szCs w:val="22"/>
              </w:rPr>
              <w:t xml:space="preserve">, such that you have created a </w:t>
            </w:r>
            <w:r w:rsidRPr="00526903">
              <w:rPr>
                <w:b/>
                <w:sz w:val="22"/>
                <w:szCs w:val="22"/>
              </w:rPr>
              <w:t>GameDB</w:t>
            </w:r>
            <w:r w:rsidRPr="00526903">
              <w:rPr>
                <w:sz w:val="22"/>
                <w:szCs w:val="22"/>
              </w:rPr>
              <w:t xml:space="preserve"> data</w:t>
            </w:r>
            <w:r w:rsidRPr="00526903">
              <w:rPr>
                <w:sz w:val="22"/>
                <w:szCs w:val="22"/>
              </w:rPr>
              <w:softHyphen/>
              <w:t xml:space="preserve">base, and have added a table </w:t>
            </w:r>
            <w:r w:rsidRPr="00526903">
              <w:rPr>
                <w:b/>
                <w:sz w:val="22"/>
                <w:szCs w:val="22"/>
              </w:rPr>
              <w:t>Weapon</w:t>
            </w:r>
            <w:r w:rsidRPr="00526903">
              <w:rPr>
                <w:sz w:val="22"/>
                <w:szCs w:val="22"/>
              </w:rPr>
              <w:t xml:space="preserve"> to the database.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Find the </w:t>
            </w:r>
            <w:r w:rsidRPr="00526903">
              <w:rPr>
                <w:b/>
                <w:sz w:val="22"/>
                <w:szCs w:val="22"/>
              </w:rPr>
              <w:t>GameDB</w:t>
            </w:r>
            <w:r w:rsidRPr="00526903">
              <w:rPr>
                <w:sz w:val="22"/>
                <w:szCs w:val="22"/>
              </w:rPr>
              <w:t xml:space="preserve"> database in the </w:t>
            </w:r>
            <w:r w:rsidRPr="00526903">
              <w:rPr>
                <w:b/>
                <w:sz w:val="22"/>
                <w:szCs w:val="22"/>
              </w:rPr>
              <w:t>SQL Server Object Explorer</w:t>
            </w:r>
            <w:r w:rsidRPr="00526903">
              <w:rPr>
                <w:sz w:val="22"/>
                <w:szCs w:val="22"/>
              </w:rPr>
              <w:t xml:space="preserve"> window (under </w:t>
            </w:r>
            <w:r w:rsidRPr="00526903">
              <w:rPr>
                <w:b/>
                <w:sz w:val="22"/>
                <w:szCs w:val="22"/>
              </w:rPr>
              <w:t>SQL Server</w:t>
            </w:r>
            <w:r w:rsidRPr="00526903">
              <w:rPr>
                <w:sz w:val="22"/>
                <w:szCs w:val="22"/>
              </w:rPr>
              <w:t xml:space="preserve"> | </w:t>
            </w:r>
            <w:r w:rsidRPr="00526903">
              <w:rPr>
                <w:b/>
                <w:sz w:val="22"/>
                <w:szCs w:val="22"/>
              </w:rPr>
              <w:t>(localdb)</w:t>
            </w:r>
            <w:r w:rsidRPr="00526903">
              <w:rPr>
                <w:sz w:val="22"/>
                <w:szCs w:val="22"/>
              </w:rPr>
              <w:t xml:space="preserve"> | </w:t>
            </w:r>
            <w:r w:rsidRPr="00526903">
              <w:rPr>
                <w:b/>
                <w:sz w:val="22"/>
                <w:szCs w:val="22"/>
              </w:rPr>
              <w:t>Databases</w:t>
            </w:r>
            <w:r w:rsidRPr="00526903">
              <w:rPr>
                <w:sz w:val="22"/>
                <w:szCs w:val="22"/>
              </w:rPr>
              <w:t xml:space="preserve">), right-click on it, and choose </w:t>
            </w:r>
            <w:r w:rsidRPr="00526903">
              <w:rPr>
                <w:b/>
                <w:sz w:val="22"/>
                <w:szCs w:val="22"/>
              </w:rPr>
              <w:t>New Query</w:t>
            </w:r>
            <w:r w:rsidRPr="00526903">
              <w:rPr>
                <w:sz w:val="22"/>
                <w:szCs w:val="22"/>
              </w:rPr>
              <w:t xml:space="preserve">. An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 should open.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bookmarkStart w:id="5" w:name="OLE_LINK1"/>
            <w:bookmarkStart w:id="6" w:name="OLE_LINK2"/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</w:t>
            </w:r>
            <w:bookmarkEnd w:id="5"/>
            <w:bookmarkEnd w:id="6"/>
            <w:r w:rsidRPr="00526903">
              <w:rPr>
                <w:sz w:val="22"/>
                <w:szCs w:val="22"/>
              </w:rPr>
              <w:t>. This query should return 15 rows of data.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bookmarkStart w:id="7" w:name="OLE_LINK3"/>
            <w:bookmarkStart w:id="8" w:name="OLE_LINK4"/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WHERE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I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tem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L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evel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&gt;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20</w:t>
            </w:r>
            <w:bookmarkEnd w:id="7"/>
            <w:bookmarkEnd w:id="8"/>
            <w:r w:rsidRPr="00526903">
              <w:rPr>
                <w:sz w:val="22"/>
                <w:szCs w:val="22"/>
              </w:rPr>
              <w:t>. This query should return six rows of data.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 xml:space="preserve">In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window, run the query: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SELECT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*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FROM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Weapon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WHERE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type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808080"/>
                <w:sz w:val="22"/>
                <w:szCs w:val="22"/>
                <w:highlight w:val="yellow"/>
              </w:rPr>
              <w:t>=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FF0000"/>
                <w:sz w:val="22"/>
                <w:szCs w:val="22"/>
                <w:highlight w:val="yellow"/>
              </w:rPr>
              <w:t>'Gun'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ORDER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BY</w:t>
            </w:r>
            <w:r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526903" w:rsidRPr="00526903"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N</w:t>
            </w:r>
            <w:r w:rsidRPr="00526903">
              <w:rPr>
                <w:rFonts w:ascii="Consolas" w:hAnsi="Consolas" w:cs="Consolas"/>
                <w:color w:val="0000FF"/>
                <w:sz w:val="22"/>
                <w:szCs w:val="22"/>
                <w:highlight w:val="yellow"/>
              </w:rPr>
              <w:t>ame</w:t>
            </w:r>
            <w:r w:rsidRPr="00526903">
              <w:rPr>
                <w:sz w:val="22"/>
                <w:szCs w:val="22"/>
              </w:rPr>
              <w:t>. This query should return four rows of data, ordered in alphabetical order of the name.</w:t>
            </w:r>
          </w:p>
          <w:p w:rsidR="0085360B" w:rsidRPr="00526903" w:rsidRDefault="0085360B" w:rsidP="00BF2C7A">
            <w:pPr>
              <w:pStyle w:val="Brdteks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26903">
              <w:rPr>
                <w:sz w:val="22"/>
                <w:szCs w:val="22"/>
              </w:rPr>
              <w:t>Feel free to experiment a bit with creating and executing other queries</w:t>
            </w:r>
            <w:r w:rsidR="00526903" w:rsidRPr="00526903">
              <w:rPr>
                <w:sz w:val="22"/>
                <w:szCs w:val="22"/>
              </w:rPr>
              <w:t xml:space="preserve"> (even though we haven’t really learned about it yet…)</w:t>
            </w:r>
            <w:r w:rsidRPr="00526903">
              <w:rPr>
                <w:sz w:val="22"/>
                <w:szCs w:val="22"/>
              </w:rPr>
              <w:t xml:space="preserve">. Also take note of how the </w:t>
            </w:r>
            <w:r w:rsidRPr="00526903">
              <w:rPr>
                <w:b/>
                <w:sz w:val="22"/>
                <w:szCs w:val="22"/>
              </w:rPr>
              <w:t>SQL Query</w:t>
            </w:r>
            <w:r w:rsidRPr="00526903">
              <w:rPr>
                <w:sz w:val="22"/>
                <w:szCs w:val="22"/>
              </w:rPr>
              <w:t xml:space="preserve"> window reports syntax errors to you, and how it colors keyword, strings, etc..</w:t>
            </w:r>
          </w:p>
          <w:p w:rsidR="0085360B" w:rsidRDefault="0085360B" w:rsidP="00BF2C7A">
            <w:pPr>
              <w:pStyle w:val="Brdtekst"/>
              <w:ind w:left="0"/>
            </w:pPr>
            <w:bookmarkStart w:id="9" w:name="_GoBack"/>
            <w:bookmarkEnd w:id="9"/>
          </w:p>
        </w:tc>
      </w:tr>
    </w:tbl>
    <w:p w:rsidR="0085360B" w:rsidRDefault="0085360B" w:rsidP="0085360B"/>
    <w:p w:rsidR="0085360B" w:rsidRDefault="0085360B" w:rsidP="003260E6"/>
    <w:sectPr w:rsidR="0085360B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0D4" w:rsidRDefault="00E220D4">
      <w:r>
        <w:separator/>
      </w:r>
    </w:p>
  </w:endnote>
  <w:endnote w:type="continuationSeparator" w:id="0">
    <w:p w:rsidR="00E220D4" w:rsidRDefault="00E2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0D4" w:rsidRDefault="00E220D4">
      <w:r>
        <w:separator/>
      </w:r>
    </w:p>
  </w:footnote>
  <w:footnote w:type="continuationSeparator" w:id="0">
    <w:p w:rsidR="00E220D4" w:rsidRDefault="00E2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6BAF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6903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60B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160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3BA2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3F27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4383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20D4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70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12F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0671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60B5A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F43EC-58E4-431A-9B28-210FA5114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58945</TotalTime>
  <Pages>4</Pages>
  <Words>869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2233</cp:revision>
  <cp:lastPrinted>2017-10-01T11:34:00Z</cp:lastPrinted>
  <dcterms:created xsi:type="dcterms:W3CDTF">2014-08-29T14:11:00Z</dcterms:created>
  <dcterms:modified xsi:type="dcterms:W3CDTF">2025-02-05T17:31:00Z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