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BA7A" w14:textId="6A41FD38" w:rsidR="00360236" w:rsidRDefault="008C213A" w:rsidP="00985159">
      <w:pPr>
        <w:pStyle w:val="NormalWeb"/>
        <w:spacing w:before="0" w:beforeAutospacing="0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1.-</w:t>
      </w:r>
      <w:r w:rsidR="009E7870">
        <w:rPr>
          <w:rFonts w:asciiTheme="minorHAnsi" w:hAnsiTheme="minorHAnsi" w:cstheme="minorHAnsi"/>
          <w:lang w:val="es-ES"/>
        </w:rPr>
        <w:t>Son visiones</w:t>
      </w:r>
      <w:r w:rsidR="0031007C" w:rsidRPr="00985159">
        <w:rPr>
          <w:rFonts w:asciiTheme="minorHAnsi" w:hAnsiTheme="minorHAnsi" w:cstheme="minorHAnsi"/>
          <w:lang w:val="es-ES"/>
        </w:rPr>
        <w:t>. Yo veo que en su momento el sector bancario paso un</w:t>
      </w:r>
      <w:r w:rsidR="009E7870">
        <w:rPr>
          <w:rFonts w:asciiTheme="minorHAnsi" w:hAnsiTheme="minorHAnsi" w:cstheme="minorHAnsi"/>
          <w:lang w:val="es-ES"/>
        </w:rPr>
        <w:t xml:space="preserve">a situación muy </w:t>
      </w:r>
      <w:r w:rsidR="0031007C" w:rsidRPr="00985159">
        <w:rPr>
          <w:rFonts w:asciiTheme="minorHAnsi" w:hAnsiTheme="minorHAnsi" w:cstheme="minorHAnsi"/>
          <w:lang w:val="es-ES"/>
        </w:rPr>
        <w:t>delicad</w:t>
      </w:r>
      <w:r w:rsidR="009E7870">
        <w:rPr>
          <w:rFonts w:asciiTheme="minorHAnsi" w:hAnsiTheme="minorHAnsi" w:cstheme="minorHAnsi"/>
          <w:lang w:val="es-ES"/>
        </w:rPr>
        <w:t>a</w:t>
      </w:r>
      <w:r w:rsidR="0031007C" w:rsidRPr="00985159">
        <w:rPr>
          <w:rFonts w:asciiTheme="minorHAnsi" w:hAnsiTheme="minorHAnsi" w:cstheme="minorHAnsi"/>
          <w:lang w:val="es-ES"/>
        </w:rPr>
        <w:t xml:space="preserve"> por no </w:t>
      </w:r>
      <w:r w:rsidR="00360236" w:rsidRPr="00985159">
        <w:rPr>
          <w:rFonts w:asciiTheme="minorHAnsi" w:hAnsiTheme="minorHAnsi" w:cstheme="minorHAnsi"/>
          <w:lang w:val="es-ES"/>
        </w:rPr>
        <w:t>prov</w:t>
      </w:r>
      <w:r w:rsidR="00360236">
        <w:rPr>
          <w:rFonts w:asciiTheme="minorHAnsi" w:hAnsiTheme="minorHAnsi" w:cstheme="minorHAnsi"/>
          <w:lang w:val="es-ES"/>
        </w:rPr>
        <w:t>e</w:t>
      </w:r>
      <w:r w:rsidR="00360236" w:rsidRPr="00985159">
        <w:rPr>
          <w:rFonts w:asciiTheme="minorHAnsi" w:hAnsiTheme="minorHAnsi" w:cstheme="minorHAnsi"/>
          <w:lang w:val="es-ES"/>
        </w:rPr>
        <w:t>er</w:t>
      </w:r>
      <w:r w:rsidR="0031007C" w:rsidRPr="00985159">
        <w:rPr>
          <w:rFonts w:asciiTheme="minorHAnsi" w:hAnsiTheme="minorHAnsi" w:cstheme="minorHAnsi"/>
          <w:lang w:val="es-ES"/>
        </w:rPr>
        <w:t xml:space="preserve"> de los fondos suficientes para </w:t>
      </w:r>
      <w:r w:rsidR="009E7870">
        <w:rPr>
          <w:rFonts w:asciiTheme="minorHAnsi" w:hAnsiTheme="minorHAnsi" w:cstheme="minorHAnsi"/>
          <w:lang w:val="es-ES"/>
        </w:rPr>
        <w:t>sufragar</w:t>
      </w:r>
      <w:r w:rsidR="0031007C" w:rsidRPr="00985159">
        <w:rPr>
          <w:rFonts w:asciiTheme="minorHAnsi" w:hAnsiTheme="minorHAnsi" w:cstheme="minorHAnsi"/>
          <w:lang w:val="es-ES"/>
        </w:rPr>
        <w:t xml:space="preserve"> la crisis y el estado fue </w:t>
      </w:r>
      <w:r w:rsidR="00360236">
        <w:rPr>
          <w:rFonts w:asciiTheme="minorHAnsi" w:hAnsiTheme="minorHAnsi" w:cstheme="minorHAnsi"/>
          <w:lang w:val="es-ES"/>
        </w:rPr>
        <w:t>a</w:t>
      </w:r>
      <w:r w:rsidR="0031007C" w:rsidRPr="00985159">
        <w:rPr>
          <w:rFonts w:asciiTheme="minorHAnsi" w:hAnsiTheme="minorHAnsi" w:cstheme="minorHAnsi"/>
          <w:lang w:val="es-ES"/>
        </w:rPr>
        <w:t xml:space="preserve"> su recate. </w:t>
      </w:r>
    </w:p>
    <w:p w14:paraId="6FB96893" w14:textId="37C371A8" w:rsidR="0031007C" w:rsidRPr="00985159" w:rsidRDefault="00360236" w:rsidP="00985159">
      <w:pPr>
        <w:pStyle w:val="NormalWeb"/>
        <w:spacing w:before="0" w:beforeAutospacing="0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 xml:space="preserve">Seguramente </w:t>
      </w:r>
      <w:r w:rsidR="008C213A">
        <w:rPr>
          <w:rFonts w:asciiTheme="minorHAnsi" w:hAnsiTheme="minorHAnsi" w:cstheme="minorHAnsi"/>
          <w:lang w:val="es-ES"/>
        </w:rPr>
        <w:t>tal y como comentas</w:t>
      </w:r>
      <w:r w:rsidR="0031007C" w:rsidRPr="00985159">
        <w:rPr>
          <w:rFonts w:asciiTheme="minorHAnsi" w:hAnsiTheme="minorHAnsi" w:cstheme="minorHAnsi"/>
          <w:lang w:val="es-ES"/>
        </w:rPr>
        <w:t xml:space="preserve"> entidades actuales que dominan el sector financiero actualmente en España, BBVA, </w:t>
      </w:r>
      <w:proofErr w:type="spellStart"/>
      <w:r w:rsidR="0031007C" w:rsidRPr="00985159">
        <w:rPr>
          <w:rFonts w:asciiTheme="minorHAnsi" w:hAnsiTheme="minorHAnsi" w:cstheme="minorHAnsi"/>
          <w:lang w:val="es-ES"/>
        </w:rPr>
        <w:t>Caixabank</w:t>
      </w:r>
      <w:proofErr w:type="spellEnd"/>
      <w:r w:rsidR="0031007C" w:rsidRPr="00985159">
        <w:rPr>
          <w:rFonts w:asciiTheme="minorHAnsi" w:hAnsiTheme="minorHAnsi" w:cstheme="minorHAnsi"/>
          <w:lang w:val="es-ES"/>
        </w:rPr>
        <w:t>, Santander… no recibieron ninguna ayuda directamente, pero si se vieron claramente favorecidas en la adquisición a precio de 1€ entidades quebradas que si habían recibido las ayudas.</w:t>
      </w:r>
    </w:p>
    <w:p w14:paraId="1AE59AAE" w14:textId="5984B2B3" w:rsidR="0031007C" w:rsidRPr="00985159" w:rsidRDefault="00AF0169" w:rsidP="00985159">
      <w:pPr>
        <w:pStyle w:val="NormalWeb"/>
        <w:spacing w:before="0" w:beforeAutospacing="0"/>
        <w:jc w:val="both"/>
        <w:rPr>
          <w:rFonts w:asciiTheme="minorHAnsi" w:hAnsiTheme="minorHAnsi" w:cstheme="minorHAnsi"/>
          <w:lang w:val="es-ES"/>
        </w:rPr>
      </w:pPr>
      <w:r w:rsidRPr="00985159">
        <w:rPr>
          <w:rFonts w:asciiTheme="minorHAnsi" w:hAnsiTheme="minorHAnsi" w:cstheme="minorHAnsi"/>
          <w:lang w:val="es-ES"/>
        </w:rPr>
        <w:t>Esto,</w:t>
      </w:r>
      <w:r w:rsidR="0031007C" w:rsidRPr="00985159">
        <w:rPr>
          <w:rFonts w:asciiTheme="minorHAnsi" w:hAnsiTheme="minorHAnsi" w:cstheme="minorHAnsi"/>
          <w:lang w:val="es-ES"/>
        </w:rPr>
        <w:t xml:space="preserve"> por un lado, en la actualidad </w:t>
      </w:r>
      <w:r w:rsidRPr="00985159">
        <w:rPr>
          <w:rFonts w:asciiTheme="minorHAnsi" w:hAnsiTheme="minorHAnsi" w:cstheme="minorHAnsi"/>
          <w:lang w:val="es-ES"/>
        </w:rPr>
        <w:t>dichas entidades</w:t>
      </w:r>
      <w:r w:rsidR="0031007C" w:rsidRPr="00985159">
        <w:rPr>
          <w:rFonts w:asciiTheme="minorHAnsi" w:hAnsiTheme="minorHAnsi" w:cstheme="minorHAnsi"/>
          <w:lang w:val="es-ES"/>
        </w:rPr>
        <w:t xml:space="preserve"> </w:t>
      </w:r>
      <w:r w:rsidR="00920E4B" w:rsidRPr="00985159">
        <w:rPr>
          <w:rFonts w:asciiTheme="minorHAnsi" w:hAnsiTheme="minorHAnsi" w:cstheme="minorHAnsi"/>
          <w:lang w:val="es-ES"/>
        </w:rPr>
        <w:t>est</w:t>
      </w:r>
      <w:r w:rsidR="008C213A">
        <w:rPr>
          <w:rFonts w:asciiTheme="minorHAnsi" w:hAnsiTheme="minorHAnsi" w:cstheme="minorHAnsi"/>
          <w:lang w:val="es-ES"/>
        </w:rPr>
        <w:t>á</w:t>
      </w:r>
      <w:r w:rsidR="00920E4B" w:rsidRPr="00985159">
        <w:rPr>
          <w:rFonts w:asciiTheme="minorHAnsi" w:hAnsiTheme="minorHAnsi" w:cstheme="minorHAnsi"/>
          <w:lang w:val="es-ES"/>
        </w:rPr>
        <w:t>n</w:t>
      </w:r>
      <w:r w:rsidR="0031007C" w:rsidRPr="00985159">
        <w:rPr>
          <w:rFonts w:asciiTheme="minorHAnsi" w:hAnsiTheme="minorHAnsi" w:cstheme="minorHAnsi"/>
          <w:lang w:val="es-ES"/>
        </w:rPr>
        <w:t xml:space="preserve"> obteniendo beneficios </w:t>
      </w:r>
      <w:r w:rsidR="00920E4B" w:rsidRPr="00985159">
        <w:rPr>
          <w:rFonts w:asciiTheme="minorHAnsi" w:hAnsiTheme="minorHAnsi" w:cstheme="minorHAnsi"/>
          <w:lang w:val="es-ES"/>
        </w:rPr>
        <w:t>récords</w:t>
      </w:r>
      <w:r w:rsidR="0031007C" w:rsidRPr="00985159">
        <w:rPr>
          <w:rFonts w:asciiTheme="minorHAnsi" w:hAnsiTheme="minorHAnsi" w:cstheme="minorHAnsi"/>
          <w:lang w:val="es-ES"/>
        </w:rPr>
        <w:t xml:space="preserve">, cuando otros sectores están viendo perjudicados por la crisis geopolítica, me </w:t>
      </w:r>
      <w:r w:rsidR="00920E4B" w:rsidRPr="00985159">
        <w:rPr>
          <w:rFonts w:asciiTheme="minorHAnsi" w:hAnsiTheme="minorHAnsi" w:cstheme="minorHAnsi"/>
          <w:lang w:val="es-ES"/>
        </w:rPr>
        <w:t>parece</w:t>
      </w:r>
      <w:r w:rsidR="0031007C" w:rsidRPr="00985159">
        <w:rPr>
          <w:rFonts w:asciiTheme="minorHAnsi" w:hAnsiTheme="minorHAnsi" w:cstheme="minorHAnsi"/>
          <w:lang w:val="es-ES"/>
        </w:rPr>
        <w:t xml:space="preserve"> bien que se les imponga un gravamen y ayuden a equilibrar la </w:t>
      </w:r>
      <w:r w:rsidRPr="00985159">
        <w:rPr>
          <w:rFonts w:asciiTheme="minorHAnsi" w:hAnsiTheme="minorHAnsi" w:cstheme="minorHAnsi"/>
          <w:lang w:val="es-ES"/>
        </w:rPr>
        <w:t>situación.</w:t>
      </w:r>
    </w:p>
    <w:p w14:paraId="62F5CAC0" w14:textId="10ABEB1D" w:rsidR="008E1FF1" w:rsidRDefault="008C213A" w:rsidP="008E1FF1">
      <w:pPr>
        <w:pStyle w:val="NormalWeb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2.-</w:t>
      </w:r>
      <w:r w:rsidR="008E1FF1">
        <w:rPr>
          <w:rFonts w:asciiTheme="minorHAnsi" w:hAnsiTheme="minorHAnsi" w:cstheme="minorHAnsi"/>
          <w:lang w:val="es-ES"/>
        </w:rPr>
        <w:t xml:space="preserve"> </w:t>
      </w:r>
      <w:r w:rsidR="008E1FF1" w:rsidRPr="008E1FF1">
        <w:rPr>
          <w:rFonts w:asciiTheme="minorHAnsi" w:hAnsiTheme="minorHAnsi" w:cstheme="minorHAnsi"/>
          <w:lang w:val="es-ES"/>
        </w:rPr>
        <w:t xml:space="preserve">La reevaluación mensual del Rating de toda la cartera de créditos puede tener varios impactos para las entidades financieras. </w:t>
      </w:r>
    </w:p>
    <w:p w14:paraId="43148B99" w14:textId="6E1901A1" w:rsidR="008E1FF1" w:rsidRPr="008E1FF1" w:rsidRDefault="008E1FF1" w:rsidP="008E1FF1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8E1FF1">
        <w:rPr>
          <w:rFonts w:asciiTheme="minorHAnsi" w:hAnsiTheme="minorHAnsi" w:cstheme="minorHAnsi"/>
          <w:lang w:val="es-ES"/>
        </w:rPr>
        <w:t xml:space="preserve">En primer lugar, tener una visión más actualizada del riesgo de su cartera de préstamos, lo que puede ayudarles a tomar </w:t>
      </w:r>
      <w:r>
        <w:rPr>
          <w:rFonts w:asciiTheme="minorHAnsi" w:hAnsiTheme="minorHAnsi" w:cstheme="minorHAnsi"/>
          <w:lang w:val="es-ES"/>
        </w:rPr>
        <w:t xml:space="preserve">mejores </w:t>
      </w:r>
      <w:r w:rsidRPr="008E1FF1">
        <w:rPr>
          <w:rFonts w:asciiTheme="minorHAnsi" w:hAnsiTheme="minorHAnsi" w:cstheme="minorHAnsi"/>
          <w:lang w:val="es-ES"/>
        </w:rPr>
        <w:t>decisiones sobre la concesión de nuevos créditos y la gestión de los existentes.</w:t>
      </w:r>
    </w:p>
    <w:p w14:paraId="063C576F" w14:textId="4C1E9CE9" w:rsidR="008E1FF1" w:rsidRPr="008E1FF1" w:rsidRDefault="008E1FF1" w:rsidP="008E1FF1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8E1FF1">
        <w:rPr>
          <w:rFonts w:asciiTheme="minorHAnsi" w:hAnsiTheme="minorHAnsi" w:cstheme="minorHAnsi"/>
          <w:lang w:val="es-ES"/>
        </w:rPr>
        <w:t xml:space="preserve">Además, al realizar una reevaluación mensual, las entidades de crédito pueden identificar más rápidamente posibles riesgos y tomar medidas </w:t>
      </w:r>
      <w:r>
        <w:rPr>
          <w:rFonts w:asciiTheme="minorHAnsi" w:hAnsiTheme="minorHAnsi" w:cstheme="minorHAnsi"/>
          <w:lang w:val="es-ES"/>
        </w:rPr>
        <w:t>necesarias.</w:t>
      </w:r>
    </w:p>
    <w:p w14:paraId="2A2978DA" w14:textId="6CA46C74" w:rsidR="008E1FF1" w:rsidRPr="008E1FF1" w:rsidRDefault="008E1FF1" w:rsidP="008E1FF1">
      <w:pPr>
        <w:pStyle w:val="NormalWeb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A la vez</w:t>
      </w:r>
      <w:r w:rsidRPr="008E1FF1">
        <w:rPr>
          <w:rFonts w:asciiTheme="minorHAnsi" w:hAnsiTheme="minorHAnsi" w:cstheme="minorHAnsi"/>
          <w:lang w:val="es-ES"/>
        </w:rPr>
        <w:t xml:space="preserve">, este proceso </w:t>
      </w:r>
      <w:r>
        <w:rPr>
          <w:rFonts w:asciiTheme="minorHAnsi" w:hAnsiTheme="minorHAnsi" w:cstheme="minorHAnsi"/>
          <w:lang w:val="es-ES"/>
        </w:rPr>
        <w:t>significa destinar muchos</w:t>
      </w:r>
      <w:r w:rsidRPr="008E1FF1">
        <w:rPr>
          <w:rFonts w:asciiTheme="minorHAnsi" w:hAnsiTheme="minorHAnsi" w:cstheme="minorHAnsi"/>
          <w:lang w:val="es-ES"/>
        </w:rPr>
        <w:t xml:space="preserve"> recursos </w:t>
      </w:r>
      <w:r>
        <w:rPr>
          <w:rFonts w:asciiTheme="minorHAnsi" w:hAnsiTheme="minorHAnsi" w:cstheme="minorHAnsi"/>
          <w:lang w:val="es-ES"/>
        </w:rPr>
        <w:t xml:space="preserve">en </w:t>
      </w:r>
      <w:r w:rsidRPr="008E1FF1">
        <w:rPr>
          <w:rFonts w:asciiTheme="minorHAnsi" w:hAnsiTheme="minorHAnsi" w:cstheme="minorHAnsi"/>
          <w:lang w:val="es-ES"/>
        </w:rPr>
        <w:t>tiempo y personal especializado para llevar a cabo la reevaluación mensual de manera efectiva. Además, si la reevaluación conduce a una disminución en el rating de la cartera de créditos, podría tener un impacto en la percepción de riesgo por parte de inversores</w:t>
      </w:r>
      <w:r>
        <w:rPr>
          <w:rFonts w:asciiTheme="minorHAnsi" w:hAnsiTheme="minorHAnsi" w:cstheme="minorHAnsi"/>
          <w:lang w:val="es-ES"/>
        </w:rPr>
        <w:t>.</w:t>
      </w:r>
    </w:p>
    <w:p w14:paraId="6FC24D6E" w14:textId="2E2F676D" w:rsidR="008526E5" w:rsidRPr="008526E5" w:rsidRDefault="008C213A" w:rsidP="00985159">
      <w:pPr>
        <w:shd w:val="clear" w:color="auto" w:fill="FFFFFF"/>
        <w:spacing w:after="255" w:line="312" w:lineRule="atLeast"/>
        <w:jc w:val="both"/>
        <w:outlineLvl w:val="1"/>
        <w:rPr>
          <w:rFonts w:eastAsia="Times New Roman" w:cstheme="minorHAnsi"/>
          <w:kern w:val="0"/>
          <w:sz w:val="24"/>
          <w:szCs w:val="24"/>
          <w:lang w:val="es-ES" w:eastAsia="ca-ES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val="es-ES" w:eastAsia="ca-ES"/>
          <w14:ligatures w14:val="none"/>
        </w:rPr>
        <w:t>3.-</w:t>
      </w:r>
      <w:r w:rsidR="008526E5" w:rsidRPr="008526E5">
        <w:rPr>
          <w:rFonts w:eastAsia="Times New Roman" w:cstheme="minorHAnsi"/>
          <w:kern w:val="0"/>
          <w:sz w:val="24"/>
          <w:szCs w:val="24"/>
          <w:lang w:val="es-ES" w:eastAsia="ca-ES"/>
          <w14:ligatures w14:val="none"/>
        </w:rPr>
        <w:t>El Euribor de hoy día lunes 29 de enero de 2024 es el 3.582% lo que deja la media del mes de enero de 2024 provisionalmente en el 3.614%</w:t>
      </w:r>
      <w:r w:rsidR="00EE4633" w:rsidRPr="00985159">
        <w:rPr>
          <w:rFonts w:eastAsia="Times New Roman" w:cstheme="minorHAnsi"/>
          <w:kern w:val="0"/>
          <w:sz w:val="24"/>
          <w:szCs w:val="24"/>
          <w:lang w:val="es-ES" w:eastAsia="ca-ES"/>
          <w14:ligatures w14:val="none"/>
        </w:rPr>
        <w:t xml:space="preserve">, y el mes de diciembre tuvo la mayor bajada </w:t>
      </w:r>
      <w:r w:rsidR="00D755C9" w:rsidRPr="00985159">
        <w:rPr>
          <w:rFonts w:eastAsia="Times New Roman" w:cstheme="minorHAnsi"/>
          <w:kern w:val="0"/>
          <w:sz w:val="24"/>
          <w:szCs w:val="24"/>
          <w:lang w:val="es-ES" w:eastAsia="ca-ES"/>
          <w14:ligatures w14:val="none"/>
        </w:rPr>
        <w:t xml:space="preserve">mensual </w:t>
      </w:r>
      <w:r w:rsidR="00EE4633" w:rsidRPr="00985159">
        <w:rPr>
          <w:rFonts w:eastAsia="Times New Roman" w:cstheme="minorHAnsi"/>
          <w:kern w:val="0"/>
          <w:sz w:val="24"/>
          <w:szCs w:val="24"/>
          <w:lang w:val="es-ES" w:eastAsia="ca-ES"/>
          <w14:ligatures w14:val="none"/>
        </w:rPr>
        <w:t>de los últimos 14 años.</w:t>
      </w:r>
    </w:p>
    <w:p w14:paraId="6D4995BF" w14:textId="0DFE4088" w:rsidR="0031007C" w:rsidRPr="00985159" w:rsidRDefault="00EF254C" w:rsidP="00985159">
      <w:pPr>
        <w:jc w:val="both"/>
        <w:rPr>
          <w:rFonts w:cstheme="minorHAnsi"/>
          <w:sz w:val="24"/>
          <w:szCs w:val="24"/>
          <w:lang w:val="es-ES"/>
        </w:rPr>
      </w:pPr>
      <w:r w:rsidRPr="00985159">
        <w:rPr>
          <w:rFonts w:cstheme="minorHAnsi"/>
          <w:sz w:val="24"/>
          <w:szCs w:val="24"/>
          <w:lang w:val="es-ES"/>
        </w:rPr>
        <w:t>Están</w:t>
      </w:r>
      <w:r w:rsidR="00986BA6" w:rsidRPr="00985159">
        <w:rPr>
          <w:rFonts w:cstheme="minorHAnsi"/>
          <w:sz w:val="24"/>
          <w:szCs w:val="24"/>
          <w:lang w:val="es-ES"/>
        </w:rPr>
        <w:t xml:space="preserve"> </w:t>
      </w:r>
      <w:r w:rsidRPr="00985159">
        <w:rPr>
          <w:rFonts w:cstheme="minorHAnsi"/>
          <w:sz w:val="24"/>
          <w:szCs w:val="24"/>
          <w:lang w:val="es-ES"/>
        </w:rPr>
        <w:t xml:space="preserve">nivel más </w:t>
      </w:r>
      <w:r w:rsidR="00986BA6" w:rsidRPr="00985159">
        <w:rPr>
          <w:rFonts w:cstheme="minorHAnsi"/>
          <w:sz w:val="24"/>
          <w:szCs w:val="24"/>
          <w:lang w:val="es-ES"/>
        </w:rPr>
        <w:t>bajo</w:t>
      </w:r>
      <w:r w:rsidRPr="00985159">
        <w:rPr>
          <w:rFonts w:cstheme="minorHAnsi"/>
          <w:sz w:val="24"/>
          <w:szCs w:val="24"/>
          <w:lang w:val="es-ES"/>
        </w:rPr>
        <w:t xml:space="preserve"> </w:t>
      </w:r>
      <w:r w:rsidR="008A4B6D" w:rsidRPr="00985159">
        <w:rPr>
          <w:rFonts w:cstheme="minorHAnsi"/>
          <w:sz w:val="24"/>
          <w:szCs w:val="24"/>
          <w:lang w:val="es-ES"/>
        </w:rPr>
        <w:t xml:space="preserve">desde el </w:t>
      </w:r>
      <w:r w:rsidR="00600B27" w:rsidRPr="00985159">
        <w:rPr>
          <w:rFonts w:cstheme="minorHAnsi"/>
          <w:sz w:val="24"/>
          <w:szCs w:val="24"/>
          <w:lang w:val="es-ES"/>
        </w:rPr>
        <w:t>marzo</w:t>
      </w:r>
      <w:r w:rsidR="008A4B6D" w:rsidRPr="00985159">
        <w:rPr>
          <w:rFonts w:cstheme="minorHAnsi"/>
          <w:sz w:val="24"/>
          <w:szCs w:val="24"/>
          <w:lang w:val="es-ES"/>
        </w:rPr>
        <w:t xml:space="preserve"> del año pasado, </w:t>
      </w:r>
      <w:r w:rsidRPr="00985159">
        <w:rPr>
          <w:rFonts w:cstheme="minorHAnsi"/>
          <w:sz w:val="24"/>
          <w:szCs w:val="24"/>
          <w:lang w:val="es-ES"/>
        </w:rPr>
        <w:t>lógicamente</w:t>
      </w:r>
      <w:r w:rsidR="008A4B6D" w:rsidRPr="00985159">
        <w:rPr>
          <w:rFonts w:cstheme="minorHAnsi"/>
          <w:sz w:val="24"/>
          <w:szCs w:val="24"/>
          <w:lang w:val="es-ES"/>
        </w:rPr>
        <w:t xml:space="preserve"> si lo comparamos con los </w:t>
      </w:r>
      <w:r w:rsidRPr="00985159">
        <w:rPr>
          <w:rFonts w:cstheme="minorHAnsi"/>
          <w:sz w:val="24"/>
          <w:szCs w:val="24"/>
          <w:lang w:val="es-ES"/>
        </w:rPr>
        <w:t>últimos</w:t>
      </w:r>
      <w:r w:rsidR="008A4B6D" w:rsidRPr="00985159">
        <w:rPr>
          <w:rFonts w:cstheme="minorHAnsi"/>
          <w:sz w:val="24"/>
          <w:szCs w:val="24"/>
          <w:lang w:val="es-ES"/>
        </w:rPr>
        <w:t xml:space="preserve"> años, </w:t>
      </w:r>
      <w:r w:rsidR="00AF0169" w:rsidRPr="00985159">
        <w:rPr>
          <w:rFonts w:cstheme="minorHAnsi"/>
          <w:sz w:val="24"/>
          <w:szCs w:val="24"/>
          <w:lang w:val="es-ES"/>
        </w:rPr>
        <w:t>no,</w:t>
      </w:r>
      <w:r w:rsidR="008A4B6D" w:rsidRPr="00985159">
        <w:rPr>
          <w:rFonts w:cstheme="minorHAnsi"/>
          <w:sz w:val="24"/>
          <w:szCs w:val="24"/>
          <w:lang w:val="es-ES"/>
        </w:rPr>
        <w:t xml:space="preserve"> no </w:t>
      </w:r>
      <w:r w:rsidRPr="00985159">
        <w:rPr>
          <w:rFonts w:cstheme="minorHAnsi"/>
          <w:sz w:val="24"/>
          <w:szCs w:val="24"/>
          <w:lang w:val="es-ES"/>
        </w:rPr>
        <w:t>está</w:t>
      </w:r>
      <w:r w:rsidR="008A4B6D" w:rsidRPr="00985159">
        <w:rPr>
          <w:rFonts w:cstheme="minorHAnsi"/>
          <w:sz w:val="24"/>
          <w:szCs w:val="24"/>
          <w:lang w:val="es-ES"/>
        </w:rPr>
        <w:t xml:space="preserve"> bajo, </w:t>
      </w:r>
      <w:r w:rsidRPr="00985159">
        <w:rPr>
          <w:rFonts w:cstheme="minorHAnsi"/>
          <w:sz w:val="24"/>
          <w:szCs w:val="24"/>
          <w:lang w:val="es-ES"/>
        </w:rPr>
        <w:t>pero</w:t>
      </w:r>
      <w:r w:rsidR="008A4B6D" w:rsidRPr="00985159">
        <w:rPr>
          <w:rFonts w:cstheme="minorHAnsi"/>
          <w:sz w:val="24"/>
          <w:szCs w:val="24"/>
          <w:lang w:val="es-ES"/>
        </w:rPr>
        <w:t xml:space="preserve"> tampoco creo que vuelva a es</w:t>
      </w:r>
      <w:r w:rsidR="005F26AC" w:rsidRPr="00985159">
        <w:rPr>
          <w:rFonts w:cstheme="minorHAnsi"/>
          <w:sz w:val="24"/>
          <w:szCs w:val="24"/>
          <w:lang w:val="es-ES"/>
        </w:rPr>
        <w:t xml:space="preserve">os </w:t>
      </w:r>
      <w:r w:rsidR="003470D6" w:rsidRPr="00985159">
        <w:rPr>
          <w:rFonts w:cstheme="minorHAnsi"/>
          <w:sz w:val="24"/>
          <w:szCs w:val="24"/>
          <w:lang w:val="es-ES"/>
        </w:rPr>
        <w:t>niveles 2021</w:t>
      </w:r>
      <w:r w:rsidRPr="00985159">
        <w:rPr>
          <w:rFonts w:cstheme="minorHAnsi"/>
          <w:sz w:val="24"/>
          <w:szCs w:val="24"/>
          <w:lang w:val="es-ES"/>
        </w:rPr>
        <w:t xml:space="preserve">. </w:t>
      </w:r>
    </w:p>
    <w:p w14:paraId="58156F26" w14:textId="77777777" w:rsidR="008526E5" w:rsidRPr="00985159" w:rsidRDefault="008526E5" w:rsidP="00985159">
      <w:pPr>
        <w:jc w:val="both"/>
        <w:rPr>
          <w:rFonts w:cstheme="minorHAnsi"/>
          <w:sz w:val="24"/>
          <w:szCs w:val="24"/>
          <w:lang w:val="es-ES"/>
        </w:rPr>
      </w:pPr>
    </w:p>
    <w:p w14:paraId="00DA9422" w14:textId="0AF72EFD" w:rsidR="008526E5" w:rsidRPr="00985159" w:rsidRDefault="008526E5" w:rsidP="00985159">
      <w:pPr>
        <w:jc w:val="both"/>
        <w:rPr>
          <w:rFonts w:cstheme="minorHAnsi"/>
          <w:sz w:val="24"/>
          <w:szCs w:val="24"/>
          <w:lang w:val="es-ES"/>
        </w:rPr>
      </w:pPr>
    </w:p>
    <w:sectPr w:rsidR="008526E5" w:rsidRPr="009851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7C"/>
    <w:rsid w:val="00010B91"/>
    <w:rsid w:val="00034815"/>
    <w:rsid w:val="0026705C"/>
    <w:rsid w:val="0031007C"/>
    <w:rsid w:val="003470D6"/>
    <w:rsid w:val="00360236"/>
    <w:rsid w:val="003D6052"/>
    <w:rsid w:val="004D416C"/>
    <w:rsid w:val="00505ABE"/>
    <w:rsid w:val="005F26AC"/>
    <w:rsid w:val="00600B27"/>
    <w:rsid w:val="00612843"/>
    <w:rsid w:val="006B5260"/>
    <w:rsid w:val="007A7B0A"/>
    <w:rsid w:val="008526E5"/>
    <w:rsid w:val="008A4B6D"/>
    <w:rsid w:val="008C213A"/>
    <w:rsid w:val="008E1FF1"/>
    <w:rsid w:val="00920E4B"/>
    <w:rsid w:val="00985159"/>
    <w:rsid w:val="00986BA6"/>
    <w:rsid w:val="00992BA1"/>
    <w:rsid w:val="009E7870"/>
    <w:rsid w:val="00AF0169"/>
    <w:rsid w:val="00B53315"/>
    <w:rsid w:val="00C26413"/>
    <w:rsid w:val="00C44CDA"/>
    <w:rsid w:val="00CA0E62"/>
    <w:rsid w:val="00D755C9"/>
    <w:rsid w:val="00D848E5"/>
    <w:rsid w:val="00EC5404"/>
    <w:rsid w:val="00EE37A8"/>
    <w:rsid w:val="00EE4633"/>
    <w:rsid w:val="00EF254C"/>
    <w:rsid w:val="00FC0063"/>
    <w:rsid w:val="00FC1CCD"/>
    <w:rsid w:val="00FD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904C4"/>
  <w15:chartTrackingRefBased/>
  <w15:docId w15:val="{25F5F749-9165-49DA-9DD6-336875EE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2">
    <w:name w:val="heading 2"/>
    <w:basedOn w:val="Normal"/>
    <w:link w:val="Ttol2Car"/>
    <w:uiPriority w:val="9"/>
    <w:qFormat/>
    <w:rsid w:val="008526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ca-ES"/>
      <w14:ligatures w14:val="none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0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character" w:customStyle="1" w:styleId="Ttol2Car">
    <w:name w:val="Títol 2 Car"/>
    <w:basedOn w:val="Lletraperdefectedelpargraf"/>
    <w:link w:val="Ttol2"/>
    <w:uiPriority w:val="9"/>
    <w:rsid w:val="008526E5"/>
    <w:rPr>
      <w:rFonts w:ascii="Times New Roman" w:eastAsia="Times New Roman" w:hAnsi="Times New Roman" w:cs="Times New Roman"/>
      <w:b/>
      <w:bCs/>
      <w:kern w:val="0"/>
      <w:sz w:val="36"/>
      <w:szCs w:val="36"/>
      <w:lang w:eastAsia="ca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37</cp:revision>
  <dcterms:created xsi:type="dcterms:W3CDTF">2024-01-29T18:35:00Z</dcterms:created>
  <dcterms:modified xsi:type="dcterms:W3CDTF">2024-01-29T19:30:00Z</dcterms:modified>
</cp:coreProperties>
</file>