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13D614" w14:textId="2DF6DE8A" w:rsidR="00977A12" w:rsidRPr="00977A12" w:rsidRDefault="00977A12" w:rsidP="00663B1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i/>
          <w:iCs/>
          <w:kern w:val="0"/>
          <w:sz w:val="24"/>
          <w:szCs w:val="24"/>
          <w:lang w:val="es-ES" w:eastAsia="ca-ES"/>
          <w14:ligatures w14:val="none"/>
        </w:rPr>
      </w:pPr>
      <w:r w:rsidRPr="00977A12">
        <w:rPr>
          <w:rFonts w:eastAsia="Times New Roman" w:cstheme="minorHAnsi"/>
          <w:b/>
          <w:bCs/>
          <w:i/>
          <w:iCs/>
          <w:kern w:val="0"/>
          <w:sz w:val="24"/>
          <w:szCs w:val="24"/>
          <w:lang w:val="es-ES" w:eastAsia="ca-ES"/>
          <w14:ligatures w14:val="none"/>
        </w:rPr>
        <w:t xml:space="preserve">A </w:t>
      </w:r>
      <w:r w:rsidR="0082077E" w:rsidRPr="00977A12">
        <w:rPr>
          <w:rFonts w:eastAsia="Times New Roman" w:cstheme="minorHAnsi"/>
          <w:b/>
          <w:bCs/>
          <w:i/>
          <w:iCs/>
          <w:kern w:val="0"/>
          <w:sz w:val="24"/>
          <w:szCs w:val="24"/>
          <w:lang w:val="es-ES" w:eastAsia="ca-ES"/>
          <w14:ligatures w14:val="none"/>
        </w:rPr>
        <w:t>continuación,</w:t>
      </w:r>
      <w:r w:rsidRPr="00977A12">
        <w:rPr>
          <w:rFonts w:eastAsia="Times New Roman" w:cstheme="minorHAnsi"/>
          <w:b/>
          <w:bCs/>
          <w:i/>
          <w:iCs/>
          <w:kern w:val="0"/>
          <w:sz w:val="24"/>
          <w:szCs w:val="24"/>
          <w:lang w:val="es-ES" w:eastAsia="ca-ES"/>
          <w14:ligatures w14:val="none"/>
        </w:rPr>
        <w:t xml:space="preserve"> seleccionaremos a qué mercado nos dirigiremos, en base a qué datos y fundamentos, haremos el análisis DAFO de nuestra empresa y definiremos nuestra estrategia y forma de acceso a ese mercado. Incluiremos cómo será la organización en nuestra empresa, del equipo encargado de este proyecto.</w:t>
      </w:r>
    </w:p>
    <w:p w14:paraId="0C1657FC" w14:textId="77777777" w:rsidR="00977A12" w:rsidRPr="0082077E" w:rsidRDefault="00977A12" w:rsidP="00663B1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i/>
          <w:iCs/>
          <w:kern w:val="0"/>
          <w:sz w:val="24"/>
          <w:szCs w:val="24"/>
          <w:lang w:val="es-ES" w:eastAsia="ca-ES"/>
          <w14:ligatures w14:val="none"/>
        </w:rPr>
      </w:pPr>
      <w:r w:rsidRPr="0082077E">
        <w:rPr>
          <w:rFonts w:eastAsia="Times New Roman" w:cstheme="minorHAnsi"/>
          <w:b/>
          <w:bCs/>
          <w:i/>
          <w:iCs/>
          <w:kern w:val="0"/>
          <w:sz w:val="24"/>
          <w:szCs w:val="24"/>
          <w:lang w:val="es-ES" w:eastAsia="ca-ES"/>
          <w14:ligatures w14:val="none"/>
        </w:rPr>
        <w:t>Objetivo de la actividad: Seleccionar un mercado objetivo para nuestra internacionalización y describir nuestra estrategia para penetrar en ese mercado.</w:t>
      </w:r>
    </w:p>
    <w:p w14:paraId="46562A30" w14:textId="0184DC7C" w:rsidR="00977A12" w:rsidRDefault="004A463A" w:rsidP="00663B19">
      <w:pPr>
        <w:spacing w:before="100" w:beforeAutospacing="1" w:after="100" w:afterAutospacing="1" w:line="240" w:lineRule="auto"/>
        <w:jc w:val="both"/>
        <w:rPr>
          <w:lang w:val="es-ES"/>
        </w:rPr>
      </w:pPr>
      <w:r>
        <w:rPr>
          <w:lang w:val="es-ES"/>
        </w:rPr>
        <w:t xml:space="preserve">La internacionalización </w:t>
      </w:r>
      <w:r w:rsidR="00F9351C">
        <w:rPr>
          <w:lang w:val="es-ES"/>
        </w:rPr>
        <w:t xml:space="preserve">de </w:t>
      </w:r>
      <w:r w:rsidR="00F9351C" w:rsidRPr="0081452C">
        <w:rPr>
          <w:lang w:val="es-ES"/>
        </w:rPr>
        <w:t>Dulce</w:t>
      </w:r>
      <w:r w:rsidR="00864262" w:rsidRPr="0081452C">
        <w:rPr>
          <w:lang w:val="es-ES"/>
        </w:rPr>
        <w:t xml:space="preserve"> Azúcar S.A.</w:t>
      </w:r>
      <w:r w:rsidR="00864262">
        <w:rPr>
          <w:lang w:val="es-ES"/>
        </w:rPr>
        <w:t xml:space="preserve"> </w:t>
      </w:r>
      <w:r w:rsidR="00864262" w:rsidRPr="0081452C">
        <w:rPr>
          <w:lang w:val="es-ES"/>
        </w:rPr>
        <w:t xml:space="preserve"> </w:t>
      </w:r>
      <w:r>
        <w:rPr>
          <w:lang w:val="es-ES"/>
        </w:rPr>
        <w:t xml:space="preserve">empezará haciendo </w:t>
      </w:r>
      <w:r w:rsidR="00864262" w:rsidRPr="0081452C">
        <w:rPr>
          <w:lang w:val="es-ES"/>
        </w:rPr>
        <w:t xml:space="preserve">presencia en el mercado </w:t>
      </w:r>
      <w:r>
        <w:rPr>
          <w:lang w:val="es-ES"/>
        </w:rPr>
        <w:t>Latino-</w:t>
      </w:r>
      <w:r w:rsidR="00F9351C">
        <w:rPr>
          <w:lang w:val="es-ES"/>
        </w:rPr>
        <w:t>Americano</w:t>
      </w:r>
      <w:r w:rsidR="0084436E">
        <w:rPr>
          <w:lang w:val="es-ES"/>
        </w:rPr>
        <w:t xml:space="preserve"> </w:t>
      </w:r>
      <w:r w:rsidR="0084436E" w:rsidRPr="0081452C">
        <w:rPr>
          <w:lang w:val="es-ES"/>
        </w:rPr>
        <w:t>a</w:t>
      </w:r>
      <w:r w:rsidR="00864262" w:rsidRPr="0081452C">
        <w:rPr>
          <w:lang w:val="es-ES"/>
        </w:rPr>
        <w:t xml:space="preserve"> través del </w:t>
      </w:r>
      <w:r w:rsidR="00F9351C" w:rsidRPr="0081452C">
        <w:rPr>
          <w:lang w:val="es-ES"/>
        </w:rPr>
        <w:t xml:space="preserve">canal </w:t>
      </w:r>
      <w:r w:rsidR="00F9351C">
        <w:rPr>
          <w:lang w:val="es-ES"/>
        </w:rPr>
        <w:t xml:space="preserve">HORECA </w:t>
      </w:r>
      <w:r w:rsidR="00F9351C" w:rsidRPr="0081452C">
        <w:rPr>
          <w:lang w:val="es-ES"/>
        </w:rPr>
        <w:t>(</w:t>
      </w:r>
      <w:r w:rsidR="00864262" w:rsidRPr="0081452C">
        <w:rPr>
          <w:lang w:val="es-ES"/>
        </w:rPr>
        <w:t>Hoteles, Restaurantes y Ca</w:t>
      </w:r>
      <w:r>
        <w:rPr>
          <w:lang w:val="es-ES"/>
        </w:rPr>
        <w:t>tering</w:t>
      </w:r>
      <w:r w:rsidR="00864262" w:rsidRPr="0081452C">
        <w:rPr>
          <w:lang w:val="es-ES"/>
        </w:rPr>
        <w:t>)</w:t>
      </w:r>
      <w:r>
        <w:rPr>
          <w:lang w:val="es-ES"/>
        </w:rPr>
        <w:t>. Va</w:t>
      </w:r>
      <w:r w:rsidR="009F07E0">
        <w:rPr>
          <w:lang w:val="es-ES"/>
        </w:rPr>
        <w:t xml:space="preserve">mos </w:t>
      </w:r>
      <w:r>
        <w:rPr>
          <w:lang w:val="es-ES"/>
        </w:rPr>
        <w:t xml:space="preserve">enfocar </w:t>
      </w:r>
      <w:r w:rsidR="009F07E0">
        <w:rPr>
          <w:lang w:val="es-ES"/>
        </w:rPr>
        <w:t>nuestra entrada</w:t>
      </w:r>
      <w:r>
        <w:rPr>
          <w:lang w:val="es-ES"/>
        </w:rPr>
        <w:t xml:space="preserve"> en 2 </w:t>
      </w:r>
      <w:r w:rsidR="00F9351C">
        <w:rPr>
          <w:lang w:val="es-ES"/>
        </w:rPr>
        <w:t>países</w:t>
      </w:r>
      <w:r>
        <w:rPr>
          <w:lang w:val="es-ES"/>
        </w:rPr>
        <w:t xml:space="preserve"> y cada uno de ellos con una estrategia</w:t>
      </w:r>
      <w:r w:rsidR="00F9351C">
        <w:rPr>
          <w:lang w:val="es-ES"/>
        </w:rPr>
        <w:t>,</w:t>
      </w:r>
      <w:r w:rsidR="00864262" w:rsidRPr="0081452C">
        <w:rPr>
          <w:lang w:val="es-ES"/>
        </w:rPr>
        <w:t xml:space="preserve"> </w:t>
      </w:r>
      <w:r w:rsidR="00F9351C" w:rsidRPr="0081452C">
        <w:rPr>
          <w:lang w:val="es-ES"/>
        </w:rPr>
        <w:t>México</w:t>
      </w:r>
      <w:r w:rsidR="00F9351C">
        <w:rPr>
          <w:lang w:val="es-ES"/>
        </w:rPr>
        <w:t xml:space="preserve"> </w:t>
      </w:r>
      <w:r w:rsidR="00F9351C" w:rsidRPr="0081452C">
        <w:rPr>
          <w:lang w:val="es-ES"/>
        </w:rPr>
        <w:t xml:space="preserve">y </w:t>
      </w:r>
      <w:r w:rsidR="002F65A9">
        <w:rPr>
          <w:lang w:val="es-ES"/>
        </w:rPr>
        <w:t>Brasil.</w:t>
      </w:r>
    </w:p>
    <w:p w14:paraId="525EB31B" w14:textId="73D3E7BF" w:rsidR="00A0341F" w:rsidRPr="000D050C" w:rsidRDefault="00A0341F" w:rsidP="00A0341F">
      <w:pPr>
        <w:spacing w:line="240" w:lineRule="auto"/>
        <w:jc w:val="both"/>
        <w:rPr>
          <w:lang w:val="es-ES"/>
        </w:rPr>
      </w:pPr>
      <w:r w:rsidRPr="000D050C">
        <w:rPr>
          <w:lang w:val="es-ES"/>
        </w:rPr>
        <w:t xml:space="preserve">México </w:t>
      </w:r>
      <w:r w:rsidR="007F1509" w:rsidRPr="000D050C">
        <w:rPr>
          <w:lang w:val="es-ES"/>
        </w:rPr>
        <w:t>y Brasil son</w:t>
      </w:r>
      <w:r w:rsidRPr="000D050C">
        <w:rPr>
          <w:lang w:val="es-ES"/>
        </w:rPr>
        <w:t xml:space="preserve"> mercados clave para la industria alimentaria en América Latina debido a su tamaño, crecimiento económico y fuerte demanda en el sector HORECA. Ambos países presentan grandes oportunidades, pero requieren enfoques diferenciados</w:t>
      </w:r>
      <w:r w:rsidR="009F07E0">
        <w:rPr>
          <w:lang w:val="es-ES"/>
        </w:rPr>
        <w:t>.</w:t>
      </w:r>
    </w:p>
    <w:p w14:paraId="160A02E7" w14:textId="77777777" w:rsidR="00A0341F" w:rsidRPr="000D050C" w:rsidRDefault="00A0341F" w:rsidP="00A0341F">
      <w:pPr>
        <w:spacing w:line="240" w:lineRule="auto"/>
        <w:ind w:left="360"/>
        <w:jc w:val="both"/>
        <w:rPr>
          <w:lang w:val="es-ES"/>
        </w:rPr>
      </w:pPr>
    </w:p>
    <w:p w14:paraId="191E2792" w14:textId="586ACDB1" w:rsidR="00A0341F" w:rsidRPr="000D050C" w:rsidRDefault="00A0341F" w:rsidP="00A0341F">
      <w:pPr>
        <w:spacing w:line="240" w:lineRule="auto"/>
        <w:jc w:val="both"/>
        <w:rPr>
          <w:lang w:val="es-ES"/>
        </w:rPr>
      </w:pPr>
      <w:r w:rsidRPr="000D050C">
        <w:rPr>
          <w:b/>
          <w:bCs/>
          <w:lang w:val="es-ES"/>
        </w:rPr>
        <w:t>México:</w:t>
      </w:r>
      <w:r w:rsidRPr="000D050C">
        <w:rPr>
          <w:lang w:val="es-ES"/>
        </w:rPr>
        <w:t xml:space="preserve">  Con una cultura culinaria rica y una fuerte industria de turismo, es un mercado ideal para el azúcar de alta calidad. </w:t>
      </w:r>
      <w:r w:rsidR="009F07E0">
        <w:rPr>
          <w:lang w:val="es-ES"/>
        </w:rPr>
        <w:t>La estrategia será entrar en l</w:t>
      </w:r>
      <w:r w:rsidRPr="000D050C">
        <w:rPr>
          <w:lang w:val="es-ES"/>
        </w:rPr>
        <w:t>os hoteles y restaurantes premium.</w:t>
      </w:r>
    </w:p>
    <w:p w14:paraId="2D9B9711" w14:textId="46E97152" w:rsidR="00A0341F" w:rsidRPr="000D050C" w:rsidRDefault="00A0341F" w:rsidP="00A0341F">
      <w:pPr>
        <w:spacing w:line="240" w:lineRule="auto"/>
        <w:jc w:val="both"/>
        <w:rPr>
          <w:lang w:val="es-ES"/>
        </w:rPr>
      </w:pPr>
      <w:r w:rsidRPr="000D050C">
        <w:rPr>
          <w:b/>
          <w:bCs/>
          <w:lang w:val="es-ES"/>
        </w:rPr>
        <w:t>Brasil:</w:t>
      </w:r>
      <w:r w:rsidRPr="000D050C">
        <w:rPr>
          <w:lang w:val="es-ES"/>
        </w:rPr>
        <w:t xml:space="preserve">  Es el mayor mercado de América Latina con una cultura de consumo de alimentos diversa. El sector de la hostelería está en auge, especialmente en las grandes ciudades como São Paulo y Río de Janeiro.</w:t>
      </w:r>
    </w:p>
    <w:p w14:paraId="667845B7" w14:textId="77777777" w:rsidR="00F9351C" w:rsidRDefault="00F9351C" w:rsidP="00663B1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>
        <w:rPr>
          <w:lang w:val="es-ES"/>
        </w:rPr>
        <w:t>Primero vamos a realizar análisis DAFO de la Empresa</w:t>
      </w:r>
    </w:p>
    <w:p w14:paraId="562A63F3" w14:textId="45BC5E3E" w:rsidR="00242FC6" w:rsidRPr="00F9351C" w:rsidRDefault="00242FC6" w:rsidP="00663B1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544964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Fortalezas:</w:t>
      </w:r>
    </w:p>
    <w:p w14:paraId="3349386C" w14:textId="2893D085" w:rsidR="00242FC6" w:rsidRPr="00B81735" w:rsidRDefault="00290BCB" w:rsidP="00663B1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B81735">
        <w:rPr>
          <w:rFonts w:eastAsia="Times New Roman" w:cstheme="minorHAnsi"/>
          <w:kern w:val="0"/>
          <w:lang w:val="es-ES" w:eastAsia="ca-ES"/>
          <w14:ligatures w14:val="none"/>
        </w:rPr>
        <w:t xml:space="preserve">Alta </w:t>
      </w:r>
      <w:r w:rsidR="00B81735" w:rsidRPr="00B81735">
        <w:rPr>
          <w:rFonts w:eastAsia="Times New Roman" w:cstheme="minorHAnsi"/>
          <w:kern w:val="0"/>
          <w:lang w:val="es-ES" w:eastAsia="ca-ES"/>
          <w14:ligatures w14:val="none"/>
        </w:rPr>
        <w:t>c</w:t>
      </w:r>
      <w:r w:rsidR="00242FC6" w:rsidRPr="00B81735">
        <w:rPr>
          <w:rFonts w:eastAsia="Times New Roman" w:cstheme="minorHAnsi"/>
          <w:kern w:val="0"/>
          <w:lang w:val="es-ES" w:eastAsia="ca-ES"/>
          <w14:ligatures w14:val="none"/>
        </w:rPr>
        <w:t>apacidad de Producción</w:t>
      </w:r>
    </w:p>
    <w:p w14:paraId="1B06443B" w14:textId="50E73503" w:rsidR="00242FC6" w:rsidRDefault="00B81735" w:rsidP="00663B1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>
        <w:rPr>
          <w:rFonts w:eastAsia="Times New Roman" w:cstheme="minorHAnsi"/>
          <w:kern w:val="0"/>
          <w:lang w:val="es-ES" w:eastAsia="ca-ES"/>
          <w14:ligatures w14:val="none"/>
        </w:rPr>
        <w:t xml:space="preserve">Buena </w:t>
      </w:r>
      <w:r w:rsidR="00242FC6" w:rsidRPr="00B81735">
        <w:rPr>
          <w:rFonts w:eastAsia="Times New Roman" w:cstheme="minorHAnsi"/>
          <w:kern w:val="0"/>
          <w:lang w:val="es-ES" w:eastAsia="ca-ES"/>
          <w14:ligatures w14:val="none"/>
        </w:rPr>
        <w:t>reputación por productos de alta calidad.</w:t>
      </w:r>
    </w:p>
    <w:p w14:paraId="2B1C1374" w14:textId="7E55C14B" w:rsidR="00B81735" w:rsidRPr="00B81735" w:rsidRDefault="00B81735" w:rsidP="00663B1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>
        <w:rPr>
          <w:rFonts w:eastAsia="Times New Roman" w:cstheme="minorHAnsi"/>
          <w:kern w:val="0"/>
          <w:lang w:val="es-ES" w:eastAsia="ca-ES"/>
          <w14:ligatures w14:val="none"/>
        </w:rPr>
        <w:t>Fuerte presencia en el mercado español.</w:t>
      </w:r>
    </w:p>
    <w:p w14:paraId="5A74395D" w14:textId="6344C470" w:rsidR="00242FC6" w:rsidRPr="00544964" w:rsidRDefault="00242FC6" w:rsidP="00663B1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544964">
        <w:rPr>
          <w:rFonts w:eastAsia="Times New Roman" w:cstheme="minorHAnsi"/>
          <w:kern w:val="0"/>
          <w:lang w:val="es-ES" w:eastAsia="ca-ES"/>
          <w14:ligatures w14:val="none"/>
        </w:rPr>
        <w:t>Amplia gama de productos de azúcar y derivados</w:t>
      </w:r>
      <w:r w:rsidR="00B81735">
        <w:rPr>
          <w:rFonts w:eastAsia="Times New Roman" w:cstheme="minorHAnsi"/>
          <w:kern w:val="0"/>
          <w:lang w:val="es-ES" w:eastAsia="ca-ES"/>
          <w14:ligatures w14:val="none"/>
        </w:rPr>
        <w:t xml:space="preserve"> (diversificación del producto).</w:t>
      </w:r>
    </w:p>
    <w:p w14:paraId="37C98BE3" w14:textId="77777777" w:rsidR="00242FC6" w:rsidRPr="00544964" w:rsidRDefault="00242FC6" w:rsidP="00663B1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lang w:val="es-ES" w:eastAsia="ca-ES"/>
          <w14:ligatures w14:val="none"/>
        </w:rPr>
      </w:pPr>
      <w:r w:rsidRPr="00544964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Debilidades:</w:t>
      </w:r>
    </w:p>
    <w:p w14:paraId="4A085AE8" w14:textId="798969C3" w:rsidR="00242FC6" w:rsidRPr="00B81735" w:rsidRDefault="00242FC6" w:rsidP="00663B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B81735">
        <w:rPr>
          <w:rFonts w:eastAsia="Times New Roman" w:cstheme="minorHAnsi"/>
          <w:kern w:val="0"/>
          <w:lang w:val="es-ES" w:eastAsia="ca-ES"/>
          <w14:ligatures w14:val="none"/>
        </w:rPr>
        <w:t xml:space="preserve">Dependencia del </w:t>
      </w:r>
      <w:r w:rsidR="00D71BB5">
        <w:rPr>
          <w:rFonts w:eastAsia="Times New Roman" w:cstheme="minorHAnsi"/>
          <w:kern w:val="0"/>
          <w:lang w:val="es-ES" w:eastAsia="ca-ES"/>
          <w14:ligatures w14:val="none"/>
        </w:rPr>
        <w:t>m</w:t>
      </w:r>
      <w:r w:rsidRPr="00B81735">
        <w:rPr>
          <w:rFonts w:eastAsia="Times New Roman" w:cstheme="minorHAnsi"/>
          <w:kern w:val="0"/>
          <w:lang w:val="es-ES" w:eastAsia="ca-ES"/>
          <w14:ligatures w14:val="none"/>
        </w:rPr>
        <w:t>ercado Local</w:t>
      </w:r>
      <w:r w:rsidR="00D71BB5">
        <w:rPr>
          <w:rFonts w:eastAsia="Times New Roman" w:cstheme="minorHAnsi"/>
          <w:kern w:val="0"/>
          <w:lang w:val="es-ES" w:eastAsia="ca-ES"/>
          <w14:ligatures w14:val="none"/>
        </w:rPr>
        <w:t>.</w:t>
      </w:r>
    </w:p>
    <w:p w14:paraId="0453DF7C" w14:textId="77777777" w:rsidR="00E24C99" w:rsidRDefault="00D71BB5" w:rsidP="00663B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>
        <w:rPr>
          <w:rFonts w:eastAsia="Times New Roman" w:cstheme="minorHAnsi"/>
          <w:kern w:val="0"/>
          <w:lang w:val="es-ES" w:eastAsia="ca-ES"/>
          <w14:ligatures w14:val="none"/>
        </w:rPr>
        <w:t xml:space="preserve">Inexistencia de estructura </w:t>
      </w:r>
      <w:r w:rsidR="00E24C99">
        <w:rPr>
          <w:rFonts w:eastAsia="Times New Roman" w:cstheme="minorHAnsi"/>
          <w:kern w:val="0"/>
          <w:lang w:val="es-ES" w:eastAsia="ca-ES"/>
          <w14:ligatures w14:val="none"/>
        </w:rPr>
        <w:t xml:space="preserve">de </w:t>
      </w:r>
      <w:r w:rsidR="00E24C99" w:rsidRPr="00B81735">
        <w:rPr>
          <w:rFonts w:eastAsia="Times New Roman" w:cstheme="minorHAnsi"/>
          <w:kern w:val="0"/>
          <w:lang w:val="es-ES" w:eastAsia="ca-ES"/>
          <w14:ligatures w14:val="none"/>
        </w:rPr>
        <w:t>Exportación</w:t>
      </w:r>
      <w:r w:rsidR="00E24C99">
        <w:rPr>
          <w:rFonts w:eastAsia="Times New Roman" w:cstheme="minorHAnsi"/>
          <w:kern w:val="0"/>
          <w:lang w:val="es-ES" w:eastAsia="ca-ES"/>
          <w14:ligatures w14:val="none"/>
        </w:rPr>
        <w:t>.</w:t>
      </w:r>
    </w:p>
    <w:p w14:paraId="3D944F26" w14:textId="2F6FE5A8" w:rsidR="00242FC6" w:rsidRPr="00B81735" w:rsidRDefault="00242FC6" w:rsidP="00663B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B81735">
        <w:rPr>
          <w:rFonts w:eastAsia="Times New Roman" w:cstheme="minorHAnsi"/>
          <w:kern w:val="0"/>
          <w:lang w:val="es-ES" w:eastAsia="ca-ES"/>
          <w14:ligatures w14:val="none"/>
        </w:rPr>
        <w:t>Falta de experiencia.</w:t>
      </w:r>
    </w:p>
    <w:p w14:paraId="7DAD289D" w14:textId="1256789C" w:rsidR="00242FC6" w:rsidRPr="00544964" w:rsidRDefault="00242FC6" w:rsidP="00663B1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lang w:val="es-ES" w:eastAsia="ca-ES"/>
          <w14:ligatures w14:val="none"/>
        </w:rPr>
      </w:pPr>
      <w:r w:rsidRPr="00544964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Oportunidades:</w:t>
      </w:r>
    </w:p>
    <w:p w14:paraId="76FBF7A2" w14:textId="6703B73F" w:rsidR="00242FC6" w:rsidRPr="00515654" w:rsidRDefault="00242FC6" w:rsidP="00663B1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515654">
        <w:rPr>
          <w:rFonts w:eastAsia="Times New Roman" w:cstheme="minorHAnsi"/>
          <w:kern w:val="0"/>
          <w:lang w:val="es-ES" w:eastAsia="ca-ES"/>
          <w14:ligatures w14:val="none"/>
        </w:rPr>
        <w:t xml:space="preserve">Creciente </w:t>
      </w:r>
      <w:r w:rsidR="00515654">
        <w:rPr>
          <w:rFonts w:eastAsia="Times New Roman" w:cstheme="minorHAnsi"/>
          <w:kern w:val="0"/>
          <w:lang w:val="es-ES" w:eastAsia="ca-ES"/>
          <w14:ligatures w14:val="none"/>
        </w:rPr>
        <w:t>d</w:t>
      </w:r>
      <w:r w:rsidRPr="00515654">
        <w:rPr>
          <w:rFonts w:eastAsia="Times New Roman" w:cstheme="minorHAnsi"/>
          <w:kern w:val="0"/>
          <w:lang w:val="es-ES" w:eastAsia="ca-ES"/>
          <w14:ligatures w14:val="none"/>
        </w:rPr>
        <w:t>emanda en muchos mercados emergentes.</w:t>
      </w:r>
    </w:p>
    <w:p w14:paraId="3B57F192" w14:textId="6885DA37" w:rsidR="00242FC6" w:rsidRPr="00544964" w:rsidRDefault="00242FC6" w:rsidP="00663B1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515654">
        <w:rPr>
          <w:rFonts w:eastAsia="Times New Roman" w:cstheme="minorHAnsi"/>
          <w:kern w:val="0"/>
          <w:lang w:val="es-ES" w:eastAsia="ca-ES"/>
          <w14:ligatures w14:val="none"/>
        </w:rPr>
        <w:t>Apoyo Institucional</w:t>
      </w:r>
      <w:r w:rsidR="00515654">
        <w:rPr>
          <w:rFonts w:eastAsia="Times New Roman" w:cstheme="minorHAnsi"/>
          <w:kern w:val="0"/>
          <w:lang w:val="es-ES" w:eastAsia="ca-ES"/>
          <w14:ligatures w14:val="none"/>
        </w:rPr>
        <w:t xml:space="preserve"> a tener</w:t>
      </w:r>
      <w:r w:rsidRPr="00515654">
        <w:rPr>
          <w:rFonts w:eastAsia="Times New Roman" w:cstheme="minorHAnsi"/>
          <w:kern w:val="0"/>
          <w:lang w:val="es-ES" w:eastAsia="ca-ES"/>
          <w14:ligatures w14:val="none"/>
        </w:rPr>
        <w:t xml:space="preserve"> </w:t>
      </w:r>
      <w:r w:rsidR="007C40B5">
        <w:rPr>
          <w:rFonts w:eastAsia="Times New Roman" w:cstheme="minorHAnsi"/>
          <w:kern w:val="0"/>
          <w:lang w:val="es-ES" w:eastAsia="ca-ES"/>
          <w14:ligatures w14:val="none"/>
        </w:rPr>
        <w:t>a</w:t>
      </w:r>
      <w:r w:rsidRPr="00515654">
        <w:rPr>
          <w:rFonts w:eastAsia="Times New Roman" w:cstheme="minorHAnsi"/>
          <w:kern w:val="0"/>
          <w:lang w:val="es-ES" w:eastAsia="ca-ES"/>
          <w14:ligatures w14:val="none"/>
        </w:rPr>
        <w:t>cceso a programas de apoyo financiero y asesoramiento para la internacionalización</w:t>
      </w:r>
      <w:r w:rsidRPr="00544964">
        <w:rPr>
          <w:rFonts w:eastAsia="Times New Roman" w:cstheme="minorHAnsi"/>
          <w:kern w:val="0"/>
          <w:lang w:val="es-ES" w:eastAsia="ca-ES"/>
          <w14:ligatures w14:val="none"/>
        </w:rPr>
        <w:t>.</w:t>
      </w:r>
    </w:p>
    <w:p w14:paraId="37DB4149" w14:textId="77777777" w:rsidR="00242FC6" w:rsidRPr="00544964" w:rsidRDefault="00242FC6" w:rsidP="00663B1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lang w:val="es-ES" w:eastAsia="ca-ES"/>
          <w14:ligatures w14:val="none"/>
        </w:rPr>
      </w:pPr>
      <w:r w:rsidRPr="00544964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Amenazas:</w:t>
      </w:r>
    </w:p>
    <w:p w14:paraId="71645FCA" w14:textId="0118F745" w:rsidR="00242FC6" w:rsidRPr="007C40B5" w:rsidRDefault="00242FC6" w:rsidP="00663B1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7C40B5">
        <w:rPr>
          <w:rFonts w:eastAsia="Times New Roman" w:cstheme="minorHAnsi"/>
          <w:kern w:val="0"/>
          <w:lang w:val="es-ES" w:eastAsia="ca-ES"/>
          <w14:ligatures w14:val="none"/>
        </w:rPr>
        <w:t>Competencia Internacional</w:t>
      </w:r>
      <w:r w:rsidR="007C40B5">
        <w:rPr>
          <w:rFonts w:eastAsia="Times New Roman" w:cstheme="minorHAnsi"/>
          <w:kern w:val="0"/>
          <w:lang w:val="es-ES" w:eastAsia="ca-ES"/>
          <w14:ligatures w14:val="none"/>
        </w:rPr>
        <w:t>.</w:t>
      </w:r>
    </w:p>
    <w:p w14:paraId="32BBB328" w14:textId="0A742257" w:rsidR="00242FC6" w:rsidRPr="007C40B5" w:rsidRDefault="00242FC6" w:rsidP="00663B1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7C40B5">
        <w:rPr>
          <w:rFonts w:eastAsia="Times New Roman" w:cstheme="minorHAnsi"/>
          <w:kern w:val="0"/>
          <w:lang w:val="es-ES" w:eastAsia="ca-ES"/>
          <w14:ligatures w14:val="none"/>
        </w:rPr>
        <w:t>Barreras Comerciales</w:t>
      </w:r>
      <w:r w:rsidR="007C40B5">
        <w:rPr>
          <w:rFonts w:eastAsia="Times New Roman" w:cstheme="minorHAnsi"/>
          <w:kern w:val="0"/>
          <w:lang w:val="es-ES" w:eastAsia="ca-ES"/>
          <w14:ligatures w14:val="none"/>
        </w:rPr>
        <w:t>, aranceles</w:t>
      </w:r>
      <w:r w:rsidR="001D6525">
        <w:rPr>
          <w:rFonts w:eastAsia="Times New Roman" w:cstheme="minorHAnsi"/>
          <w:kern w:val="0"/>
          <w:lang w:val="es-ES" w:eastAsia="ca-ES"/>
          <w14:ligatures w14:val="none"/>
        </w:rPr>
        <w:t>, cultura del país, …</w:t>
      </w:r>
    </w:p>
    <w:p w14:paraId="65D4D939" w14:textId="1C7EAF1D" w:rsidR="00242FC6" w:rsidRPr="007C40B5" w:rsidRDefault="00242FC6" w:rsidP="00663B1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7C40B5">
        <w:rPr>
          <w:rFonts w:eastAsia="Times New Roman" w:cstheme="minorHAnsi"/>
          <w:kern w:val="0"/>
          <w:lang w:val="es-ES" w:eastAsia="ca-ES"/>
          <w14:ligatures w14:val="none"/>
        </w:rPr>
        <w:t>La fluctuación de los precios del azúcar.</w:t>
      </w:r>
    </w:p>
    <w:p w14:paraId="249BB4F8" w14:textId="06E071EE" w:rsidR="00A272AD" w:rsidRPr="00A272AD" w:rsidRDefault="00A272AD" w:rsidP="00A272AD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u w:val="single"/>
          <w:lang w:val="es-ES" w:eastAsia="ca-ES"/>
          <w14:ligatures w14:val="none"/>
        </w:rPr>
      </w:pPr>
      <w:r w:rsidRPr="00A272AD">
        <w:rPr>
          <w:b/>
          <w:bCs/>
          <w:u w:val="single"/>
          <w:lang w:val="es-ES"/>
        </w:rPr>
        <w:lastRenderedPageBreak/>
        <w:t>Estrategia de Internacionalización en el Canal HORECA</w:t>
      </w:r>
    </w:p>
    <w:p w14:paraId="5415D1F5" w14:textId="77777777" w:rsidR="00242FC6" w:rsidRPr="0094080D" w:rsidRDefault="00242FC6" w:rsidP="00663B1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lang w:val="es-ES" w:eastAsia="ca-ES"/>
          <w14:ligatures w14:val="none"/>
        </w:rPr>
      </w:pPr>
      <w:r w:rsidRPr="0094080D">
        <w:rPr>
          <w:rFonts w:eastAsia="Times New Roman" w:cstheme="minorHAnsi"/>
          <w:kern w:val="0"/>
          <w:lang w:val="es-ES" w:eastAsia="ca-ES"/>
          <w14:ligatures w14:val="none"/>
        </w:rPr>
        <w:t>Modalidad de Entrada: Exportación Directa y Alianzas Estratégicas</w:t>
      </w:r>
    </w:p>
    <w:p w14:paraId="642484E3" w14:textId="77777777" w:rsidR="00242FC6" w:rsidRPr="00E44916" w:rsidRDefault="00242FC6" w:rsidP="00663B1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E44916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Exportación Directa:</w:t>
      </w:r>
    </w:p>
    <w:p w14:paraId="680AE3FC" w14:textId="7157FB80" w:rsidR="00242FC6" w:rsidRPr="00E44916" w:rsidRDefault="00EC1C2C" w:rsidP="00663B19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>
        <w:rPr>
          <w:rFonts w:eastAsia="Times New Roman" w:cstheme="minorHAnsi"/>
          <w:kern w:val="0"/>
          <w:lang w:val="es-ES" w:eastAsia="ca-ES"/>
          <w14:ligatures w14:val="none"/>
        </w:rPr>
        <w:t xml:space="preserve">Creación de </w:t>
      </w:r>
      <w:r w:rsidR="00242FC6" w:rsidRPr="0094080D">
        <w:rPr>
          <w:rFonts w:eastAsia="Times New Roman" w:cstheme="minorHAnsi"/>
          <w:kern w:val="0"/>
          <w:lang w:val="es-ES" w:eastAsia="ca-ES"/>
          <w14:ligatures w14:val="none"/>
        </w:rPr>
        <w:t xml:space="preserve">una </w:t>
      </w:r>
      <w:r>
        <w:rPr>
          <w:rFonts w:eastAsia="Times New Roman" w:cstheme="minorHAnsi"/>
          <w:kern w:val="0"/>
          <w:lang w:val="es-ES" w:eastAsia="ca-ES"/>
          <w14:ligatures w14:val="none"/>
        </w:rPr>
        <w:t>r</w:t>
      </w:r>
      <w:r w:rsidR="00242FC6" w:rsidRPr="0094080D">
        <w:rPr>
          <w:rFonts w:eastAsia="Times New Roman" w:cstheme="minorHAnsi"/>
          <w:kern w:val="0"/>
          <w:lang w:val="es-ES" w:eastAsia="ca-ES"/>
          <w14:ligatures w14:val="none"/>
        </w:rPr>
        <w:t xml:space="preserve">ed </w:t>
      </w:r>
      <w:r>
        <w:rPr>
          <w:rFonts w:eastAsia="Times New Roman" w:cstheme="minorHAnsi"/>
          <w:kern w:val="0"/>
          <w:lang w:val="es-ES" w:eastAsia="ca-ES"/>
          <w14:ligatures w14:val="none"/>
        </w:rPr>
        <w:t>l</w:t>
      </w:r>
      <w:r w:rsidR="00242FC6" w:rsidRPr="0094080D">
        <w:rPr>
          <w:rFonts w:eastAsia="Times New Roman" w:cstheme="minorHAnsi"/>
          <w:kern w:val="0"/>
          <w:lang w:val="es-ES" w:eastAsia="ca-ES"/>
          <w14:ligatures w14:val="none"/>
        </w:rPr>
        <w:t>ogística</w:t>
      </w:r>
      <w:r>
        <w:rPr>
          <w:rFonts w:eastAsia="Times New Roman" w:cstheme="minorHAnsi"/>
          <w:kern w:val="0"/>
          <w:lang w:val="es-ES" w:eastAsia="ca-ES"/>
          <w14:ligatures w14:val="none"/>
        </w:rPr>
        <w:t xml:space="preserve"> </w:t>
      </w:r>
      <w:r w:rsidR="00242FC6" w:rsidRPr="00E44916">
        <w:rPr>
          <w:rFonts w:eastAsia="Times New Roman" w:cstheme="minorHAnsi"/>
          <w:kern w:val="0"/>
          <w:lang w:val="es-ES" w:eastAsia="ca-ES"/>
          <w14:ligatures w14:val="none"/>
        </w:rPr>
        <w:t>y almacenamiento para asegurar la</w:t>
      </w:r>
      <w:r>
        <w:rPr>
          <w:rFonts w:eastAsia="Times New Roman" w:cstheme="minorHAnsi"/>
          <w:kern w:val="0"/>
          <w:lang w:val="es-ES" w:eastAsia="ca-ES"/>
          <w14:ligatures w14:val="none"/>
        </w:rPr>
        <w:t>s</w:t>
      </w:r>
      <w:r w:rsidR="00242FC6" w:rsidRPr="00E44916">
        <w:rPr>
          <w:rFonts w:eastAsia="Times New Roman" w:cstheme="minorHAnsi"/>
          <w:kern w:val="0"/>
          <w:lang w:val="es-ES" w:eastAsia="ca-ES"/>
          <w14:ligatures w14:val="none"/>
        </w:rPr>
        <w:t xml:space="preserve"> entrega</w:t>
      </w:r>
      <w:r>
        <w:rPr>
          <w:rFonts w:eastAsia="Times New Roman" w:cstheme="minorHAnsi"/>
          <w:kern w:val="0"/>
          <w:lang w:val="es-ES" w:eastAsia="ca-ES"/>
          <w14:ligatures w14:val="none"/>
        </w:rPr>
        <w:t>s</w:t>
      </w:r>
      <w:r w:rsidR="00242FC6" w:rsidRPr="00E44916">
        <w:rPr>
          <w:rFonts w:eastAsia="Times New Roman" w:cstheme="minorHAnsi"/>
          <w:kern w:val="0"/>
          <w:lang w:val="es-ES" w:eastAsia="ca-ES"/>
          <w14:ligatures w14:val="none"/>
        </w:rPr>
        <w:t>.</w:t>
      </w:r>
    </w:p>
    <w:p w14:paraId="04D92D7E" w14:textId="7142BDD2" w:rsidR="00242FC6" w:rsidRDefault="006A4D8C" w:rsidP="00663B19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>
        <w:rPr>
          <w:rFonts w:eastAsia="Times New Roman" w:cstheme="minorHAnsi"/>
          <w:kern w:val="0"/>
          <w:lang w:val="es-ES" w:eastAsia="ca-ES"/>
          <w14:ligatures w14:val="none"/>
        </w:rPr>
        <w:t>Buscar</w:t>
      </w:r>
      <w:r w:rsidR="00242FC6" w:rsidRPr="00E44916">
        <w:rPr>
          <w:rFonts w:eastAsia="Times New Roman" w:cstheme="minorHAnsi"/>
          <w:kern w:val="0"/>
          <w:lang w:val="es-ES" w:eastAsia="ca-ES"/>
          <w14:ligatures w14:val="none"/>
        </w:rPr>
        <w:t xml:space="preserve"> distribuidores locales para una rápida penetración en el mercado.</w:t>
      </w:r>
    </w:p>
    <w:p w14:paraId="1AB2E051" w14:textId="77777777" w:rsidR="00242FC6" w:rsidRPr="00E44916" w:rsidRDefault="00242FC6" w:rsidP="00663B1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E44916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Alianzas Estratégicas:</w:t>
      </w:r>
    </w:p>
    <w:p w14:paraId="5B5436FA" w14:textId="5CDD2529" w:rsidR="00242FC6" w:rsidRPr="00E44916" w:rsidRDefault="00242FC6" w:rsidP="00663B19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E44916">
        <w:rPr>
          <w:rFonts w:eastAsia="Times New Roman" w:cstheme="minorHAnsi"/>
          <w:kern w:val="0"/>
          <w:lang w:val="es-ES" w:eastAsia="ca-ES"/>
          <w14:ligatures w14:val="none"/>
        </w:rPr>
        <w:t>Colaborar con productores locales para optimizar la cadena de suministro y reducir costos operativos.</w:t>
      </w:r>
    </w:p>
    <w:p w14:paraId="48CDED76" w14:textId="738D702F" w:rsidR="00242FC6" w:rsidRDefault="00242FC6" w:rsidP="00663B19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E44916">
        <w:rPr>
          <w:rFonts w:eastAsia="Times New Roman" w:cstheme="minorHAnsi"/>
          <w:kern w:val="0"/>
          <w:lang w:val="es-ES" w:eastAsia="ca-ES"/>
          <w14:ligatures w14:val="none"/>
        </w:rPr>
        <w:t>Formar alianzas con grandes distribuidores y cadenas de tiendas</w:t>
      </w:r>
      <w:r w:rsidR="00663B19">
        <w:rPr>
          <w:rFonts w:eastAsia="Times New Roman" w:cstheme="minorHAnsi"/>
          <w:kern w:val="0"/>
          <w:lang w:val="es-ES" w:eastAsia="ca-ES"/>
          <w14:ligatures w14:val="none"/>
        </w:rPr>
        <w:t>.</w:t>
      </w:r>
    </w:p>
    <w:p w14:paraId="1F1B9D23" w14:textId="55238B5C" w:rsidR="00242FC6" w:rsidRPr="00E44916" w:rsidRDefault="0032368A" w:rsidP="00663B1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Equipo de ventas local</w:t>
      </w:r>
      <w:r w:rsidR="00242FC6" w:rsidRPr="00E44916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:</w:t>
      </w:r>
    </w:p>
    <w:p w14:paraId="01681652" w14:textId="1D49689B" w:rsidR="00242FC6" w:rsidRDefault="00242FC6" w:rsidP="00663B19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E44916">
        <w:rPr>
          <w:rFonts w:eastAsia="Times New Roman" w:cstheme="minorHAnsi"/>
          <w:kern w:val="0"/>
          <w:lang w:val="es-ES" w:eastAsia="ca-ES"/>
          <w14:ligatures w14:val="none"/>
        </w:rPr>
        <w:t>Contratar personal local para gestionar las relaciones comerciales y las operaciones logísticas.</w:t>
      </w:r>
    </w:p>
    <w:p w14:paraId="25B79FDD" w14:textId="77777777" w:rsidR="000D050C" w:rsidRPr="000D050C" w:rsidRDefault="000D050C" w:rsidP="00722AF0">
      <w:pPr>
        <w:spacing w:line="240" w:lineRule="auto"/>
        <w:jc w:val="both"/>
        <w:rPr>
          <w:lang w:val="es-ES"/>
        </w:rPr>
      </w:pPr>
    </w:p>
    <w:p w14:paraId="3076091B" w14:textId="244E1EE3" w:rsidR="0081452C" w:rsidRPr="00722AF0" w:rsidRDefault="00722AF0" w:rsidP="00663B19">
      <w:pPr>
        <w:spacing w:line="240" w:lineRule="auto"/>
        <w:jc w:val="both"/>
        <w:rPr>
          <w:b/>
          <w:bCs/>
          <w:u w:val="single"/>
          <w:lang w:val="es-ES"/>
        </w:rPr>
      </w:pPr>
      <w:r w:rsidRPr="00722AF0">
        <w:rPr>
          <w:b/>
          <w:bCs/>
          <w:u w:val="single"/>
          <w:lang w:val="es-ES"/>
        </w:rPr>
        <w:t>Estrategia México</w:t>
      </w:r>
    </w:p>
    <w:p w14:paraId="56FB5D9E" w14:textId="6AFFE042" w:rsidR="0081452C" w:rsidRPr="00B26C47" w:rsidRDefault="004E2F0D" w:rsidP="00663B19">
      <w:pPr>
        <w:spacing w:line="240" w:lineRule="auto"/>
        <w:jc w:val="both"/>
        <w:rPr>
          <w:b/>
          <w:bCs/>
          <w:lang w:val="es-ES"/>
        </w:rPr>
      </w:pPr>
      <w:r>
        <w:rPr>
          <w:lang w:val="es-ES"/>
        </w:rPr>
        <w:t xml:space="preserve"> </w:t>
      </w:r>
      <w:r w:rsidR="0081452C" w:rsidRPr="00B26C47">
        <w:rPr>
          <w:b/>
          <w:bCs/>
          <w:lang w:val="es-ES"/>
        </w:rPr>
        <w:t>Objetivo:</w:t>
      </w:r>
      <w:r w:rsidRPr="00B26C47">
        <w:rPr>
          <w:b/>
          <w:bCs/>
          <w:lang w:val="es-ES"/>
        </w:rPr>
        <w:t xml:space="preserve"> </w:t>
      </w:r>
    </w:p>
    <w:p w14:paraId="0443666C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>- Establecer una fuerte presencia en el sector HORECA premium y medio-alto.</w:t>
      </w:r>
    </w:p>
    <w:p w14:paraId="28BCDF8E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>- Capitalizar en la rica cultura gastronómica y el turismo en crecimiento.</w:t>
      </w:r>
    </w:p>
    <w:p w14:paraId="488A35A1" w14:textId="77777777" w:rsidR="0007413A" w:rsidRDefault="0007413A" w:rsidP="00663B19">
      <w:pPr>
        <w:spacing w:line="240" w:lineRule="auto"/>
        <w:jc w:val="both"/>
        <w:rPr>
          <w:lang w:val="es-ES"/>
        </w:rPr>
      </w:pPr>
    </w:p>
    <w:p w14:paraId="50B130CF" w14:textId="53E30D83" w:rsidR="0081452C" w:rsidRPr="00B26C47" w:rsidRDefault="004E2F0D" w:rsidP="00663B19">
      <w:pPr>
        <w:spacing w:line="240" w:lineRule="auto"/>
        <w:jc w:val="both"/>
        <w:rPr>
          <w:b/>
          <w:bCs/>
          <w:lang w:val="es-ES"/>
        </w:rPr>
      </w:pPr>
      <w:r w:rsidRPr="00B26C47">
        <w:rPr>
          <w:b/>
          <w:bCs/>
          <w:lang w:val="es-ES"/>
        </w:rPr>
        <w:t xml:space="preserve"> </w:t>
      </w:r>
      <w:r w:rsidR="0081452C" w:rsidRPr="00B26C47">
        <w:rPr>
          <w:b/>
          <w:bCs/>
          <w:lang w:val="es-ES"/>
        </w:rPr>
        <w:t>Canales de Distribución:</w:t>
      </w:r>
      <w:r w:rsidRPr="00B26C47">
        <w:rPr>
          <w:b/>
          <w:bCs/>
          <w:lang w:val="es-ES"/>
        </w:rPr>
        <w:t xml:space="preserve"> </w:t>
      </w:r>
    </w:p>
    <w:p w14:paraId="38AA60B9" w14:textId="16805712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 xml:space="preserve">Asociarse con distribuidores que tengan una sólida red en hoteles, restaurantes y </w:t>
      </w:r>
      <w:r w:rsidR="00722AF0">
        <w:rPr>
          <w:lang w:val="es-ES"/>
        </w:rPr>
        <w:t>servicios de catering de</w:t>
      </w:r>
      <w:r w:rsidRPr="0081452C">
        <w:rPr>
          <w:lang w:val="es-ES"/>
        </w:rPr>
        <w:t xml:space="preserve"> alta </w:t>
      </w:r>
      <w:r w:rsidR="00722AF0" w:rsidRPr="0081452C">
        <w:rPr>
          <w:lang w:val="es-ES"/>
        </w:rPr>
        <w:t>gam</w:t>
      </w:r>
      <w:r w:rsidR="00722AF0">
        <w:rPr>
          <w:lang w:val="es-ES"/>
        </w:rPr>
        <w:t>a</w:t>
      </w:r>
      <w:r w:rsidRPr="0081452C">
        <w:rPr>
          <w:lang w:val="es-ES"/>
        </w:rPr>
        <w:t>.</w:t>
      </w:r>
    </w:p>
    <w:p w14:paraId="7B4D65C8" w14:textId="6AF32337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>Formar alianzas directas con cadenas hoteleras que valoren la calidad del producto.</w:t>
      </w:r>
    </w:p>
    <w:p w14:paraId="63469BEC" w14:textId="72953EFE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>Introducir el azúcar en tiendas gourmet y especializadas</w:t>
      </w:r>
      <w:r w:rsidR="00722AF0">
        <w:rPr>
          <w:lang w:val="es-ES"/>
        </w:rPr>
        <w:t>.</w:t>
      </w:r>
    </w:p>
    <w:p w14:paraId="26D886BA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</w:p>
    <w:p w14:paraId="5BB546D0" w14:textId="4BB23227" w:rsidR="0081452C" w:rsidRPr="00B26C47" w:rsidRDefault="004E2F0D" w:rsidP="00663B19">
      <w:pPr>
        <w:spacing w:line="240" w:lineRule="auto"/>
        <w:jc w:val="both"/>
        <w:rPr>
          <w:b/>
          <w:bCs/>
          <w:lang w:val="es-ES"/>
        </w:rPr>
      </w:pPr>
      <w:r>
        <w:rPr>
          <w:lang w:val="es-ES"/>
        </w:rPr>
        <w:t xml:space="preserve"> </w:t>
      </w:r>
      <w:r w:rsidR="00B26C47" w:rsidRPr="00B26C47">
        <w:rPr>
          <w:b/>
          <w:bCs/>
          <w:lang w:val="es-ES"/>
        </w:rPr>
        <w:t>Comunicación B2</w:t>
      </w:r>
      <w:r w:rsidR="00B26C47">
        <w:rPr>
          <w:b/>
          <w:bCs/>
          <w:lang w:val="es-ES"/>
        </w:rPr>
        <w:t>B</w:t>
      </w:r>
      <w:r w:rsidR="00B26C47" w:rsidRPr="00B26C47">
        <w:rPr>
          <w:b/>
          <w:bCs/>
          <w:lang w:val="es-ES"/>
        </w:rPr>
        <w:t xml:space="preserve"> y Promoción:</w:t>
      </w:r>
      <w:r w:rsidRPr="00B26C47">
        <w:rPr>
          <w:b/>
          <w:bCs/>
          <w:lang w:val="es-ES"/>
        </w:rPr>
        <w:t xml:space="preserve"> </w:t>
      </w:r>
    </w:p>
    <w:p w14:paraId="546A9112" w14:textId="3EDFC04F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="00B26C47">
        <w:rPr>
          <w:lang w:val="es-ES"/>
        </w:rPr>
        <w:t xml:space="preserve">Enfoque en la historia de la empresa Dulce </w:t>
      </w:r>
      <w:r w:rsidR="00C95E45">
        <w:rPr>
          <w:lang w:val="es-ES"/>
        </w:rPr>
        <w:t>Azúcar</w:t>
      </w:r>
      <w:r w:rsidR="00B26C47">
        <w:rPr>
          <w:lang w:val="es-ES"/>
        </w:rPr>
        <w:t xml:space="preserve"> S.A. su trayectoria y sus fortalezas en el merc</w:t>
      </w:r>
      <w:r w:rsidR="00C95E45">
        <w:rPr>
          <w:lang w:val="es-ES"/>
        </w:rPr>
        <w:t>a</w:t>
      </w:r>
      <w:r w:rsidR="00B26C47">
        <w:rPr>
          <w:lang w:val="es-ES"/>
        </w:rPr>
        <w:t>d</w:t>
      </w:r>
      <w:r w:rsidR="00C95E45">
        <w:rPr>
          <w:lang w:val="es-ES"/>
        </w:rPr>
        <w:t>o</w:t>
      </w:r>
      <w:r w:rsidR="00B26C47">
        <w:rPr>
          <w:lang w:val="es-ES"/>
        </w:rPr>
        <w:t xml:space="preserve"> español. Com</w:t>
      </w:r>
      <w:r w:rsidR="00C95E45">
        <w:rPr>
          <w:lang w:val="es-ES"/>
        </w:rPr>
        <w:t>o</w:t>
      </w:r>
      <w:r w:rsidR="00B26C47">
        <w:rPr>
          <w:lang w:val="es-ES"/>
        </w:rPr>
        <w:t xml:space="preserve"> proveedor serio</w:t>
      </w:r>
      <w:r w:rsidR="00C95E45">
        <w:rPr>
          <w:lang w:val="es-ES"/>
        </w:rPr>
        <w:t>, cumpliendo los plazos de entrega y con inversión en promociones del producto.</w:t>
      </w:r>
    </w:p>
    <w:p w14:paraId="174C54E1" w14:textId="7EE29734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>Eventos y Degustaciones Culinarias: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 xml:space="preserve"> Organizar eventos de degustación en colaboración con chefs locales famosos y eventos gastronómicos.</w:t>
      </w:r>
    </w:p>
    <w:p w14:paraId="38B35150" w14:textId="77777777" w:rsidR="006C2E7E" w:rsidRDefault="006C2E7E" w:rsidP="00663B19">
      <w:pPr>
        <w:spacing w:line="240" w:lineRule="auto"/>
        <w:jc w:val="both"/>
        <w:rPr>
          <w:b/>
          <w:bCs/>
          <w:lang w:val="es-ES"/>
        </w:rPr>
      </w:pPr>
    </w:p>
    <w:p w14:paraId="68D81CE8" w14:textId="45250811" w:rsidR="0081452C" w:rsidRPr="006C2E7E" w:rsidRDefault="00C95E45" w:rsidP="00663B19">
      <w:pPr>
        <w:spacing w:line="240" w:lineRule="auto"/>
        <w:jc w:val="both"/>
        <w:rPr>
          <w:b/>
          <w:bCs/>
          <w:lang w:val="es-ES"/>
        </w:rPr>
      </w:pPr>
      <w:r w:rsidRPr="006C2E7E">
        <w:rPr>
          <w:b/>
          <w:bCs/>
          <w:lang w:val="es-ES"/>
        </w:rPr>
        <w:t>Estructura de empresa en</w:t>
      </w:r>
      <w:r w:rsidR="0081452C" w:rsidRPr="006C2E7E">
        <w:rPr>
          <w:b/>
          <w:bCs/>
          <w:lang w:val="es-ES"/>
        </w:rPr>
        <w:t xml:space="preserve"> México:</w:t>
      </w:r>
      <w:r w:rsidR="004E2F0D" w:rsidRPr="006C2E7E">
        <w:rPr>
          <w:b/>
          <w:bCs/>
          <w:lang w:val="es-ES"/>
        </w:rPr>
        <w:t xml:space="preserve"> </w:t>
      </w:r>
    </w:p>
    <w:p w14:paraId="387A92C0" w14:textId="51300E6F" w:rsidR="006C2E7E" w:rsidRPr="0081452C" w:rsidRDefault="006C2E7E" w:rsidP="006C2E7E">
      <w:pPr>
        <w:spacing w:line="240" w:lineRule="auto"/>
        <w:jc w:val="both"/>
        <w:rPr>
          <w:lang w:val="es-ES"/>
        </w:rPr>
      </w:pPr>
      <w:r>
        <w:rPr>
          <w:lang w:val="es-ES"/>
        </w:rPr>
        <w:t xml:space="preserve">Equipo de ventas </w:t>
      </w:r>
      <w:r w:rsidRPr="0081452C">
        <w:rPr>
          <w:lang w:val="es-ES"/>
        </w:rPr>
        <w:t>especializado en el canal HORECA, así como un gerente de relaciones culturales para adaptar las estrategias a la cultura local.</w:t>
      </w:r>
      <w:r>
        <w:rPr>
          <w:lang w:val="es-ES"/>
        </w:rPr>
        <w:t xml:space="preserve"> Nos vamos a centrar en Ciudad de México y desde allí ya extendernos a las zonas turísticas,</w:t>
      </w:r>
    </w:p>
    <w:p w14:paraId="709C4C7D" w14:textId="515C90DD" w:rsidR="006C2E7E" w:rsidRPr="0081452C" w:rsidRDefault="006C2E7E" w:rsidP="00663B19">
      <w:pPr>
        <w:spacing w:line="240" w:lineRule="auto"/>
        <w:jc w:val="both"/>
        <w:rPr>
          <w:lang w:val="es-ES"/>
        </w:rPr>
      </w:pPr>
    </w:p>
    <w:p w14:paraId="6F07EB67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</w:p>
    <w:p w14:paraId="1DDEB825" w14:textId="71BB1BAE" w:rsidR="0081452C" w:rsidRPr="0081452C" w:rsidRDefault="00ED391C" w:rsidP="00663B19">
      <w:pPr>
        <w:spacing w:line="240" w:lineRule="auto"/>
        <w:jc w:val="both"/>
        <w:rPr>
          <w:lang w:val="es-ES"/>
        </w:rPr>
      </w:pPr>
      <w:r>
        <w:rPr>
          <w:lang w:val="es-ES"/>
        </w:rPr>
        <w:lastRenderedPageBreak/>
        <w:t xml:space="preserve">  </w:t>
      </w:r>
      <w:r w:rsidR="006C2E7E" w:rsidRPr="00722AF0">
        <w:rPr>
          <w:b/>
          <w:bCs/>
          <w:u w:val="single"/>
          <w:lang w:val="es-ES"/>
        </w:rPr>
        <w:t xml:space="preserve">Estrategia </w:t>
      </w:r>
      <w:r w:rsidR="006C2E7E">
        <w:rPr>
          <w:b/>
          <w:bCs/>
          <w:u w:val="single"/>
          <w:lang w:val="es-ES"/>
        </w:rPr>
        <w:t>Brasil</w:t>
      </w:r>
    </w:p>
    <w:p w14:paraId="044B224F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</w:p>
    <w:p w14:paraId="516FF362" w14:textId="48697CD1" w:rsidR="0081452C" w:rsidRPr="006C2E7E" w:rsidRDefault="004E2F0D" w:rsidP="00663B19">
      <w:pPr>
        <w:spacing w:line="240" w:lineRule="auto"/>
        <w:jc w:val="both"/>
        <w:rPr>
          <w:b/>
          <w:bCs/>
          <w:lang w:val="es-ES"/>
        </w:rPr>
      </w:pPr>
      <w:r w:rsidRPr="006C2E7E">
        <w:rPr>
          <w:b/>
          <w:bCs/>
          <w:lang w:val="es-ES"/>
        </w:rPr>
        <w:t xml:space="preserve"> </w:t>
      </w:r>
      <w:r w:rsidR="0081452C" w:rsidRPr="006C2E7E">
        <w:rPr>
          <w:b/>
          <w:bCs/>
          <w:lang w:val="es-ES"/>
        </w:rPr>
        <w:t>Objetivo:</w:t>
      </w:r>
      <w:r w:rsidRPr="006C2E7E">
        <w:rPr>
          <w:b/>
          <w:bCs/>
          <w:lang w:val="es-ES"/>
        </w:rPr>
        <w:t xml:space="preserve"> </w:t>
      </w:r>
    </w:p>
    <w:p w14:paraId="4ED8E9C4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>- Penetrar en el mercado HORECA de Brasil, especialmente en grandes ciudades.</w:t>
      </w:r>
    </w:p>
    <w:p w14:paraId="728CE502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>- Aprovechar el crecimiento del sector turístico y el auge de la gastronomía brasileña.</w:t>
      </w:r>
    </w:p>
    <w:p w14:paraId="223A71A5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</w:p>
    <w:p w14:paraId="37267A6B" w14:textId="07B4D05E" w:rsidR="0081452C" w:rsidRPr="006C2E7E" w:rsidRDefault="004E2F0D" w:rsidP="00663B19">
      <w:pPr>
        <w:spacing w:line="240" w:lineRule="auto"/>
        <w:jc w:val="both"/>
        <w:rPr>
          <w:b/>
          <w:bCs/>
          <w:lang w:val="es-ES"/>
        </w:rPr>
      </w:pPr>
      <w:r>
        <w:rPr>
          <w:lang w:val="es-ES"/>
        </w:rPr>
        <w:t xml:space="preserve"> </w:t>
      </w:r>
      <w:r w:rsidR="0081452C" w:rsidRPr="006C2E7E">
        <w:rPr>
          <w:b/>
          <w:bCs/>
          <w:lang w:val="es-ES"/>
        </w:rPr>
        <w:t>Canales de Distribución:</w:t>
      </w:r>
      <w:r w:rsidRPr="006C2E7E">
        <w:rPr>
          <w:b/>
          <w:bCs/>
          <w:lang w:val="es-ES"/>
        </w:rPr>
        <w:t xml:space="preserve"> </w:t>
      </w:r>
    </w:p>
    <w:p w14:paraId="5A332C8B" w14:textId="32176E2E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 xml:space="preserve">Colaborar con distribuidores que ya </w:t>
      </w:r>
      <w:r w:rsidR="006F6206">
        <w:rPr>
          <w:lang w:val="es-ES"/>
        </w:rPr>
        <w:t xml:space="preserve">tengan </w:t>
      </w:r>
      <w:r w:rsidRPr="0081452C">
        <w:rPr>
          <w:lang w:val="es-ES"/>
        </w:rPr>
        <w:t>una fuerte presencia en el canal HORECA.</w:t>
      </w:r>
    </w:p>
    <w:p w14:paraId="7840A9E2" w14:textId="5E2BCE59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 xml:space="preserve">Venta </w:t>
      </w:r>
      <w:r w:rsidR="006F6206">
        <w:rPr>
          <w:lang w:val="es-ES"/>
        </w:rPr>
        <w:t xml:space="preserve">directa </w:t>
      </w:r>
      <w:r w:rsidRPr="0081452C">
        <w:rPr>
          <w:lang w:val="es-ES"/>
        </w:rPr>
        <w:t>en restaurantes y pastelerías que buscan productos de alta calidad para diferenciar su oferta.</w:t>
      </w:r>
    </w:p>
    <w:p w14:paraId="63C237B0" w14:textId="66AE9CD2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="00F047DD">
        <w:rPr>
          <w:lang w:val="es-ES"/>
        </w:rPr>
        <w:t xml:space="preserve">Distribuidores especializados para </w:t>
      </w:r>
      <w:r w:rsidR="00F047DD" w:rsidRPr="0081452C">
        <w:rPr>
          <w:lang w:val="es-ES"/>
        </w:rPr>
        <w:t>Catering</w:t>
      </w:r>
      <w:r w:rsidRPr="0081452C">
        <w:rPr>
          <w:lang w:val="es-ES"/>
        </w:rPr>
        <w:t xml:space="preserve"> </w:t>
      </w:r>
      <w:r w:rsidR="00F047DD">
        <w:rPr>
          <w:lang w:val="es-ES"/>
        </w:rPr>
        <w:t>y</w:t>
      </w:r>
      <w:r w:rsidRPr="0081452C">
        <w:rPr>
          <w:lang w:val="es-ES"/>
        </w:rPr>
        <w:t xml:space="preserve"> Eventos</w:t>
      </w:r>
      <w:r w:rsidR="00F047DD">
        <w:rPr>
          <w:lang w:val="es-ES"/>
        </w:rPr>
        <w:t>.</w:t>
      </w:r>
    </w:p>
    <w:p w14:paraId="2CDF4D0E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</w:p>
    <w:p w14:paraId="0D9BDE11" w14:textId="52349948" w:rsidR="0081452C" w:rsidRPr="00F047DD" w:rsidRDefault="00F047DD" w:rsidP="00663B19">
      <w:pPr>
        <w:spacing w:line="240" w:lineRule="auto"/>
        <w:jc w:val="both"/>
        <w:rPr>
          <w:b/>
          <w:bCs/>
          <w:lang w:val="es-ES"/>
        </w:rPr>
      </w:pPr>
      <w:r w:rsidRPr="00F047DD">
        <w:rPr>
          <w:b/>
          <w:bCs/>
          <w:lang w:val="es-ES"/>
        </w:rPr>
        <w:t>Comunicación B2</w:t>
      </w:r>
      <w:r w:rsidR="007329E4">
        <w:rPr>
          <w:b/>
          <w:bCs/>
          <w:lang w:val="es-ES"/>
        </w:rPr>
        <w:t>C</w:t>
      </w:r>
      <w:r w:rsidRPr="00F047DD">
        <w:rPr>
          <w:b/>
          <w:bCs/>
          <w:lang w:val="es-ES"/>
        </w:rPr>
        <w:t xml:space="preserve"> y Promoción</w:t>
      </w:r>
    </w:p>
    <w:p w14:paraId="2FA2ECB2" w14:textId="46E94FC6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>Posicionar el azúcar como un ingrediente esencial para la rica y variada cocina brasileña.</w:t>
      </w:r>
    </w:p>
    <w:p w14:paraId="185F3D30" w14:textId="2D28DA87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>Formar asociaciones con chefs famosos y restaurantes reconocidos para promover el uso de Dulce Azúcar en sus menús.</w:t>
      </w:r>
    </w:p>
    <w:p w14:paraId="18BB09B8" w14:textId="1354484F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>Invertir en iniciativas que resuenen con los valores brasileños, como la sostenibilidad y el apoyo a comunidades locales.</w:t>
      </w:r>
    </w:p>
    <w:p w14:paraId="5A70A2EC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</w:p>
    <w:p w14:paraId="2E2711BA" w14:textId="42421DE5" w:rsidR="0081452C" w:rsidRPr="007329E4" w:rsidRDefault="004E2F0D" w:rsidP="00663B19">
      <w:pPr>
        <w:spacing w:line="240" w:lineRule="auto"/>
        <w:jc w:val="both"/>
        <w:rPr>
          <w:b/>
          <w:bCs/>
          <w:lang w:val="es-ES"/>
        </w:rPr>
      </w:pPr>
      <w:r w:rsidRPr="007329E4">
        <w:rPr>
          <w:b/>
          <w:bCs/>
          <w:lang w:val="es-ES"/>
        </w:rPr>
        <w:t xml:space="preserve"> </w:t>
      </w:r>
      <w:r w:rsidR="0081452C" w:rsidRPr="007329E4">
        <w:rPr>
          <w:b/>
          <w:bCs/>
          <w:lang w:val="es-ES"/>
        </w:rPr>
        <w:t>Delegación en Brasil:</w:t>
      </w:r>
      <w:r w:rsidRPr="007329E4">
        <w:rPr>
          <w:b/>
          <w:bCs/>
          <w:lang w:val="es-ES"/>
        </w:rPr>
        <w:t xml:space="preserve"> </w:t>
      </w:r>
    </w:p>
    <w:p w14:paraId="42B4B413" w14:textId="509F745A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>Un equipo de ventas fuerte enfocado en HORECA, apoyado por expertos en logística y marketing que entienden las complejidades del mercado brasileño</w:t>
      </w:r>
      <w:r w:rsidR="007329E4">
        <w:rPr>
          <w:lang w:val="es-ES"/>
        </w:rPr>
        <w:t xml:space="preserve"> situado en Sao Paulo</w:t>
      </w:r>
    </w:p>
    <w:p w14:paraId="296D0BE1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</w:p>
    <w:p w14:paraId="576D7B72" w14:textId="4E014C5F" w:rsidR="0081452C" w:rsidRPr="00B05CAC" w:rsidRDefault="0081452C" w:rsidP="00663B19">
      <w:pPr>
        <w:spacing w:line="240" w:lineRule="auto"/>
        <w:jc w:val="both"/>
        <w:rPr>
          <w:b/>
          <w:bCs/>
          <w:u w:val="single"/>
          <w:lang w:val="es-ES"/>
        </w:rPr>
      </w:pPr>
      <w:r w:rsidRPr="00B05CAC">
        <w:rPr>
          <w:b/>
          <w:bCs/>
          <w:u w:val="single"/>
          <w:lang w:val="es-ES"/>
        </w:rPr>
        <w:t>Organización</w:t>
      </w:r>
      <w:r w:rsidR="007329E4" w:rsidRPr="00B05CAC">
        <w:rPr>
          <w:b/>
          <w:bCs/>
          <w:u w:val="single"/>
          <w:lang w:val="es-ES"/>
        </w:rPr>
        <w:t xml:space="preserve"> </w:t>
      </w:r>
      <w:r w:rsidR="00397DEA" w:rsidRPr="00B05CAC">
        <w:rPr>
          <w:b/>
          <w:bCs/>
          <w:u w:val="single"/>
          <w:lang w:val="es-ES"/>
        </w:rPr>
        <w:t>Departamento Exportaciones</w:t>
      </w:r>
      <w:r w:rsidRPr="00B05CAC">
        <w:rPr>
          <w:b/>
          <w:bCs/>
          <w:u w:val="single"/>
          <w:lang w:val="es-ES"/>
        </w:rPr>
        <w:t xml:space="preserve"> </w:t>
      </w:r>
    </w:p>
    <w:p w14:paraId="1C305550" w14:textId="5E3EDA5F" w:rsidR="0081452C" w:rsidRPr="0081452C" w:rsidRDefault="004E2F0D" w:rsidP="00663B19">
      <w:pPr>
        <w:spacing w:line="240" w:lineRule="auto"/>
        <w:jc w:val="both"/>
        <w:rPr>
          <w:lang w:val="es-ES"/>
        </w:rPr>
      </w:pPr>
      <w:r>
        <w:rPr>
          <w:lang w:val="es-ES"/>
        </w:rPr>
        <w:t xml:space="preserve"> </w:t>
      </w:r>
      <w:r w:rsidR="0081452C" w:rsidRPr="0081452C">
        <w:rPr>
          <w:lang w:val="es-ES"/>
        </w:rPr>
        <w:t xml:space="preserve">- </w:t>
      </w:r>
      <w:r>
        <w:rPr>
          <w:lang w:val="es-ES"/>
        </w:rPr>
        <w:t xml:space="preserve"> </w:t>
      </w:r>
      <w:r w:rsidR="0081452C" w:rsidRPr="0081452C">
        <w:rPr>
          <w:lang w:val="es-ES"/>
        </w:rPr>
        <w:t>En la sede de Dulce Azúcar S.A., un equipo central coordinará la estrategia global y apoyará a las delegaciones en México y Brasil.</w:t>
      </w:r>
    </w:p>
    <w:p w14:paraId="0545A579" w14:textId="36B0D59E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 xml:space="preserve">Cada delegación contará con un </w:t>
      </w:r>
      <w:r w:rsidR="00080037">
        <w:rPr>
          <w:lang w:val="es-ES"/>
        </w:rPr>
        <w:t>responsable de operaciones en cada una de las zonas (</w:t>
      </w:r>
      <w:r w:rsidRPr="0081452C">
        <w:rPr>
          <w:lang w:val="es-ES"/>
        </w:rPr>
        <w:t>país</w:t>
      </w:r>
      <w:r w:rsidR="00080037">
        <w:rPr>
          <w:lang w:val="es-ES"/>
        </w:rPr>
        <w:t>).</w:t>
      </w:r>
    </w:p>
    <w:p w14:paraId="5BE9CA67" w14:textId="38FFF25B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>Los equipos de ventas en México y Brasil serán cruciales para establecer relaciones con distribuidores y clientes del canal HORECA.</w:t>
      </w:r>
    </w:p>
    <w:p w14:paraId="3306BB25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</w:p>
    <w:p w14:paraId="2446393C" w14:textId="561C2F68" w:rsidR="0081452C" w:rsidRPr="00B05CAC" w:rsidRDefault="004E2F0D" w:rsidP="00663B19">
      <w:pPr>
        <w:spacing w:line="240" w:lineRule="auto"/>
        <w:jc w:val="both"/>
        <w:rPr>
          <w:u w:val="single"/>
          <w:lang w:val="es-ES"/>
        </w:rPr>
      </w:pPr>
      <w:r w:rsidRPr="00B05CAC">
        <w:rPr>
          <w:b/>
          <w:bCs/>
          <w:u w:val="single"/>
          <w:lang w:val="es-ES"/>
        </w:rPr>
        <w:t xml:space="preserve"> </w:t>
      </w:r>
      <w:r w:rsidR="0081452C" w:rsidRPr="00B05CAC">
        <w:rPr>
          <w:b/>
          <w:bCs/>
          <w:u w:val="single"/>
          <w:lang w:val="es-ES"/>
        </w:rPr>
        <w:t>Apoyo de Organismos</w:t>
      </w:r>
      <w:r w:rsidR="0081452C" w:rsidRPr="00B05CAC">
        <w:rPr>
          <w:u w:val="single"/>
          <w:lang w:val="es-ES"/>
        </w:rPr>
        <w:t>:</w:t>
      </w:r>
      <w:r w:rsidRPr="00B05CAC">
        <w:rPr>
          <w:u w:val="single"/>
          <w:lang w:val="es-ES"/>
        </w:rPr>
        <w:t xml:space="preserve"> </w:t>
      </w:r>
    </w:p>
    <w:p w14:paraId="350E6E84" w14:textId="55249B21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>Colaborar con ICEX para obtener información sobre mercados, asesoramiento y participación en ferias internacionales.</w:t>
      </w:r>
    </w:p>
    <w:p w14:paraId="05B28EE1" w14:textId="78601DE5" w:rsidR="0081452C" w:rsidRPr="0081452C" w:rsidRDefault="0081452C" w:rsidP="00663B19">
      <w:pPr>
        <w:spacing w:line="240" w:lineRule="auto"/>
        <w:jc w:val="both"/>
        <w:rPr>
          <w:lang w:val="es-ES"/>
        </w:rPr>
      </w:pPr>
      <w:r w:rsidRPr="0081452C">
        <w:rPr>
          <w:lang w:val="es-ES"/>
        </w:rPr>
        <w:t xml:space="preserve">- </w:t>
      </w:r>
      <w:r w:rsidR="004E2F0D">
        <w:rPr>
          <w:lang w:val="es-ES"/>
        </w:rPr>
        <w:t xml:space="preserve"> </w:t>
      </w:r>
      <w:r w:rsidRPr="0081452C">
        <w:rPr>
          <w:lang w:val="es-ES"/>
        </w:rPr>
        <w:t>Utilizar los servicios y redes de las cámaras de comercio locales y las asociaciones de la industria alimentaria en ambos países para facilitar la entrada al mercado.</w:t>
      </w:r>
    </w:p>
    <w:p w14:paraId="2E2007CF" w14:textId="77777777" w:rsidR="0081452C" w:rsidRPr="0081452C" w:rsidRDefault="0081452C" w:rsidP="00663B19">
      <w:pPr>
        <w:spacing w:line="240" w:lineRule="auto"/>
        <w:jc w:val="both"/>
        <w:rPr>
          <w:lang w:val="es-ES"/>
        </w:rPr>
      </w:pPr>
    </w:p>
    <w:sectPr w:rsidR="0081452C" w:rsidRPr="008145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64C43"/>
    <w:multiLevelType w:val="multilevel"/>
    <w:tmpl w:val="F1A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3671"/>
    <w:multiLevelType w:val="multilevel"/>
    <w:tmpl w:val="958A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67BF1"/>
    <w:multiLevelType w:val="multilevel"/>
    <w:tmpl w:val="2AF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4417A"/>
    <w:multiLevelType w:val="multilevel"/>
    <w:tmpl w:val="48B8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F6967"/>
    <w:multiLevelType w:val="multilevel"/>
    <w:tmpl w:val="C31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130C8"/>
    <w:multiLevelType w:val="multilevel"/>
    <w:tmpl w:val="46D0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4000D"/>
    <w:multiLevelType w:val="multilevel"/>
    <w:tmpl w:val="2FB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67427"/>
    <w:multiLevelType w:val="multilevel"/>
    <w:tmpl w:val="ACC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23A2D"/>
    <w:multiLevelType w:val="multilevel"/>
    <w:tmpl w:val="1D22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30028"/>
    <w:multiLevelType w:val="multilevel"/>
    <w:tmpl w:val="5BB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C3DA9"/>
    <w:multiLevelType w:val="multilevel"/>
    <w:tmpl w:val="9C9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34FEA"/>
    <w:multiLevelType w:val="multilevel"/>
    <w:tmpl w:val="0AE2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885993">
    <w:abstractNumId w:val="10"/>
  </w:num>
  <w:num w:numId="2" w16cid:durableId="625164180">
    <w:abstractNumId w:val="8"/>
  </w:num>
  <w:num w:numId="3" w16cid:durableId="1222595185">
    <w:abstractNumId w:val="7"/>
  </w:num>
  <w:num w:numId="4" w16cid:durableId="247665077">
    <w:abstractNumId w:val="11"/>
  </w:num>
  <w:num w:numId="5" w16cid:durableId="1901282942">
    <w:abstractNumId w:val="0"/>
  </w:num>
  <w:num w:numId="6" w16cid:durableId="294413019">
    <w:abstractNumId w:val="3"/>
  </w:num>
  <w:num w:numId="7" w16cid:durableId="378166066">
    <w:abstractNumId w:val="5"/>
  </w:num>
  <w:num w:numId="8" w16cid:durableId="608314629">
    <w:abstractNumId w:val="6"/>
  </w:num>
  <w:num w:numId="9" w16cid:durableId="1043093633">
    <w:abstractNumId w:val="9"/>
  </w:num>
  <w:num w:numId="10" w16cid:durableId="1533229280">
    <w:abstractNumId w:val="1"/>
  </w:num>
  <w:num w:numId="11" w16cid:durableId="592128546">
    <w:abstractNumId w:val="4"/>
  </w:num>
  <w:num w:numId="12" w16cid:durableId="687175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C6"/>
    <w:rsid w:val="0007413A"/>
    <w:rsid w:val="00080037"/>
    <w:rsid w:val="00092FC6"/>
    <w:rsid w:val="000D050C"/>
    <w:rsid w:val="001D6525"/>
    <w:rsid w:val="002136F9"/>
    <w:rsid w:val="00242FC6"/>
    <w:rsid w:val="00290BCB"/>
    <w:rsid w:val="002F65A9"/>
    <w:rsid w:val="003027AC"/>
    <w:rsid w:val="0032368A"/>
    <w:rsid w:val="00397DEA"/>
    <w:rsid w:val="00413249"/>
    <w:rsid w:val="004A463A"/>
    <w:rsid w:val="004E2F0D"/>
    <w:rsid w:val="00515654"/>
    <w:rsid w:val="00544964"/>
    <w:rsid w:val="005964F2"/>
    <w:rsid w:val="005E0AE0"/>
    <w:rsid w:val="00663B19"/>
    <w:rsid w:val="006A4D8C"/>
    <w:rsid w:val="006C2E7E"/>
    <w:rsid w:val="006F3A75"/>
    <w:rsid w:val="006F6206"/>
    <w:rsid w:val="00716548"/>
    <w:rsid w:val="00722AF0"/>
    <w:rsid w:val="007329E4"/>
    <w:rsid w:val="007C40B5"/>
    <w:rsid w:val="007F1509"/>
    <w:rsid w:val="0081452C"/>
    <w:rsid w:val="0082077E"/>
    <w:rsid w:val="0084436E"/>
    <w:rsid w:val="00864262"/>
    <w:rsid w:val="00920F51"/>
    <w:rsid w:val="0094080D"/>
    <w:rsid w:val="00952238"/>
    <w:rsid w:val="00977A12"/>
    <w:rsid w:val="009B4DA1"/>
    <w:rsid w:val="009F07E0"/>
    <w:rsid w:val="00A0341F"/>
    <w:rsid w:val="00A272AD"/>
    <w:rsid w:val="00AC1719"/>
    <w:rsid w:val="00B05CAC"/>
    <w:rsid w:val="00B11640"/>
    <w:rsid w:val="00B26C47"/>
    <w:rsid w:val="00B81735"/>
    <w:rsid w:val="00BD36E3"/>
    <w:rsid w:val="00C071E7"/>
    <w:rsid w:val="00C95E45"/>
    <w:rsid w:val="00D71BB5"/>
    <w:rsid w:val="00DE5765"/>
    <w:rsid w:val="00E24C99"/>
    <w:rsid w:val="00E44916"/>
    <w:rsid w:val="00E660AA"/>
    <w:rsid w:val="00EC1C2C"/>
    <w:rsid w:val="00ED391C"/>
    <w:rsid w:val="00F047DD"/>
    <w:rsid w:val="00F14149"/>
    <w:rsid w:val="00F9351C"/>
    <w:rsid w:val="00FB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68A01"/>
  <w15:chartTrackingRefBased/>
  <w15:docId w15:val="{778B064B-5F39-4860-9E25-7BFF25AB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E7E"/>
  </w:style>
  <w:style w:type="paragraph" w:styleId="Ttol3">
    <w:name w:val="heading 3"/>
    <w:basedOn w:val="Normal"/>
    <w:link w:val="Ttol3Car"/>
    <w:uiPriority w:val="9"/>
    <w:qFormat/>
    <w:rsid w:val="00242F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ca-ES"/>
      <w14:ligatures w14:val="none"/>
    </w:rPr>
  </w:style>
  <w:style w:type="paragraph" w:styleId="Ttol4">
    <w:name w:val="heading 4"/>
    <w:basedOn w:val="Normal"/>
    <w:link w:val="Ttol4Car"/>
    <w:uiPriority w:val="9"/>
    <w:qFormat/>
    <w:rsid w:val="00242F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ca-ES"/>
      <w14:ligatures w14:val="none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3Car">
    <w:name w:val="Títol 3 Car"/>
    <w:basedOn w:val="Lletraperdefectedelpargraf"/>
    <w:link w:val="Ttol3"/>
    <w:uiPriority w:val="9"/>
    <w:rsid w:val="00242FC6"/>
    <w:rPr>
      <w:rFonts w:ascii="Times New Roman" w:eastAsia="Times New Roman" w:hAnsi="Times New Roman" w:cs="Times New Roman"/>
      <w:b/>
      <w:bCs/>
      <w:kern w:val="0"/>
      <w:sz w:val="27"/>
      <w:szCs w:val="27"/>
      <w:lang w:eastAsia="ca-ES"/>
      <w14:ligatures w14:val="none"/>
    </w:rPr>
  </w:style>
  <w:style w:type="character" w:customStyle="1" w:styleId="Ttol4Car">
    <w:name w:val="Títol 4 Car"/>
    <w:basedOn w:val="Lletraperdefectedelpargraf"/>
    <w:link w:val="Ttol4"/>
    <w:uiPriority w:val="9"/>
    <w:rsid w:val="00242FC6"/>
    <w:rPr>
      <w:rFonts w:ascii="Times New Roman" w:eastAsia="Times New Roman" w:hAnsi="Times New Roman" w:cs="Times New Roman"/>
      <w:b/>
      <w:bCs/>
      <w:kern w:val="0"/>
      <w:sz w:val="24"/>
      <w:szCs w:val="24"/>
      <w:lang w:eastAsia="ca-ES"/>
      <w14:ligatures w14:val="none"/>
    </w:rPr>
  </w:style>
  <w:style w:type="character" w:styleId="Textennegreta">
    <w:name w:val="Strong"/>
    <w:basedOn w:val="Lletraperdefectedelpargraf"/>
    <w:uiPriority w:val="22"/>
    <w:qFormat/>
    <w:rsid w:val="00242F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2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character" w:customStyle="1" w:styleId="line-clamp-1">
    <w:name w:val="line-clamp-1"/>
    <w:basedOn w:val="Lletraperdefectedelpargraf"/>
    <w:rsid w:val="00242FC6"/>
  </w:style>
  <w:style w:type="paragraph" w:styleId="Pargrafdellista">
    <w:name w:val="List Paragraph"/>
    <w:basedOn w:val="Normal"/>
    <w:uiPriority w:val="34"/>
    <w:qFormat/>
    <w:rsid w:val="000D0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2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1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60</cp:revision>
  <dcterms:created xsi:type="dcterms:W3CDTF">2024-06-10T18:22:00Z</dcterms:created>
  <dcterms:modified xsi:type="dcterms:W3CDTF">2024-06-12T17:08:00Z</dcterms:modified>
</cp:coreProperties>
</file>