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9F09F" w14:textId="77777777" w:rsidR="00B92379" w:rsidRPr="002D032C" w:rsidRDefault="00D92C87" w:rsidP="002D032C">
      <w:pPr>
        <w:jc w:val="both"/>
        <w:rPr>
          <w:b/>
        </w:rPr>
      </w:pPr>
      <w:r w:rsidRPr="002D032C">
        <w:rPr>
          <w:b/>
        </w:rPr>
        <w:t>¿Ha cambiado el saldo final de deuda del año n al año n+1? ¿Qué implicación tiene esto?</w:t>
      </w:r>
    </w:p>
    <w:p w14:paraId="0FC0B7D7" w14:textId="77777777" w:rsidR="00D92C87" w:rsidRDefault="00D92C87" w:rsidP="002D032C">
      <w:pPr>
        <w:jc w:val="both"/>
      </w:pPr>
      <w:r w:rsidRPr="002D032C">
        <w:t>Sí, ha habido un cambio en el saldo final de deuda del año n al año n+1.</w:t>
      </w:r>
      <w:r w:rsidR="002D032C">
        <w:t xml:space="preserve"> La deuda ha aumentado en un 23,54% respecto al año n.</w:t>
      </w:r>
    </w:p>
    <w:p w14:paraId="6F596FCB" w14:textId="77777777" w:rsidR="002D032C" w:rsidRPr="002D032C" w:rsidRDefault="002D032C" w:rsidP="002D032C">
      <w:pPr>
        <w:jc w:val="both"/>
      </w:pPr>
      <w:r w:rsidRPr="002D032C">
        <w:t>Esto puede tener varias implicaciones:</w:t>
      </w:r>
    </w:p>
    <w:p w14:paraId="5522C3E5" w14:textId="77777777" w:rsidR="002D032C" w:rsidRPr="002D032C" w:rsidRDefault="002D032C" w:rsidP="002D032C">
      <w:pPr>
        <w:numPr>
          <w:ilvl w:val="0"/>
          <w:numId w:val="1"/>
        </w:numPr>
        <w:jc w:val="both"/>
      </w:pPr>
      <w:r w:rsidRPr="002D032C">
        <w:rPr>
          <w:b/>
          <w:bCs/>
        </w:rPr>
        <w:t>Financiamiento adicional:</w:t>
      </w:r>
      <w:r w:rsidRPr="002D032C">
        <w:t xml:space="preserve"> La empresa ha tomado más deuda, posiblemente para financiar nuevas inversiones, proyectos o para cubrir necesidades operativas.</w:t>
      </w:r>
    </w:p>
    <w:p w14:paraId="31C1F97D" w14:textId="77777777" w:rsidR="002D032C" w:rsidRPr="002D032C" w:rsidRDefault="002D032C" w:rsidP="002D032C">
      <w:pPr>
        <w:numPr>
          <w:ilvl w:val="0"/>
          <w:numId w:val="1"/>
        </w:numPr>
        <w:jc w:val="both"/>
      </w:pPr>
      <w:r w:rsidRPr="002D032C">
        <w:rPr>
          <w:b/>
          <w:bCs/>
        </w:rPr>
        <w:t>Riesgos financieros:</w:t>
      </w:r>
      <w:r w:rsidRPr="002D032C">
        <w:t xml:space="preserve"> Un aumento en la deuda puede aumentar los riesgos financieros de la empresa, ya que los pagos de intereses y amortizaciones asociados con la deuda deben ser gestionados y pueden afectar la liquidez.</w:t>
      </w:r>
    </w:p>
    <w:p w14:paraId="798D0D51" w14:textId="77777777" w:rsidR="002C2803" w:rsidRPr="002D032C" w:rsidRDefault="002D032C" w:rsidP="002C2803">
      <w:pPr>
        <w:numPr>
          <w:ilvl w:val="0"/>
          <w:numId w:val="1"/>
        </w:numPr>
        <w:jc w:val="both"/>
      </w:pPr>
      <w:r>
        <w:rPr>
          <w:b/>
          <w:bCs/>
        </w:rPr>
        <w:t>Coste</w:t>
      </w:r>
      <w:r w:rsidRPr="002D032C">
        <w:rPr>
          <w:b/>
          <w:bCs/>
        </w:rPr>
        <w:t xml:space="preserve"> financiero:</w:t>
      </w:r>
      <w:r w:rsidRPr="002D032C">
        <w:t xml:space="preserve"> </w:t>
      </w:r>
      <w:r>
        <w:t>El coste</w:t>
      </w:r>
      <w:r w:rsidRPr="002D032C">
        <w:t xml:space="preserve"> financiero (intereses) asociado con la deuda adi</w:t>
      </w:r>
      <w:r>
        <w:t>cional puede influir en el coste</w:t>
      </w:r>
      <w:r w:rsidRPr="002D032C">
        <w:t xml:space="preserve"> de capital, incluido el WACC.</w:t>
      </w:r>
    </w:p>
    <w:p w14:paraId="3344E59F" w14:textId="77777777" w:rsidR="002C2803" w:rsidRPr="002C2803" w:rsidRDefault="002D032C" w:rsidP="002C2803">
      <w:pPr>
        <w:rPr>
          <w:b/>
        </w:rPr>
      </w:pPr>
      <w:r w:rsidRPr="002D032C">
        <w:rPr>
          <w:b/>
        </w:rPr>
        <w:t>¿Qué partidas han variado en la cuenta de resultados fundamentalmente? ¿A qué puede debe</w:t>
      </w:r>
      <w:r w:rsidR="002C2803">
        <w:rPr>
          <w:b/>
        </w:rPr>
        <w:t xml:space="preserve"> </w:t>
      </w:r>
      <w:r w:rsidR="002C2803" w:rsidRPr="002C2803">
        <w:rPr>
          <w:b/>
        </w:rPr>
        <w:t>esto?</w:t>
      </w:r>
      <w:r w:rsidR="002C2803" w:rsidRPr="002C2803">
        <w:rPr>
          <w:b/>
        </w:rPr>
        <w:br/>
      </w:r>
      <w:r w:rsidR="002C2803" w:rsidRPr="00774A9F">
        <w:rPr>
          <w:b/>
          <w:bCs/>
        </w:rPr>
        <w:t>Estado de Resultados (PYG):</w:t>
      </w:r>
    </w:p>
    <w:p w14:paraId="7529CEB7" w14:textId="77777777" w:rsidR="002C2803" w:rsidRPr="00774A9F" w:rsidRDefault="002C2803" w:rsidP="00B9323E">
      <w:pPr>
        <w:numPr>
          <w:ilvl w:val="0"/>
          <w:numId w:val="3"/>
        </w:numPr>
        <w:jc w:val="both"/>
      </w:pPr>
      <w:r>
        <w:rPr>
          <w:b/>
          <w:bCs/>
        </w:rPr>
        <w:t>Ventas:</w:t>
      </w:r>
    </w:p>
    <w:p w14:paraId="5FEC2708" w14:textId="77777777" w:rsidR="002C2803" w:rsidRPr="00774A9F" w:rsidRDefault="002C2803" w:rsidP="00B9323E">
      <w:pPr>
        <w:numPr>
          <w:ilvl w:val="1"/>
          <w:numId w:val="3"/>
        </w:numPr>
        <w:jc w:val="both"/>
      </w:pPr>
      <w:r w:rsidRPr="00774A9F">
        <w:t>Aumentaron de 28.640.179,37 a 33.078.039,16 en el año N+1.</w:t>
      </w:r>
    </w:p>
    <w:p w14:paraId="01A2551F" w14:textId="77777777" w:rsidR="002C2803" w:rsidRPr="00774A9F" w:rsidRDefault="002C2803" w:rsidP="00B9323E">
      <w:pPr>
        <w:ind w:left="1440"/>
        <w:jc w:val="both"/>
      </w:pPr>
      <w:r w:rsidRPr="00774A9F">
        <w:t>El incremento en las ventas impulsa el margen de contribución y, por ende, el resultado neto.</w:t>
      </w:r>
    </w:p>
    <w:p w14:paraId="4BA8395D" w14:textId="77777777" w:rsidR="002C2803" w:rsidRPr="00774A9F" w:rsidRDefault="002C2803" w:rsidP="00B9323E">
      <w:pPr>
        <w:numPr>
          <w:ilvl w:val="0"/>
          <w:numId w:val="3"/>
        </w:numPr>
        <w:jc w:val="both"/>
      </w:pPr>
      <w:r w:rsidRPr="00774A9F">
        <w:rPr>
          <w:b/>
          <w:bCs/>
        </w:rPr>
        <w:t>Coste de Ventas (Aprovisionamiento en el año N+1):</w:t>
      </w:r>
    </w:p>
    <w:p w14:paraId="0FAD79FC" w14:textId="77777777" w:rsidR="002C2803" w:rsidRPr="00774A9F" w:rsidRDefault="002C2803" w:rsidP="00B9323E">
      <w:pPr>
        <w:numPr>
          <w:ilvl w:val="1"/>
          <w:numId w:val="3"/>
        </w:numPr>
        <w:jc w:val="both"/>
      </w:pPr>
      <w:r w:rsidRPr="00774A9F">
        <w:t>Aumentó de 14.137.051,63 a 16.031.268,08.</w:t>
      </w:r>
    </w:p>
    <w:p w14:paraId="0D2D6548" w14:textId="77777777" w:rsidR="002C2803" w:rsidRPr="00774A9F" w:rsidRDefault="002C2803" w:rsidP="00B9323E">
      <w:pPr>
        <w:ind w:left="1440"/>
        <w:jc w:val="both"/>
      </w:pPr>
      <w:r w:rsidRPr="00774A9F">
        <w:t>Es</w:t>
      </w:r>
      <w:r>
        <w:t>te aumento en el coste</w:t>
      </w:r>
      <w:r w:rsidRPr="00774A9F">
        <w:t xml:space="preserve"> de ventas podría afectar el margen de contribución.</w:t>
      </w:r>
    </w:p>
    <w:p w14:paraId="21933F7E" w14:textId="77777777" w:rsidR="002C2803" w:rsidRPr="00774A9F" w:rsidRDefault="002C2803" w:rsidP="00B9323E">
      <w:pPr>
        <w:numPr>
          <w:ilvl w:val="0"/>
          <w:numId w:val="3"/>
        </w:numPr>
        <w:jc w:val="both"/>
      </w:pPr>
      <w:r w:rsidRPr="00774A9F">
        <w:rPr>
          <w:b/>
          <w:bCs/>
        </w:rPr>
        <w:t>Gastos Operativos:</w:t>
      </w:r>
    </w:p>
    <w:p w14:paraId="28F7916D" w14:textId="77777777" w:rsidR="002C2803" w:rsidRPr="00774A9F" w:rsidRDefault="002C2803" w:rsidP="00B9323E">
      <w:pPr>
        <w:numPr>
          <w:ilvl w:val="1"/>
          <w:numId w:val="3"/>
        </w:numPr>
        <w:jc w:val="both"/>
      </w:pPr>
      <w:r w:rsidRPr="00774A9F">
        <w:t>Salarios, alquileres y otros gastos generales aumentaron en el año N+1.</w:t>
      </w:r>
    </w:p>
    <w:p w14:paraId="3C92D578" w14:textId="77777777" w:rsidR="002C2803" w:rsidRPr="00774A9F" w:rsidRDefault="002C2803" w:rsidP="00B9323E">
      <w:pPr>
        <w:ind w:left="1440"/>
        <w:jc w:val="both"/>
      </w:pPr>
      <w:r w:rsidRPr="00774A9F">
        <w:t>El aumento en los gastos operativos reduce el resultado neto.</w:t>
      </w:r>
    </w:p>
    <w:p w14:paraId="68143262" w14:textId="77777777" w:rsidR="002C2803" w:rsidRPr="00774A9F" w:rsidRDefault="002C2803" w:rsidP="00B9323E">
      <w:pPr>
        <w:numPr>
          <w:ilvl w:val="0"/>
          <w:numId w:val="3"/>
        </w:numPr>
        <w:jc w:val="both"/>
      </w:pPr>
      <w:r w:rsidRPr="00774A9F">
        <w:rPr>
          <w:b/>
          <w:bCs/>
        </w:rPr>
        <w:t>Amortización e Intereses:</w:t>
      </w:r>
    </w:p>
    <w:p w14:paraId="69DDD8FA" w14:textId="77777777" w:rsidR="002C2803" w:rsidRPr="00774A9F" w:rsidRDefault="002C2803" w:rsidP="00B9323E">
      <w:pPr>
        <w:numPr>
          <w:ilvl w:val="1"/>
          <w:numId w:val="3"/>
        </w:numPr>
        <w:jc w:val="both"/>
      </w:pPr>
      <w:r w:rsidRPr="00774A9F">
        <w:t>La amortización aumentó, pero se incluyeron los intereses de préstamos en el año N+1.</w:t>
      </w:r>
    </w:p>
    <w:p w14:paraId="7ED9E6ED" w14:textId="77777777" w:rsidR="002C2803" w:rsidRPr="00774A9F" w:rsidRDefault="002C2803" w:rsidP="00B9323E">
      <w:pPr>
        <w:ind w:left="1440"/>
        <w:jc w:val="both"/>
      </w:pPr>
      <w:r w:rsidRPr="00774A9F">
        <w:t>Estos gastos afectan el resultado antes de impuestos.</w:t>
      </w:r>
    </w:p>
    <w:p w14:paraId="087D18D3" w14:textId="77777777" w:rsidR="002C2803" w:rsidRPr="00774A9F" w:rsidRDefault="002C2803" w:rsidP="00FA5BBF">
      <w:pPr>
        <w:numPr>
          <w:ilvl w:val="0"/>
          <w:numId w:val="3"/>
        </w:numPr>
        <w:jc w:val="both"/>
      </w:pPr>
      <w:r w:rsidRPr="002C2803">
        <w:rPr>
          <w:b/>
          <w:bCs/>
        </w:rPr>
        <w:t>Resultado Financiero</w:t>
      </w:r>
      <w:r w:rsidRPr="00774A9F">
        <w:rPr>
          <w:b/>
          <w:bCs/>
        </w:rPr>
        <w:t>:</w:t>
      </w:r>
    </w:p>
    <w:p w14:paraId="422DFA8B" w14:textId="77777777" w:rsidR="002C2803" w:rsidRPr="00774A9F" w:rsidRDefault="002C2803" w:rsidP="00FA5BBF">
      <w:pPr>
        <w:numPr>
          <w:ilvl w:val="1"/>
          <w:numId w:val="3"/>
        </w:numPr>
        <w:jc w:val="both"/>
      </w:pPr>
      <w:r w:rsidRPr="00774A9F">
        <w:t xml:space="preserve">El resultado neto aumentó de </w:t>
      </w:r>
      <w:r w:rsidRPr="002C2803">
        <w:t>39</w:t>
      </w:r>
      <w:r>
        <w:t>.331,</w:t>
      </w:r>
      <w:r w:rsidRPr="002C2803">
        <w:t>27</w:t>
      </w:r>
      <w:r>
        <w:t xml:space="preserve"> </w:t>
      </w:r>
      <w:r w:rsidRPr="00774A9F">
        <w:t xml:space="preserve">a </w:t>
      </w:r>
      <w:r w:rsidRPr="002C2803">
        <w:t>63</w:t>
      </w:r>
      <w:r>
        <w:t>.</w:t>
      </w:r>
      <w:r w:rsidRPr="002C2803">
        <w:t>924,74</w:t>
      </w:r>
      <w:r>
        <w:t xml:space="preserve"> </w:t>
      </w:r>
      <w:r w:rsidRPr="00774A9F">
        <w:t>en el año N+1.</w:t>
      </w:r>
    </w:p>
    <w:p w14:paraId="78F1808F" w14:textId="77777777" w:rsidR="002C2803" w:rsidRPr="002C2803" w:rsidRDefault="002C2803" w:rsidP="00FA5BBF">
      <w:pPr>
        <w:pStyle w:val="Pargrafdellista"/>
        <w:ind w:left="1440"/>
        <w:jc w:val="both"/>
      </w:pPr>
      <w:r w:rsidRPr="002C2803">
        <w:t xml:space="preserve">Aumento en los resultados financieros, posiblemente debido a mayores intereses sobre </w:t>
      </w:r>
      <w:r>
        <w:t xml:space="preserve">los </w:t>
      </w:r>
      <w:r w:rsidRPr="002C2803">
        <w:t>préstamos.</w:t>
      </w:r>
    </w:p>
    <w:p w14:paraId="63DDD486" w14:textId="77777777" w:rsidR="00FA5BBF" w:rsidRDefault="002C2803" w:rsidP="00FA5BBF">
      <w:pPr>
        <w:jc w:val="both"/>
      </w:pPr>
      <w:r w:rsidRPr="002C2803">
        <w:t xml:space="preserve">Estos cambios pueden deberse a una variedad de factores, como el crecimiento de </w:t>
      </w:r>
      <w:r>
        <w:t>la empresa, cambios en los coste</w:t>
      </w:r>
      <w:r w:rsidRPr="002C2803">
        <w:t>s operativos, inversiones adicionales, decisiones estratégicas o cambios en el entorno económico.</w:t>
      </w:r>
    </w:p>
    <w:p w14:paraId="502F0C25" w14:textId="77777777" w:rsidR="00FA5BBF" w:rsidRDefault="00FA5BBF" w:rsidP="00FA5BBF">
      <w:pPr>
        <w:jc w:val="both"/>
        <w:rPr>
          <w:b/>
        </w:rPr>
      </w:pPr>
      <w:r w:rsidRPr="00FA5BBF">
        <w:rPr>
          <w:b/>
        </w:rPr>
        <w:lastRenderedPageBreak/>
        <w:t>¿Qué partidas han variado en el balance fundamentalmente? ¿A qué puede deberse esto?</w:t>
      </w:r>
    </w:p>
    <w:p w14:paraId="37F1BDC2" w14:textId="77777777" w:rsidR="00FA5BBF" w:rsidRPr="00FA5BBF" w:rsidRDefault="00FA5BBF" w:rsidP="00FA5BBF">
      <w:pPr>
        <w:jc w:val="both"/>
        <w:rPr>
          <w:b/>
        </w:rPr>
      </w:pPr>
    </w:p>
    <w:p w14:paraId="50099EE8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Activo Corriente:</w:t>
      </w:r>
    </w:p>
    <w:p w14:paraId="1C22058C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significativo en el activo corriente, posiblemente debido a un aumento en la liquidez y los activos de corto plazo.</w:t>
      </w:r>
    </w:p>
    <w:p w14:paraId="603B887A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Existencias:</w:t>
      </w:r>
    </w:p>
    <w:p w14:paraId="66EF8822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en las existencias, lo que puede indicar un aumento en la producción o acumulación de inventario.</w:t>
      </w:r>
    </w:p>
    <w:p w14:paraId="0E467C10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Deudores Comerciales:</w:t>
      </w:r>
    </w:p>
    <w:p w14:paraId="41122105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en los deudores comerciales, posiblemente debido a mayores ventas a crédito.</w:t>
      </w:r>
    </w:p>
    <w:p w14:paraId="6F8980EC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Efectivo y Otros Activos Líquidos:</w:t>
      </w:r>
    </w:p>
    <w:p w14:paraId="0923E236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Disminución en efectivo y otros activos líquidos.</w:t>
      </w:r>
    </w:p>
    <w:p w14:paraId="40A9EA7D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Activo No Corriente:</w:t>
      </w:r>
    </w:p>
    <w:p w14:paraId="51959214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en activos no corrientes.</w:t>
      </w:r>
    </w:p>
    <w:p w14:paraId="7211ECD8" w14:textId="77777777" w:rsidR="00FA5BBF" w:rsidRPr="00FA5BBF" w:rsidRDefault="00FA5BBF" w:rsidP="00FA5BBF">
      <w:pPr>
        <w:numPr>
          <w:ilvl w:val="0"/>
          <w:numId w:val="4"/>
        </w:numPr>
        <w:jc w:val="both"/>
      </w:pPr>
      <w:proofErr w:type="gramStart"/>
      <w:r w:rsidRPr="00FA5BBF">
        <w:rPr>
          <w:bCs/>
        </w:rPr>
        <w:t>Total</w:t>
      </w:r>
      <w:proofErr w:type="gramEnd"/>
      <w:r w:rsidRPr="00FA5BBF">
        <w:rPr>
          <w:bCs/>
        </w:rPr>
        <w:t xml:space="preserve"> Activo:</w:t>
      </w:r>
    </w:p>
    <w:p w14:paraId="34B803AB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en el total del activo.</w:t>
      </w:r>
    </w:p>
    <w:p w14:paraId="127191DD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Patrimonio Neto:</w:t>
      </w:r>
    </w:p>
    <w:p w14:paraId="29F57D7D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en el patrimonio neto, debido al resultado neto del ejercicio.</w:t>
      </w:r>
    </w:p>
    <w:p w14:paraId="49DBF2B6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Deuda Bancaria a Corto Plazo:</w:t>
      </w:r>
    </w:p>
    <w:p w14:paraId="15FB02D7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Disminución en la deuda bancaria a corto plazo.</w:t>
      </w:r>
    </w:p>
    <w:p w14:paraId="59A8B9F6" w14:textId="77777777" w:rsidR="00FA5BBF" w:rsidRPr="00FA5BBF" w:rsidRDefault="00FA5BBF" w:rsidP="00FA5BBF">
      <w:pPr>
        <w:numPr>
          <w:ilvl w:val="0"/>
          <w:numId w:val="4"/>
        </w:numPr>
        <w:jc w:val="both"/>
      </w:pPr>
      <w:r w:rsidRPr="00FA5BBF">
        <w:rPr>
          <w:bCs/>
        </w:rPr>
        <w:t>Deuda Bancaria a Largo Plazo:</w:t>
      </w:r>
    </w:p>
    <w:p w14:paraId="38F2F3A0" w14:textId="77777777" w:rsidR="00FA5BBF" w:rsidRPr="00FA5BBF" w:rsidRDefault="00FA5BBF" w:rsidP="00FA5BBF">
      <w:pPr>
        <w:numPr>
          <w:ilvl w:val="1"/>
          <w:numId w:val="4"/>
        </w:numPr>
        <w:jc w:val="both"/>
      </w:pPr>
      <w:r w:rsidRPr="00FA5BBF">
        <w:t>Aumento en la deuda bancaria a largo plazo.</w:t>
      </w:r>
    </w:p>
    <w:p w14:paraId="5B79121F" w14:textId="77777777" w:rsidR="00FA5BBF" w:rsidRPr="00FA5BBF" w:rsidRDefault="00FA5BBF" w:rsidP="00FA5BBF">
      <w:pPr>
        <w:jc w:val="both"/>
      </w:pPr>
      <w:r w:rsidRPr="00FA5BBF">
        <w:t xml:space="preserve">Estos cambios pueden deberse a varios factores, como la gestión de activos y pasivos, inversiones, financiamiento, cambios en las políticas de crédito, resultados operativos y decisiones estratégicas de la empresa. </w:t>
      </w:r>
    </w:p>
    <w:p w14:paraId="4EB916AA" w14:textId="77777777" w:rsidR="00D92C87" w:rsidRPr="002D032C" w:rsidRDefault="00D92C87">
      <w:pPr>
        <w:rPr>
          <w:b/>
        </w:rPr>
      </w:pPr>
    </w:p>
    <w:sectPr w:rsidR="00D92C87" w:rsidRPr="002D03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0743"/>
    <w:multiLevelType w:val="multilevel"/>
    <w:tmpl w:val="9DE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16C77"/>
    <w:multiLevelType w:val="multilevel"/>
    <w:tmpl w:val="B5B4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51EC0"/>
    <w:multiLevelType w:val="multilevel"/>
    <w:tmpl w:val="A622E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131FA"/>
    <w:multiLevelType w:val="multilevel"/>
    <w:tmpl w:val="02BE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540F7"/>
    <w:multiLevelType w:val="multilevel"/>
    <w:tmpl w:val="1310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985376">
    <w:abstractNumId w:val="4"/>
  </w:num>
  <w:num w:numId="2" w16cid:durableId="1140876675">
    <w:abstractNumId w:val="1"/>
  </w:num>
  <w:num w:numId="3" w16cid:durableId="224605975">
    <w:abstractNumId w:val="2"/>
  </w:num>
  <w:num w:numId="4" w16cid:durableId="516038409">
    <w:abstractNumId w:val="3"/>
  </w:num>
  <w:num w:numId="5" w16cid:durableId="12381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C87"/>
    <w:rsid w:val="002C2803"/>
    <w:rsid w:val="002D032C"/>
    <w:rsid w:val="007F5771"/>
    <w:rsid w:val="00B92379"/>
    <w:rsid w:val="00B9323E"/>
    <w:rsid w:val="00D12227"/>
    <w:rsid w:val="00D92C87"/>
    <w:rsid w:val="00ED3723"/>
    <w:rsid w:val="00FA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96DCE"/>
  <w15:chartTrackingRefBased/>
  <w15:docId w15:val="{D8331ECF-1116-4648-8841-960EA393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katex-mathml">
    <w:name w:val="katex-mathml"/>
    <w:basedOn w:val="Lletraperdefectedelpargraf"/>
    <w:rsid w:val="00D92C87"/>
  </w:style>
  <w:style w:type="character" w:customStyle="1" w:styleId="mord">
    <w:name w:val="mord"/>
    <w:basedOn w:val="Lletraperdefectedelpargraf"/>
    <w:rsid w:val="00D92C87"/>
  </w:style>
  <w:style w:type="character" w:customStyle="1" w:styleId="mbin">
    <w:name w:val="mbin"/>
    <w:basedOn w:val="Lletraperdefectedelpargraf"/>
    <w:rsid w:val="00D92C87"/>
  </w:style>
  <w:style w:type="paragraph" w:styleId="NormalWeb">
    <w:name w:val="Normal (Web)"/>
    <w:basedOn w:val="Normal"/>
    <w:uiPriority w:val="99"/>
    <w:semiHidden/>
    <w:unhideWhenUsed/>
    <w:rsid w:val="002C2803"/>
    <w:rPr>
      <w:rFonts w:ascii="Times New Roman" w:hAnsi="Times New Roman" w:cs="Times New Roman"/>
      <w:sz w:val="24"/>
      <w:szCs w:val="24"/>
    </w:rPr>
  </w:style>
  <w:style w:type="paragraph" w:styleId="Pargrafdellista">
    <w:name w:val="List Paragraph"/>
    <w:basedOn w:val="Normal"/>
    <w:uiPriority w:val="34"/>
    <w:qFormat/>
    <w:rsid w:val="002C2803"/>
    <w:pPr>
      <w:ind w:left="720"/>
      <w:contextualSpacing/>
    </w:pPr>
  </w:style>
  <w:style w:type="character" w:customStyle="1" w:styleId="mpunct">
    <w:name w:val="mpunct"/>
    <w:basedOn w:val="Lletraperdefectedelpargraf"/>
    <w:rsid w:val="002C2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jlabr</dc:creator>
  <cp:keywords/>
  <dc:description/>
  <cp:lastModifiedBy>PORTATIL28</cp:lastModifiedBy>
  <cp:revision>2</cp:revision>
  <dcterms:created xsi:type="dcterms:W3CDTF">2023-12-17T11:20:00Z</dcterms:created>
  <dcterms:modified xsi:type="dcterms:W3CDTF">2023-12-17T11:20:00Z</dcterms:modified>
</cp:coreProperties>
</file>