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C4527" w14:textId="77777777" w:rsidR="00F50250" w:rsidRDefault="00F50250" w:rsidP="00F50250">
      <w:pPr>
        <w:jc w:val="center"/>
        <w:rPr>
          <w:rFonts w:ascii="Times New Roman" w:hAnsi="Times New Roman" w:cs="Times New Roman"/>
          <w:sz w:val="32"/>
          <w:szCs w:val="32"/>
        </w:rPr>
      </w:pPr>
    </w:p>
    <w:p w14:paraId="3015A809" w14:textId="77777777" w:rsidR="00F50250" w:rsidRDefault="00F50250" w:rsidP="00F50250">
      <w:pPr>
        <w:jc w:val="center"/>
        <w:rPr>
          <w:rFonts w:ascii="Times New Roman" w:hAnsi="Times New Roman" w:cs="Times New Roman"/>
          <w:sz w:val="32"/>
          <w:szCs w:val="32"/>
        </w:rPr>
      </w:pPr>
    </w:p>
    <w:p w14:paraId="49DC23F5" w14:textId="77777777" w:rsidR="00F50250" w:rsidRDefault="00F50250" w:rsidP="00F50250">
      <w:pPr>
        <w:jc w:val="center"/>
        <w:rPr>
          <w:rFonts w:ascii="Times New Roman" w:hAnsi="Times New Roman" w:cs="Times New Roman"/>
          <w:sz w:val="32"/>
          <w:szCs w:val="32"/>
        </w:rPr>
      </w:pPr>
    </w:p>
    <w:p w14:paraId="1D5C3ACF" w14:textId="77777777" w:rsidR="00F50250" w:rsidRDefault="00F50250" w:rsidP="00F50250">
      <w:pPr>
        <w:jc w:val="center"/>
        <w:rPr>
          <w:rFonts w:ascii="Times New Roman" w:hAnsi="Times New Roman" w:cs="Times New Roman"/>
          <w:sz w:val="32"/>
          <w:szCs w:val="32"/>
        </w:rPr>
      </w:pPr>
    </w:p>
    <w:p w14:paraId="7648D1A4" w14:textId="77777777" w:rsidR="00F50250" w:rsidRDefault="00F50250" w:rsidP="00F50250">
      <w:pPr>
        <w:jc w:val="center"/>
        <w:rPr>
          <w:rFonts w:ascii="Times New Roman" w:hAnsi="Times New Roman" w:cs="Times New Roman"/>
          <w:sz w:val="32"/>
          <w:szCs w:val="32"/>
        </w:rPr>
      </w:pPr>
      <w:r>
        <w:rPr>
          <w:rFonts w:ascii="Times New Roman" w:hAnsi="Times New Roman" w:cs="Times New Roman"/>
          <w:sz w:val="32"/>
          <w:szCs w:val="32"/>
        </w:rPr>
        <w:t>Cal Poly FSAE Electric Car Electronics 2018-19</w:t>
      </w:r>
    </w:p>
    <w:p w14:paraId="629F747E" w14:textId="77777777" w:rsidR="00F50250" w:rsidRDefault="00F50250" w:rsidP="00F50250">
      <w:pPr>
        <w:jc w:val="center"/>
        <w:rPr>
          <w:rFonts w:ascii="Times New Roman" w:hAnsi="Times New Roman" w:cs="Times New Roman"/>
          <w:sz w:val="32"/>
          <w:szCs w:val="32"/>
        </w:rPr>
      </w:pPr>
      <w:r>
        <w:rPr>
          <w:rFonts w:ascii="Times New Roman" w:hAnsi="Times New Roman" w:cs="Times New Roman"/>
          <w:sz w:val="32"/>
          <w:szCs w:val="32"/>
        </w:rPr>
        <w:t>Vehicle Control Unit</w:t>
      </w:r>
    </w:p>
    <w:p w14:paraId="1A44DF9D" w14:textId="77777777" w:rsidR="00F50250" w:rsidRDefault="00F50250" w:rsidP="00F50250">
      <w:pPr>
        <w:jc w:val="center"/>
        <w:rPr>
          <w:rFonts w:ascii="Times New Roman" w:hAnsi="Times New Roman" w:cs="Times New Roman"/>
          <w:sz w:val="32"/>
          <w:szCs w:val="32"/>
        </w:rPr>
      </w:pPr>
    </w:p>
    <w:p w14:paraId="5F435BB5" w14:textId="77777777" w:rsidR="00F50250" w:rsidRDefault="00F50250" w:rsidP="00F50250">
      <w:pPr>
        <w:jc w:val="center"/>
        <w:rPr>
          <w:rFonts w:ascii="Times New Roman" w:hAnsi="Times New Roman" w:cs="Times New Roman"/>
          <w:sz w:val="32"/>
          <w:szCs w:val="32"/>
        </w:rPr>
      </w:pPr>
      <w:r>
        <w:rPr>
          <w:rFonts w:ascii="Times New Roman" w:hAnsi="Times New Roman" w:cs="Times New Roman"/>
          <w:noProof/>
        </w:rPr>
        <w:drawing>
          <wp:inline distT="0" distB="0" distL="0" distR="0" wp14:anchorId="42A708E0" wp14:editId="1D0C455B">
            <wp:extent cx="4768850" cy="37742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1799" cy="3776611"/>
                    </a:xfrm>
                    <a:prstGeom prst="rect">
                      <a:avLst/>
                    </a:prstGeom>
                    <a:noFill/>
                    <a:ln>
                      <a:noFill/>
                    </a:ln>
                  </pic:spPr>
                </pic:pic>
              </a:graphicData>
            </a:graphic>
          </wp:inline>
        </w:drawing>
      </w:r>
    </w:p>
    <w:p w14:paraId="36220825" w14:textId="77777777" w:rsidR="00F50250" w:rsidRDefault="00F50250" w:rsidP="00F50250">
      <w:pPr>
        <w:jc w:val="center"/>
        <w:rPr>
          <w:rFonts w:ascii="Times New Roman" w:hAnsi="Times New Roman" w:cs="Times New Roman"/>
          <w:sz w:val="32"/>
          <w:szCs w:val="32"/>
        </w:rPr>
      </w:pPr>
    </w:p>
    <w:p w14:paraId="529F41AA" w14:textId="77777777" w:rsidR="00F50250" w:rsidRDefault="00F50250" w:rsidP="00F50250">
      <w:pPr>
        <w:jc w:val="center"/>
        <w:rPr>
          <w:rFonts w:ascii="Times New Roman" w:hAnsi="Times New Roman" w:cs="Times New Roman"/>
          <w:sz w:val="24"/>
          <w:szCs w:val="24"/>
        </w:rPr>
      </w:pPr>
      <w:r>
        <w:rPr>
          <w:rFonts w:ascii="Times New Roman" w:hAnsi="Times New Roman" w:cs="Times New Roman"/>
          <w:sz w:val="24"/>
          <w:szCs w:val="24"/>
        </w:rPr>
        <w:t>Design and layout by Jonathan Lau</w:t>
      </w:r>
    </w:p>
    <w:p w14:paraId="7FEC9851" w14:textId="7ACD6E93" w:rsidR="00F50250" w:rsidRDefault="00F50250">
      <w:pPr>
        <w:rPr>
          <w:rFonts w:ascii="Times New Roman" w:hAnsi="Times New Roman" w:cs="Times New Roman"/>
          <w:sz w:val="32"/>
          <w:szCs w:val="32"/>
        </w:rPr>
      </w:pPr>
      <w:r>
        <w:rPr>
          <w:rFonts w:ascii="Times New Roman" w:hAnsi="Times New Roman" w:cs="Times New Roman"/>
          <w:sz w:val="32"/>
          <w:szCs w:val="32"/>
        </w:rPr>
        <w:br w:type="page"/>
      </w:r>
    </w:p>
    <w:p w14:paraId="16A72EBB" w14:textId="3C8E9815" w:rsidR="00135607" w:rsidRDefault="00135607" w:rsidP="00135607">
      <w:pPr>
        <w:rPr>
          <w:rFonts w:ascii="Times New Roman" w:hAnsi="Times New Roman" w:cs="Times New Roman"/>
        </w:rPr>
      </w:pPr>
      <w:r>
        <w:rPr>
          <w:rFonts w:ascii="Times New Roman" w:hAnsi="Times New Roman" w:cs="Times New Roman"/>
          <w:sz w:val="32"/>
          <w:szCs w:val="32"/>
        </w:rPr>
        <w:lastRenderedPageBreak/>
        <w:t>Overview</w:t>
      </w:r>
    </w:p>
    <w:p w14:paraId="1B2AFB85" w14:textId="7E1AE8A7" w:rsidR="00135607" w:rsidRDefault="00135607" w:rsidP="00135607">
      <w:pPr>
        <w:rPr>
          <w:rFonts w:ascii="Times New Roman" w:hAnsi="Times New Roman" w:cs="Times New Roman"/>
        </w:rPr>
      </w:pPr>
      <w:r>
        <w:rPr>
          <w:rFonts w:ascii="Times New Roman" w:hAnsi="Times New Roman" w:cs="Times New Roman"/>
        </w:rPr>
        <w:tab/>
        <w:t>The vehicle control unit (VCU)</w:t>
      </w:r>
      <w:r w:rsidR="005123AA">
        <w:rPr>
          <w:rFonts w:ascii="Times New Roman" w:hAnsi="Times New Roman" w:cs="Times New Roman"/>
        </w:rPr>
        <w:t>, shown in Figure 1</w:t>
      </w:r>
      <w:r w:rsidR="0078309C">
        <w:rPr>
          <w:rFonts w:ascii="Times New Roman" w:hAnsi="Times New Roman" w:cs="Times New Roman"/>
        </w:rPr>
        <w:t>-</w:t>
      </w:r>
      <w:r w:rsidR="005123AA">
        <w:rPr>
          <w:rFonts w:ascii="Times New Roman" w:hAnsi="Times New Roman" w:cs="Times New Roman"/>
        </w:rPr>
        <w:t>1</w:t>
      </w:r>
      <w:r w:rsidR="00C17F84">
        <w:rPr>
          <w:rFonts w:ascii="Times New Roman" w:hAnsi="Times New Roman" w:cs="Times New Roman"/>
        </w:rPr>
        <w:t xml:space="preserve"> and 1</w:t>
      </w:r>
      <w:r w:rsidR="0078309C">
        <w:rPr>
          <w:rFonts w:ascii="Times New Roman" w:hAnsi="Times New Roman" w:cs="Times New Roman"/>
        </w:rPr>
        <w:t>-</w:t>
      </w:r>
      <w:r w:rsidR="00C17F84">
        <w:rPr>
          <w:rFonts w:ascii="Times New Roman" w:hAnsi="Times New Roman" w:cs="Times New Roman"/>
        </w:rPr>
        <w:t>2</w:t>
      </w:r>
      <w:r w:rsidR="005123AA">
        <w:rPr>
          <w:rFonts w:ascii="Times New Roman" w:hAnsi="Times New Roman" w:cs="Times New Roman"/>
        </w:rPr>
        <w:t>,</w:t>
      </w:r>
      <w:r>
        <w:rPr>
          <w:rFonts w:ascii="Times New Roman" w:hAnsi="Times New Roman" w:cs="Times New Roman"/>
        </w:rPr>
        <w:t xml:space="preserve"> is part of the overall electrical control unit of Cal Poly Racing’s 2019 electric car. The purpose of this unit is to control several functions of the car such as </w:t>
      </w:r>
      <w:proofErr w:type="spellStart"/>
      <w:r>
        <w:rPr>
          <w:rFonts w:ascii="Times New Roman" w:hAnsi="Times New Roman" w:cs="Times New Roman"/>
        </w:rPr>
        <w:t>precharge</w:t>
      </w:r>
      <w:proofErr w:type="spellEnd"/>
      <w:r>
        <w:rPr>
          <w:rFonts w:ascii="Times New Roman" w:hAnsi="Times New Roman" w:cs="Times New Roman"/>
        </w:rPr>
        <w:t>, discharge, fans</w:t>
      </w:r>
      <w:r w:rsidR="008B572E">
        <w:rPr>
          <w:rFonts w:ascii="Times New Roman" w:hAnsi="Times New Roman" w:cs="Times New Roman"/>
        </w:rPr>
        <w:t>, cooling pump</w:t>
      </w:r>
      <w:r>
        <w:rPr>
          <w:rFonts w:ascii="Times New Roman" w:hAnsi="Times New Roman" w:cs="Times New Roman"/>
        </w:rPr>
        <w:t xml:space="preserve">, etc. via </w:t>
      </w:r>
      <w:r w:rsidR="008B572E">
        <w:rPr>
          <w:rFonts w:ascii="Times New Roman" w:hAnsi="Times New Roman" w:cs="Times New Roman"/>
        </w:rPr>
        <w:t>controller area network (CAN) and GPIO outputs from the microcontroller on-board.</w:t>
      </w:r>
    </w:p>
    <w:p w14:paraId="2872E1BF" w14:textId="23CBB02A" w:rsidR="005123AA" w:rsidRDefault="00C17F84" w:rsidP="005123AA">
      <w:pPr>
        <w:jc w:val="center"/>
        <w:rPr>
          <w:rFonts w:ascii="Times New Roman" w:hAnsi="Times New Roman" w:cs="Times New Roman"/>
        </w:rPr>
      </w:pPr>
      <w:r>
        <w:rPr>
          <w:rFonts w:ascii="Times New Roman" w:hAnsi="Times New Roman" w:cs="Times New Roman"/>
          <w:noProof/>
        </w:rPr>
        <w:drawing>
          <wp:inline distT="0" distB="0" distL="0" distR="0" wp14:anchorId="4909594D" wp14:editId="1EC575E7">
            <wp:extent cx="3912479" cy="265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24154" cy="2662220"/>
                    </a:xfrm>
                    <a:prstGeom prst="rect">
                      <a:avLst/>
                    </a:prstGeom>
                    <a:noFill/>
                    <a:ln>
                      <a:noFill/>
                    </a:ln>
                  </pic:spPr>
                </pic:pic>
              </a:graphicData>
            </a:graphic>
          </wp:inline>
        </w:drawing>
      </w:r>
    </w:p>
    <w:p w14:paraId="5831F1BB" w14:textId="1361E8BF" w:rsidR="00C17F84" w:rsidRDefault="00C17F84" w:rsidP="005123AA">
      <w:pPr>
        <w:jc w:val="center"/>
        <w:rPr>
          <w:rFonts w:ascii="Times New Roman" w:hAnsi="Times New Roman" w:cs="Times New Roman"/>
        </w:rPr>
      </w:pPr>
      <w:r>
        <w:rPr>
          <w:rFonts w:ascii="Times New Roman" w:hAnsi="Times New Roman" w:cs="Times New Roman"/>
        </w:rPr>
        <w:t>Figure 1</w:t>
      </w:r>
      <w:r w:rsidR="0078309C">
        <w:rPr>
          <w:rFonts w:ascii="Times New Roman" w:hAnsi="Times New Roman" w:cs="Times New Roman"/>
        </w:rPr>
        <w:t>-</w:t>
      </w:r>
      <w:r>
        <w:rPr>
          <w:rFonts w:ascii="Times New Roman" w:hAnsi="Times New Roman" w:cs="Times New Roman"/>
        </w:rPr>
        <w:t>1. VCU top view</w:t>
      </w:r>
    </w:p>
    <w:p w14:paraId="325C94BD" w14:textId="6E30D7F0" w:rsidR="00C17F84" w:rsidRDefault="00C17F84" w:rsidP="005123AA">
      <w:pPr>
        <w:jc w:val="center"/>
        <w:rPr>
          <w:rFonts w:ascii="Times New Roman" w:hAnsi="Times New Roman" w:cs="Times New Roman"/>
        </w:rPr>
      </w:pPr>
      <w:r>
        <w:rPr>
          <w:rFonts w:ascii="Times New Roman" w:hAnsi="Times New Roman" w:cs="Times New Roman"/>
          <w:noProof/>
        </w:rPr>
        <w:drawing>
          <wp:inline distT="0" distB="0" distL="0" distR="0" wp14:anchorId="23EFBEED" wp14:editId="046D65C7">
            <wp:extent cx="3917950" cy="313101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6978" cy="3146218"/>
                    </a:xfrm>
                    <a:prstGeom prst="rect">
                      <a:avLst/>
                    </a:prstGeom>
                    <a:noFill/>
                    <a:ln>
                      <a:noFill/>
                    </a:ln>
                  </pic:spPr>
                </pic:pic>
              </a:graphicData>
            </a:graphic>
          </wp:inline>
        </w:drawing>
      </w:r>
    </w:p>
    <w:p w14:paraId="63B9C561" w14:textId="35FF2560" w:rsidR="00C17F84" w:rsidRDefault="00C17F84" w:rsidP="005123AA">
      <w:pPr>
        <w:jc w:val="center"/>
        <w:rPr>
          <w:rFonts w:ascii="Times New Roman" w:hAnsi="Times New Roman" w:cs="Times New Roman"/>
        </w:rPr>
      </w:pPr>
      <w:r>
        <w:rPr>
          <w:rFonts w:ascii="Times New Roman" w:hAnsi="Times New Roman" w:cs="Times New Roman"/>
        </w:rPr>
        <w:t>Figure 1</w:t>
      </w:r>
      <w:r w:rsidR="0078309C">
        <w:rPr>
          <w:rFonts w:ascii="Times New Roman" w:hAnsi="Times New Roman" w:cs="Times New Roman"/>
        </w:rPr>
        <w:t>-</w:t>
      </w:r>
      <w:r>
        <w:rPr>
          <w:rFonts w:ascii="Times New Roman" w:hAnsi="Times New Roman" w:cs="Times New Roman"/>
        </w:rPr>
        <w:t>2. VCU bottom view</w:t>
      </w:r>
    </w:p>
    <w:p w14:paraId="6798BBD1" w14:textId="13930152" w:rsidR="008B572E" w:rsidRDefault="008B572E" w:rsidP="00135607">
      <w:pPr>
        <w:rPr>
          <w:rFonts w:ascii="Times New Roman" w:hAnsi="Times New Roman" w:cs="Times New Roman"/>
        </w:rPr>
      </w:pPr>
      <w:r>
        <w:rPr>
          <w:rFonts w:ascii="Times New Roman" w:hAnsi="Times New Roman" w:cs="Times New Roman"/>
        </w:rPr>
        <w:tab/>
      </w:r>
      <w:r w:rsidR="0066633B">
        <w:rPr>
          <w:rFonts w:ascii="Times New Roman" w:hAnsi="Times New Roman" w:cs="Times New Roman"/>
        </w:rPr>
        <w:t xml:space="preserve">Aside from </w:t>
      </w:r>
      <w:r w:rsidR="00364FAB">
        <w:rPr>
          <w:rFonts w:ascii="Times New Roman" w:hAnsi="Times New Roman" w:cs="Times New Roman"/>
        </w:rPr>
        <w:t>system control, the VCU also handles safety precautions through non-digital subunits on the board, such as the brake system plausibility device (BSPD) and the tractive-system-ready relays. These subunits shut down the car if certain failures occur as the car is in motion.</w:t>
      </w:r>
    </w:p>
    <w:p w14:paraId="0D2C67D8" w14:textId="77777777" w:rsidR="00A50A75" w:rsidRDefault="00A50A75" w:rsidP="00135607">
      <w:pPr>
        <w:rPr>
          <w:rFonts w:ascii="Times New Roman" w:hAnsi="Times New Roman" w:cs="Times New Roman"/>
        </w:rPr>
      </w:pPr>
    </w:p>
    <w:p w14:paraId="5C09B902" w14:textId="21B3E387" w:rsidR="00364FAB" w:rsidRDefault="00364FAB" w:rsidP="00135607">
      <w:pPr>
        <w:rPr>
          <w:rFonts w:ascii="Times New Roman" w:hAnsi="Times New Roman" w:cs="Times New Roman"/>
        </w:rPr>
      </w:pPr>
      <w:r>
        <w:rPr>
          <w:rFonts w:ascii="Times New Roman" w:hAnsi="Times New Roman" w:cs="Times New Roman"/>
        </w:rPr>
        <w:tab/>
        <w:t>Top-level design of the VCU is shown in Figure 1</w:t>
      </w:r>
      <w:r w:rsidR="0078309C">
        <w:rPr>
          <w:rFonts w:ascii="Times New Roman" w:hAnsi="Times New Roman" w:cs="Times New Roman"/>
        </w:rPr>
        <w:t>-3</w:t>
      </w:r>
      <w:r>
        <w:rPr>
          <w:rFonts w:ascii="Times New Roman" w:hAnsi="Times New Roman" w:cs="Times New Roman"/>
        </w:rPr>
        <w:t xml:space="preserve"> below. This document seeks to discuss </w:t>
      </w:r>
      <w:r w:rsidR="00F03CD3">
        <w:rPr>
          <w:rFonts w:ascii="Times New Roman" w:hAnsi="Times New Roman" w:cs="Times New Roman"/>
        </w:rPr>
        <w:t xml:space="preserve">the </w:t>
      </w:r>
      <w:r>
        <w:rPr>
          <w:rFonts w:ascii="Times New Roman" w:hAnsi="Times New Roman" w:cs="Times New Roman"/>
        </w:rPr>
        <w:t xml:space="preserve">functions of each subunit within the VCU, </w:t>
      </w:r>
      <w:r w:rsidR="00F03CD3">
        <w:rPr>
          <w:rFonts w:ascii="Times New Roman" w:hAnsi="Times New Roman" w:cs="Times New Roman"/>
        </w:rPr>
        <w:t>separated by block diagrams within the top-level schematic.</w:t>
      </w:r>
      <w:r>
        <w:rPr>
          <w:rFonts w:ascii="Times New Roman" w:hAnsi="Times New Roman" w:cs="Times New Roman"/>
        </w:rPr>
        <w:t xml:space="preserve"> </w:t>
      </w:r>
    </w:p>
    <w:p w14:paraId="1D3C090E" w14:textId="77777777" w:rsidR="00C17F84" w:rsidRPr="00135607" w:rsidRDefault="00C17F84" w:rsidP="00135607">
      <w:pPr>
        <w:rPr>
          <w:rFonts w:ascii="Times New Roman" w:hAnsi="Times New Roman" w:cs="Times New Roman"/>
        </w:rPr>
      </w:pPr>
    </w:p>
    <w:p w14:paraId="05A883F2" w14:textId="34E37FB6" w:rsidR="00CF3B99" w:rsidRDefault="00135607" w:rsidP="0013560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D26E57" wp14:editId="7F3BFF9F">
            <wp:extent cx="5919573" cy="467868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9426" cy="4725986"/>
                    </a:xfrm>
                    <a:prstGeom prst="rect">
                      <a:avLst/>
                    </a:prstGeom>
                    <a:noFill/>
                    <a:ln>
                      <a:noFill/>
                    </a:ln>
                  </pic:spPr>
                </pic:pic>
              </a:graphicData>
            </a:graphic>
          </wp:inline>
        </w:drawing>
      </w:r>
    </w:p>
    <w:p w14:paraId="68EF71E6" w14:textId="7BDDAFA6" w:rsidR="00135607" w:rsidRDefault="008B572E" w:rsidP="008B572E">
      <w:pPr>
        <w:jc w:val="center"/>
        <w:rPr>
          <w:rFonts w:ascii="Times New Roman" w:hAnsi="Times New Roman" w:cs="Times New Roman"/>
        </w:rPr>
      </w:pPr>
      <w:r w:rsidRPr="008B572E">
        <w:rPr>
          <w:rFonts w:ascii="Times New Roman" w:hAnsi="Times New Roman" w:cs="Times New Roman"/>
        </w:rPr>
        <w:t>Figure 1</w:t>
      </w:r>
      <w:r w:rsidR="0078309C">
        <w:rPr>
          <w:rFonts w:ascii="Times New Roman" w:hAnsi="Times New Roman" w:cs="Times New Roman"/>
        </w:rPr>
        <w:t>-3</w:t>
      </w:r>
      <w:r w:rsidRPr="008B572E">
        <w:rPr>
          <w:rFonts w:ascii="Times New Roman" w:hAnsi="Times New Roman" w:cs="Times New Roman"/>
        </w:rPr>
        <w:t xml:space="preserve">. </w:t>
      </w:r>
      <w:r>
        <w:rPr>
          <w:rFonts w:ascii="Times New Roman" w:hAnsi="Times New Roman" w:cs="Times New Roman"/>
        </w:rPr>
        <w:t>VCU signal bussing at top level</w:t>
      </w:r>
    </w:p>
    <w:p w14:paraId="0BF71A2D" w14:textId="77777777" w:rsidR="00A50A75" w:rsidRDefault="00A50A75">
      <w:pPr>
        <w:rPr>
          <w:rFonts w:ascii="Times New Roman" w:hAnsi="Times New Roman" w:cs="Times New Roman"/>
          <w:sz w:val="32"/>
          <w:szCs w:val="32"/>
        </w:rPr>
      </w:pPr>
    </w:p>
    <w:p w14:paraId="79BC1B69" w14:textId="4FA1C45E" w:rsidR="00BC04D2" w:rsidRDefault="00BC04D2">
      <w:pPr>
        <w:rPr>
          <w:rFonts w:ascii="Times New Roman" w:hAnsi="Times New Roman" w:cs="Times New Roman"/>
        </w:rPr>
      </w:pPr>
      <w:r>
        <w:rPr>
          <w:rFonts w:ascii="Times New Roman" w:hAnsi="Times New Roman" w:cs="Times New Roman"/>
          <w:sz w:val="32"/>
          <w:szCs w:val="32"/>
        </w:rPr>
        <w:tab/>
      </w:r>
      <w:r>
        <w:rPr>
          <w:rFonts w:ascii="Times New Roman" w:hAnsi="Times New Roman" w:cs="Times New Roman"/>
        </w:rPr>
        <w:t>In summary, this year’s VCU is composed of the following subunits:</w:t>
      </w:r>
    </w:p>
    <w:p w14:paraId="05B669C7" w14:textId="4A08BD1D" w:rsidR="00BC04D2" w:rsidRDefault="00BC04D2" w:rsidP="00BC04D2">
      <w:pPr>
        <w:pStyle w:val="ListParagraph"/>
        <w:numPr>
          <w:ilvl w:val="0"/>
          <w:numId w:val="4"/>
        </w:numPr>
        <w:rPr>
          <w:rFonts w:ascii="Times New Roman" w:hAnsi="Times New Roman" w:cs="Times New Roman"/>
        </w:rPr>
      </w:pPr>
      <w:r>
        <w:rPr>
          <w:rFonts w:ascii="Times New Roman" w:hAnsi="Times New Roman" w:cs="Times New Roman"/>
        </w:rPr>
        <w:t>Microcontroller (MCU)</w:t>
      </w:r>
      <w:r w:rsidR="00F50250">
        <w:rPr>
          <w:rFonts w:ascii="Times New Roman" w:hAnsi="Times New Roman" w:cs="Times New Roman"/>
        </w:rPr>
        <w:t xml:space="preserve"> for general software-based control of the car</w:t>
      </w:r>
    </w:p>
    <w:p w14:paraId="56A49B42" w14:textId="14B308FB" w:rsidR="00BC04D2" w:rsidRDefault="00BC04D2" w:rsidP="00BC04D2">
      <w:pPr>
        <w:pStyle w:val="ListParagraph"/>
        <w:numPr>
          <w:ilvl w:val="0"/>
          <w:numId w:val="4"/>
        </w:numPr>
        <w:rPr>
          <w:rFonts w:ascii="Times New Roman" w:hAnsi="Times New Roman" w:cs="Times New Roman"/>
        </w:rPr>
      </w:pPr>
      <w:r>
        <w:rPr>
          <w:rFonts w:ascii="Times New Roman" w:hAnsi="Times New Roman" w:cs="Times New Roman"/>
        </w:rPr>
        <w:t>Brake system plausibility device (BSPD)</w:t>
      </w:r>
    </w:p>
    <w:p w14:paraId="0DC3287E" w14:textId="34B8974B" w:rsidR="00BC04D2" w:rsidRDefault="00BC04D2" w:rsidP="00BC04D2">
      <w:pPr>
        <w:pStyle w:val="ListParagraph"/>
        <w:numPr>
          <w:ilvl w:val="0"/>
          <w:numId w:val="4"/>
        </w:numPr>
        <w:rPr>
          <w:rFonts w:ascii="Times New Roman" w:hAnsi="Times New Roman" w:cs="Times New Roman"/>
        </w:rPr>
      </w:pPr>
      <w:r>
        <w:rPr>
          <w:rFonts w:ascii="Times New Roman" w:hAnsi="Times New Roman" w:cs="Times New Roman"/>
        </w:rPr>
        <w:t>Tractive-system ready relays</w:t>
      </w:r>
      <w:r w:rsidR="00F50250">
        <w:rPr>
          <w:rFonts w:ascii="Times New Roman" w:hAnsi="Times New Roman" w:cs="Times New Roman"/>
        </w:rPr>
        <w:t xml:space="preserve"> for driver safety</w:t>
      </w:r>
    </w:p>
    <w:p w14:paraId="10249922" w14:textId="6A439A3D" w:rsidR="00BC04D2" w:rsidRPr="00BC04D2" w:rsidRDefault="00BC04D2" w:rsidP="00BC04D2">
      <w:pPr>
        <w:pStyle w:val="ListParagraph"/>
        <w:numPr>
          <w:ilvl w:val="0"/>
          <w:numId w:val="4"/>
        </w:numPr>
        <w:rPr>
          <w:rFonts w:ascii="Times New Roman" w:hAnsi="Times New Roman" w:cs="Times New Roman"/>
        </w:rPr>
      </w:pPr>
      <w:r>
        <w:rPr>
          <w:rFonts w:ascii="Times New Roman" w:hAnsi="Times New Roman" w:cs="Times New Roman"/>
        </w:rPr>
        <w:t>5V output and 12V output drivers for signal conversion</w:t>
      </w:r>
    </w:p>
    <w:p w14:paraId="68325F21" w14:textId="6F786B5F" w:rsidR="00BC04D2" w:rsidRDefault="00BC04D2">
      <w:pPr>
        <w:rPr>
          <w:rFonts w:ascii="Times New Roman" w:hAnsi="Times New Roman" w:cs="Times New Roman"/>
          <w:sz w:val="32"/>
          <w:szCs w:val="32"/>
        </w:rPr>
      </w:pPr>
      <w:r>
        <w:rPr>
          <w:rFonts w:ascii="Times New Roman" w:hAnsi="Times New Roman" w:cs="Times New Roman"/>
          <w:sz w:val="32"/>
          <w:szCs w:val="32"/>
        </w:rPr>
        <w:br w:type="page"/>
      </w:r>
    </w:p>
    <w:p w14:paraId="0C472F78" w14:textId="2ADB049E" w:rsidR="00F50250" w:rsidRDefault="00F50250" w:rsidP="00F50250">
      <w:pPr>
        <w:rPr>
          <w:rFonts w:ascii="Times New Roman" w:hAnsi="Times New Roman" w:cs="Times New Roman"/>
        </w:rPr>
      </w:pPr>
      <w:r>
        <w:rPr>
          <w:rFonts w:ascii="Times New Roman" w:hAnsi="Times New Roman" w:cs="Times New Roman"/>
          <w:sz w:val="32"/>
          <w:szCs w:val="32"/>
        </w:rPr>
        <w:lastRenderedPageBreak/>
        <w:t>Microcontroller</w:t>
      </w:r>
      <w:r w:rsidR="00A50A75">
        <w:rPr>
          <w:rFonts w:ascii="Times New Roman" w:hAnsi="Times New Roman" w:cs="Times New Roman"/>
          <w:sz w:val="32"/>
          <w:szCs w:val="32"/>
        </w:rPr>
        <w:t xml:space="preserve"> unit</w:t>
      </w:r>
      <w:r>
        <w:rPr>
          <w:rFonts w:ascii="Times New Roman" w:hAnsi="Times New Roman" w:cs="Times New Roman"/>
          <w:sz w:val="32"/>
          <w:szCs w:val="32"/>
        </w:rPr>
        <w:t xml:space="preserve"> (MCU)</w:t>
      </w:r>
    </w:p>
    <w:p w14:paraId="21F4C9B7" w14:textId="276148CC" w:rsidR="00F50250" w:rsidRDefault="00F50250" w:rsidP="00F50250">
      <w:pPr>
        <w:rPr>
          <w:rFonts w:ascii="Times New Roman" w:hAnsi="Times New Roman" w:cs="Times New Roman"/>
        </w:rPr>
      </w:pPr>
      <w:r>
        <w:rPr>
          <w:rFonts w:ascii="Times New Roman" w:hAnsi="Times New Roman" w:cs="Times New Roman"/>
        </w:rPr>
        <w:tab/>
        <w:t xml:space="preserve">In the past, Cal Poly Racing’s electric car was controlled by an SBRIO, with a daughter card for interfacing. Despite the usefulness of the SBRIO, modifications of the car’s electronics in the future would be difficult due to the entry barrier of editing software through LabVIEW. This year, the electronics are microcontroller based, allowing for greater flexibility for modifications in the future. Figure </w:t>
      </w:r>
      <w:r w:rsidR="00A50A75">
        <w:rPr>
          <w:rFonts w:ascii="Times New Roman" w:hAnsi="Times New Roman" w:cs="Times New Roman"/>
        </w:rPr>
        <w:t>2</w:t>
      </w:r>
      <w:r>
        <w:rPr>
          <w:rFonts w:ascii="Times New Roman" w:hAnsi="Times New Roman" w:cs="Times New Roman"/>
        </w:rPr>
        <w:t>-1 shows the schematic for the MCU, imported from Cal Poly Racing’s universal design library and edited as necessary for functions specific to the VCU.</w:t>
      </w:r>
    </w:p>
    <w:p w14:paraId="46EB3105" w14:textId="77777777" w:rsidR="00F50250" w:rsidRDefault="00F50250" w:rsidP="00F50250">
      <w:pPr>
        <w:jc w:val="center"/>
        <w:rPr>
          <w:rFonts w:ascii="Times New Roman" w:hAnsi="Times New Roman" w:cs="Times New Roman"/>
        </w:rPr>
      </w:pPr>
    </w:p>
    <w:p w14:paraId="47C467DB" w14:textId="77777777" w:rsidR="00F50250" w:rsidRDefault="00F50250" w:rsidP="00F50250">
      <w:pPr>
        <w:jc w:val="center"/>
        <w:rPr>
          <w:rFonts w:ascii="Times New Roman" w:hAnsi="Times New Roman" w:cs="Times New Roman"/>
        </w:rPr>
      </w:pPr>
      <w:r>
        <w:rPr>
          <w:rFonts w:ascii="Times New Roman" w:hAnsi="Times New Roman" w:cs="Times New Roman"/>
          <w:noProof/>
        </w:rPr>
        <w:drawing>
          <wp:inline distT="0" distB="0" distL="0" distR="0" wp14:anchorId="51336634" wp14:editId="3BE4BE0B">
            <wp:extent cx="6026933" cy="3371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8776" cy="3377840"/>
                    </a:xfrm>
                    <a:prstGeom prst="rect">
                      <a:avLst/>
                    </a:prstGeom>
                    <a:noFill/>
                    <a:ln>
                      <a:noFill/>
                    </a:ln>
                  </pic:spPr>
                </pic:pic>
              </a:graphicData>
            </a:graphic>
          </wp:inline>
        </w:drawing>
      </w:r>
    </w:p>
    <w:p w14:paraId="54D10AA2" w14:textId="3318695C" w:rsidR="00F50250" w:rsidRDefault="00F50250" w:rsidP="00F50250">
      <w:pPr>
        <w:jc w:val="center"/>
        <w:rPr>
          <w:rFonts w:ascii="Times New Roman" w:hAnsi="Times New Roman" w:cs="Times New Roman"/>
        </w:rPr>
      </w:pPr>
      <w:r>
        <w:rPr>
          <w:rFonts w:ascii="Times New Roman" w:hAnsi="Times New Roman" w:cs="Times New Roman"/>
        </w:rPr>
        <w:t xml:space="preserve">Figure </w:t>
      </w:r>
      <w:r w:rsidR="00A50A75">
        <w:rPr>
          <w:rFonts w:ascii="Times New Roman" w:hAnsi="Times New Roman" w:cs="Times New Roman"/>
        </w:rPr>
        <w:t>2</w:t>
      </w:r>
      <w:r>
        <w:rPr>
          <w:rFonts w:ascii="Times New Roman" w:hAnsi="Times New Roman" w:cs="Times New Roman"/>
        </w:rPr>
        <w:t>-1. Schematic of MCU</w:t>
      </w:r>
    </w:p>
    <w:p w14:paraId="7291CD07" w14:textId="77777777" w:rsidR="00F50250" w:rsidRDefault="00F50250" w:rsidP="00F50250">
      <w:pPr>
        <w:rPr>
          <w:rFonts w:ascii="Times New Roman" w:hAnsi="Times New Roman" w:cs="Times New Roman"/>
        </w:rPr>
      </w:pPr>
    </w:p>
    <w:p w14:paraId="5E738020" w14:textId="5E660559" w:rsidR="00F50250" w:rsidRDefault="00F50250" w:rsidP="00F50250">
      <w:pPr>
        <w:rPr>
          <w:rFonts w:ascii="Times New Roman" w:hAnsi="Times New Roman" w:cs="Times New Roman"/>
        </w:rPr>
      </w:pPr>
      <w:r>
        <w:rPr>
          <w:rFonts w:ascii="Times New Roman" w:hAnsi="Times New Roman" w:cs="Times New Roman"/>
        </w:rPr>
        <w:tab/>
        <w:t xml:space="preserve">As seen in Figure 6-1, the MCU used in this year’s VCU includes on-chip ADC pins, cutting out the need for external Analog-to-Digital circuitry that might otherwise occupy precious space on the board. However, this also limits the freedom of MCU placement on the PCB, since greater care must be taken now to ensure digital signals do not interfere with analog signals by virtue of bad trace routing. As seen in Figure </w:t>
      </w:r>
      <w:r w:rsidR="00A50A75">
        <w:rPr>
          <w:rFonts w:ascii="Times New Roman" w:hAnsi="Times New Roman" w:cs="Times New Roman"/>
        </w:rPr>
        <w:t>2</w:t>
      </w:r>
      <w:r>
        <w:rPr>
          <w:rFonts w:ascii="Times New Roman" w:hAnsi="Times New Roman" w:cs="Times New Roman"/>
        </w:rPr>
        <w:t>-2, analog signals routed to the MCU do not cross over digital signals on the board.</w:t>
      </w:r>
    </w:p>
    <w:p w14:paraId="10072BC3" w14:textId="77777777" w:rsidR="00F50250" w:rsidRDefault="00F50250" w:rsidP="00F50250">
      <w:pPr>
        <w:rPr>
          <w:rFonts w:ascii="Times New Roman" w:hAnsi="Times New Roman" w:cs="Times New Roman"/>
        </w:rPr>
      </w:pPr>
      <w:r>
        <w:rPr>
          <w:rFonts w:ascii="Times New Roman" w:hAnsi="Times New Roman" w:cs="Times New Roman"/>
        </w:rPr>
        <w:tab/>
        <w:t xml:space="preserve">Due to the nature of how the motor controller (MC) talks over the CAN line in short bursts, a separate CAN line is dedicated to it this year, to prevent messy communication in the general CAN line. </w:t>
      </w:r>
    </w:p>
    <w:p w14:paraId="7E268D09" w14:textId="77777777" w:rsidR="00F50250" w:rsidRDefault="00F50250" w:rsidP="00F50250">
      <w:pPr>
        <w:rPr>
          <w:rFonts w:ascii="Times New Roman" w:hAnsi="Times New Roman" w:cs="Times New Roman"/>
        </w:rPr>
      </w:pPr>
      <w:r>
        <w:rPr>
          <w:rFonts w:ascii="Times New Roman" w:hAnsi="Times New Roman" w:cs="Times New Roman"/>
        </w:rPr>
        <w:br w:type="page"/>
      </w:r>
    </w:p>
    <w:p w14:paraId="27FD9120" w14:textId="77777777" w:rsidR="00F50250" w:rsidRDefault="00F50250" w:rsidP="00F50250">
      <w:pPr>
        <w:jc w:val="center"/>
        <w:rPr>
          <w:rFonts w:ascii="Times New Roman" w:hAnsi="Times New Roman" w:cs="Times New Roman"/>
        </w:rPr>
      </w:pPr>
    </w:p>
    <w:p w14:paraId="45B54008" w14:textId="77777777" w:rsidR="00F50250" w:rsidRDefault="00F50250" w:rsidP="00F50250">
      <w:pPr>
        <w:jc w:val="center"/>
        <w:rPr>
          <w:rFonts w:ascii="Times New Roman" w:hAnsi="Times New Roman" w:cs="Times New Roman"/>
        </w:rPr>
      </w:pPr>
      <w:r>
        <w:rPr>
          <w:rFonts w:ascii="Times New Roman" w:hAnsi="Times New Roman" w:cs="Times New Roman"/>
          <w:noProof/>
        </w:rPr>
        <w:drawing>
          <wp:inline distT="0" distB="0" distL="0" distR="0" wp14:anchorId="515B8E14" wp14:editId="40666630">
            <wp:extent cx="5937250" cy="35242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3524250"/>
                    </a:xfrm>
                    <a:prstGeom prst="rect">
                      <a:avLst/>
                    </a:prstGeom>
                    <a:noFill/>
                    <a:ln>
                      <a:noFill/>
                    </a:ln>
                  </pic:spPr>
                </pic:pic>
              </a:graphicData>
            </a:graphic>
          </wp:inline>
        </w:drawing>
      </w:r>
    </w:p>
    <w:p w14:paraId="556650B7" w14:textId="5DF5D930" w:rsidR="00F50250" w:rsidRDefault="00F50250" w:rsidP="00F50250">
      <w:pPr>
        <w:jc w:val="center"/>
        <w:rPr>
          <w:rFonts w:ascii="Times New Roman" w:hAnsi="Times New Roman" w:cs="Times New Roman"/>
        </w:rPr>
      </w:pPr>
      <w:r>
        <w:rPr>
          <w:rFonts w:ascii="Times New Roman" w:hAnsi="Times New Roman" w:cs="Times New Roman"/>
        </w:rPr>
        <w:t xml:space="preserve">Figure </w:t>
      </w:r>
      <w:r w:rsidR="00A50A75">
        <w:rPr>
          <w:rFonts w:ascii="Times New Roman" w:hAnsi="Times New Roman" w:cs="Times New Roman"/>
        </w:rPr>
        <w:t>2</w:t>
      </w:r>
      <w:r>
        <w:rPr>
          <w:rFonts w:ascii="Times New Roman" w:hAnsi="Times New Roman" w:cs="Times New Roman"/>
        </w:rPr>
        <w:t>-2. Analog signal routing to MCU</w:t>
      </w:r>
    </w:p>
    <w:p w14:paraId="3B99F40F" w14:textId="77777777" w:rsidR="00920A1D" w:rsidRDefault="00920A1D" w:rsidP="00F50250">
      <w:pPr>
        <w:jc w:val="center"/>
        <w:rPr>
          <w:rFonts w:ascii="Times New Roman" w:hAnsi="Times New Roman" w:cs="Times New Roman"/>
        </w:rPr>
      </w:pPr>
    </w:p>
    <w:p w14:paraId="266545E9" w14:textId="2F4CFBFD" w:rsidR="00A50A75" w:rsidRDefault="00A50A75">
      <w:pPr>
        <w:rPr>
          <w:rFonts w:ascii="Times New Roman" w:hAnsi="Times New Roman" w:cs="Times New Roman"/>
        </w:rPr>
      </w:pPr>
      <w:r>
        <w:rPr>
          <w:rFonts w:ascii="Times New Roman" w:hAnsi="Times New Roman" w:cs="Times New Roman"/>
        </w:rPr>
        <w:t>Table 2. Key components used in MCU</w:t>
      </w:r>
    </w:p>
    <w:tbl>
      <w:tblPr>
        <w:tblStyle w:val="TableGrid"/>
        <w:tblW w:w="0" w:type="auto"/>
        <w:tblLook w:val="04A0" w:firstRow="1" w:lastRow="0" w:firstColumn="1" w:lastColumn="0" w:noHBand="0" w:noVBand="1"/>
      </w:tblPr>
      <w:tblGrid>
        <w:gridCol w:w="1380"/>
        <w:gridCol w:w="1775"/>
        <w:gridCol w:w="6195"/>
      </w:tblGrid>
      <w:tr w:rsidR="00A50A75" w14:paraId="3C0D5F73" w14:textId="77777777" w:rsidTr="00920A1D">
        <w:tc>
          <w:tcPr>
            <w:tcW w:w="1615" w:type="dxa"/>
          </w:tcPr>
          <w:p w14:paraId="57AC954D" w14:textId="28DEDE81" w:rsidR="00A50A75" w:rsidRDefault="00A50A75">
            <w:pPr>
              <w:rPr>
                <w:rFonts w:ascii="Times New Roman" w:hAnsi="Times New Roman" w:cs="Times New Roman"/>
              </w:rPr>
            </w:pPr>
            <w:r>
              <w:rPr>
                <w:rFonts w:ascii="Times New Roman" w:hAnsi="Times New Roman" w:cs="Times New Roman"/>
              </w:rPr>
              <w:t>Component</w:t>
            </w:r>
          </w:p>
        </w:tc>
        <w:tc>
          <w:tcPr>
            <w:tcW w:w="1812" w:type="dxa"/>
          </w:tcPr>
          <w:p w14:paraId="12E89DFE" w14:textId="6372A2A2" w:rsidR="00A50A75" w:rsidRDefault="00A50A75">
            <w:pPr>
              <w:rPr>
                <w:rFonts w:ascii="Times New Roman" w:hAnsi="Times New Roman" w:cs="Times New Roman"/>
              </w:rPr>
            </w:pPr>
            <w:r>
              <w:rPr>
                <w:rFonts w:ascii="Times New Roman" w:hAnsi="Times New Roman" w:cs="Times New Roman"/>
              </w:rPr>
              <w:t>Part Number</w:t>
            </w:r>
          </w:p>
        </w:tc>
        <w:tc>
          <w:tcPr>
            <w:tcW w:w="5923" w:type="dxa"/>
          </w:tcPr>
          <w:p w14:paraId="0101C5C9" w14:textId="2B9BF4A4" w:rsidR="00A50A75" w:rsidRDefault="00920A1D">
            <w:pPr>
              <w:rPr>
                <w:rFonts w:ascii="Times New Roman" w:hAnsi="Times New Roman" w:cs="Times New Roman"/>
              </w:rPr>
            </w:pPr>
            <w:r>
              <w:rPr>
                <w:rFonts w:ascii="Times New Roman" w:hAnsi="Times New Roman" w:cs="Times New Roman"/>
              </w:rPr>
              <w:t>Datasheet</w:t>
            </w:r>
          </w:p>
        </w:tc>
      </w:tr>
      <w:tr w:rsidR="00A50A75" w14:paraId="23D27DBB" w14:textId="77777777" w:rsidTr="00920A1D">
        <w:tc>
          <w:tcPr>
            <w:tcW w:w="1615" w:type="dxa"/>
          </w:tcPr>
          <w:p w14:paraId="681397CB" w14:textId="5092ECDE" w:rsidR="00A50A75" w:rsidRDefault="00920A1D">
            <w:pPr>
              <w:rPr>
                <w:rFonts w:ascii="Times New Roman" w:hAnsi="Times New Roman" w:cs="Times New Roman"/>
              </w:rPr>
            </w:pPr>
            <w:r>
              <w:rPr>
                <w:rFonts w:ascii="Times New Roman" w:hAnsi="Times New Roman" w:cs="Times New Roman"/>
              </w:rPr>
              <w:t>64-pin microcontroller</w:t>
            </w:r>
          </w:p>
        </w:tc>
        <w:tc>
          <w:tcPr>
            <w:tcW w:w="1812" w:type="dxa"/>
          </w:tcPr>
          <w:p w14:paraId="52B323F5" w14:textId="21EC8AC8" w:rsidR="00A50A75" w:rsidRDefault="00920A1D">
            <w:pPr>
              <w:rPr>
                <w:rFonts w:ascii="Times New Roman" w:hAnsi="Times New Roman" w:cs="Times New Roman"/>
              </w:rPr>
            </w:pPr>
            <w:r w:rsidRPr="00920A1D">
              <w:rPr>
                <w:rFonts w:ascii="Times New Roman" w:hAnsi="Times New Roman" w:cs="Times New Roman"/>
              </w:rPr>
              <w:t>MKE18F512VLH16</w:t>
            </w:r>
          </w:p>
        </w:tc>
        <w:tc>
          <w:tcPr>
            <w:tcW w:w="5923" w:type="dxa"/>
          </w:tcPr>
          <w:p w14:paraId="3D774658" w14:textId="0793BE5D" w:rsidR="00A50A75" w:rsidRDefault="00920A1D">
            <w:pPr>
              <w:rPr>
                <w:rFonts w:ascii="Times New Roman" w:hAnsi="Times New Roman" w:cs="Times New Roman"/>
              </w:rPr>
            </w:pPr>
            <w:r w:rsidRPr="00920A1D">
              <w:rPr>
                <w:rFonts w:ascii="Times New Roman" w:hAnsi="Times New Roman" w:cs="Times New Roman"/>
              </w:rPr>
              <w:t>https://www.nxp.com/docs/en/data-sheet/KE1xFP100M168SF0.pdf</w:t>
            </w:r>
          </w:p>
        </w:tc>
      </w:tr>
      <w:tr w:rsidR="00A50A75" w14:paraId="625EDDD8" w14:textId="77777777" w:rsidTr="00920A1D">
        <w:tc>
          <w:tcPr>
            <w:tcW w:w="1615" w:type="dxa"/>
          </w:tcPr>
          <w:p w14:paraId="5D2E27A7" w14:textId="04059C84" w:rsidR="00A50A75" w:rsidRDefault="00920A1D">
            <w:pPr>
              <w:rPr>
                <w:rFonts w:ascii="Times New Roman" w:hAnsi="Times New Roman" w:cs="Times New Roman"/>
              </w:rPr>
            </w:pPr>
            <w:r>
              <w:rPr>
                <w:rFonts w:ascii="Times New Roman" w:hAnsi="Times New Roman" w:cs="Times New Roman"/>
              </w:rPr>
              <w:t>High-speed CAN transceiver</w:t>
            </w:r>
          </w:p>
        </w:tc>
        <w:tc>
          <w:tcPr>
            <w:tcW w:w="1812" w:type="dxa"/>
          </w:tcPr>
          <w:p w14:paraId="4EB41EC3" w14:textId="4029D7E4" w:rsidR="00A50A75" w:rsidRDefault="00920A1D">
            <w:pPr>
              <w:rPr>
                <w:rFonts w:ascii="Times New Roman" w:hAnsi="Times New Roman" w:cs="Times New Roman"/>
              </w:rPr>
            </w:pPr>
            <w:r>
              <w:rPr>
                <w:rFonts w:ascii="Times New Roman" w:hAnsi="Times New Roman" w:cs="Times New Roman"/>
              </w:rPr>
              <w:t>MCP2561/2</w:t>
            </w:r>
          </w:p>
        </w:tc>
        <w:tc>
          <w:tcPr>
            <w:tcW w:w="5923" w:type="dxa"/>
          </w:tcPr>
          <w:p w14:paraId="6F0D0AA9" w14:textId="777207A2" w:rsidR="00A50A75" w:rsidRDefault="00920A1D">
            <w:pPr>
              <w:rPr>
                <w:rFonts w:ascii="Times New Roman" w:hAnsi="Times New Roman" w:cs="Times New Roman"/>
              </w:rPr>
            </w:pPr>
            <w:r w:rsidRPr="00920A1D">
              <w:rPr>
                <w:rFonts w:ascii="Times New Roman" w:hAnsi="Times New Roman" w:cs="Times New Roman"/>
              </w:rPr>
              <w:t>http://ww1.microchip.com/downloads/en/DeviceDoc/20005167C.pdf</w:t>
            </w:r>
          </w:p>
        </w:tc>
      </w:tr>
      <w:tr w:rsidR="00A50A75" w14:paraId="4DBF0FC8" w14:textId="77777777" w:rsidTr="00920A1D">
        <w:tc>
          <w:tcPr>
            <w:tcW w:w="1615" w:type="dxa"/>
          </w:tcPr>
          <w:p w14:paraId="6C718966" w14:textId="508CA61D" w:rsidR="00A50A75" w:rsidRDefault="00920A1D">
            <w:pPr>
              <w:rPr>
                <w:rFonts w:ascii="Times New Roman" w:hAnsi="Times New Roman" w:cs="Times New Roman"/>
              </w:rPr>
            </w:pPr>
            <w:r>
              <w:rPr>
                <w:rFonts w:ascii="Times New Roman" w:hAnsi="Times New Roman" w:cs="Times New Roman"/>
              </w:rPr>
              <w:t>USB-UART IC</w:t>
            </w:r>
          </w:p>
        </w:tc>
        <w:tc>
          <w:tcPr>
            <w:tcW w:w="1812" w:type="dxa"/>
          </w:tcPr>
          <w:p w14:paraId="5AB0F767" w14:textId="246FCFEE" w:rsidR="00A50A75" w:rsidRPr="00920A1D" w:rsidRDefault="00920A1D">
            <w:pPr>
              <w:rPr>
                <w:rFonts w:ascii="Times New Roman" w:hAnsi="Times New Roman" w:cs="Times New Roman"/>
              </w:rPr>
            </w:pPr>
            <w:r w:rsidRPr="00920A1D">
              <w:rPr>
                <w:rFonts w:ascii="Times New Roman" w:hAnsi="Times New Roman" w:cs="Times New Roman"/>
                <w:color w:val="000000"/>
              </w:rPr>
              <w:t>FT232RL</w:t>
            </w:r>
          </w:p>
        </w:tc>
        <w:tc>
          <w:tcPr>
            <w:tcW w:w="5923" w:type="dxa"/>
          </w:tcPr>
          <w:p w14:paraId="5210133E" w14:textId="522FAC88" w:rsidR="00A50A75" w:rsidRDefault="00920A1D">
            <w:pPr>
              <w:rPr>
                <w:rFonts w:ascii="Times New Roman" w:hAnsi="Times New Roman" w:cs="Times New Roman"/>
              </w:rPr>
            </w:pPr>
            <w:r w:rsidRPr="00920A1D">
              <w:rPr>
                <w:rFonts w:ascii="Times New Roman" w:hAnsi="Times New Roman" w:cs="Times New Roman"/>
              </w:rPr>
              <w:t>https://www.ftdichip.com/Support/Documents/DataSheets/ICs/DS_FT232R.pdf</w:t>
            </w:r>
          </w:p>
        </w:tc>
      </w:tr>
      <w:tr w:rsidR="00A50A75" w14:paraId="5010A365" w14:textId="77777777" w:rsidTr="00920A1D">
        <w:tc>
          <w:tcPr>
            <w:tcW w:w="1615" w:type="dxa"/>
          </w:tcPr>
          <w:p w14:paraId="35CD58D4" w14:textId="76E53CCE" w:rsidR="00A50A75" w:rsidRDefault="00920A1D">
            <w:pPr>
              <w:rPr>
                <w:rFonts w:ascii="Times New Roman" w:hAnsi="Times New Roman" w:cs="Times New Roman"/>
              </w:rPr>
            </w:pPr>
            <w:r>
              <w:rPr>
                <w:rFonts w:ascii="Times New Roman" w:hAnsi="Times New Roman" w:cs="Times New Roman"/>
              </w:rPr>
              <w:t>ESD-protection diodes</w:t>
            </w:r>
          </w:p>
        </w:tc>
        <w:tc>
          <w:tcPr>
            <w:tcW w:w="1812" w:type="dxa"/>
          </w:tcPr>
          <w:p w14:paraId="21D58972" w14:textId="5F174B12" w:rsidR="00A50A75" w:rsidRDefault="00920A1D">
            <w:pPr>
              <w:rPr>
                <w:rFonts w:ascii="Times New Roman" w:hAnsi="Times New Roman" w:cs="Times New Roman"/>
              </w:rPr>
            </w:pPr>
            <w:r w:rsidRPr="00920A1D">
              <w:rPr>
                <w:rFonts w:ascii="Times New Roman" w:hAnsi="Times New Roman" w:cs="Times New Roman"/>
              </w:rPr>
              <w:t>NUP1105L</w:t>
            </w:r>
            <w:r>
              <w:rPr>
                <w:rFonts w:ascii="Times New Roman" w:hAnsi="Times New Roman" w:cs="Times New Roman"/>
              </w:rPr>
              <w:t>-D</w:t>
            </w:r>
            <w:bookmarkStart w:id="0" w:name="_GoBack"/>
            <w:bookmarkEnd w:id="0"/>
          </w:p>
        </w:tc>
        <w:tc>
          <w:tcPr>
            <w:tcW w:w="5923" w:type="dxa"/>
          </w:tcPr>
          <w:p w14:paraId="18069862" w14:textId="421F1CAC" w:rsidR="00A50A75" w:rsidRDefault="00920A1D">
            <w:pPr>
              <w:rPr>
                <w:rFonts w:ascii="Times New Roman" w:hAnsi="Times New Roman" w:cs="Times New Roman"/>
              </w:rPr>
            </w:pPr>
            <w:r w:rsidRPr="00920A1D">
              <w:rPr>
                <w:rFonts w:ascii="Times New Roman" w:hAnsi="Times New Roman" w:cs="Times New Roman"/>
              </w:rPr>
              <w:t>https://www.onsemi.com/pub/Collateral/NUP1105L-D.PDF</w:t>
            </w:r>
          </w:p>
        </w:tc>
      </w:tr>
    </w:tbl>
    <w:p w14:paraId="376BE38A" w14:textId="77777777" w:rsidR="00A50A75" w:rsidRDefault="00A50A75">
      <w:pPr>
        <w:rPr>
          <w:rFonts w:ascii="Times New Roman" w:hAnsi="Times New Roman" w:cs="Times New Roman"/>
        </w:rPr>
      </w:pPr>
    </w:p>
    <w:p w14:paraId="3874054B" w14:textId="77777777" w:rsidR="00A50A75" w:rsidRPr="00A50A75" w:rsidRDefault="00A50A75">
      <w:pPr>
        <w:rPr>
          <w:rFonts w:ascii="Times New Roman" w:hAnsi="Times New Roman" w:cs="Times New Roman"/>
        </w:rPr>
      </w:pPr>
    </w:p>
    <w:p w14:paraId="55F0A718" w14:textId="7B988CFA" w:rsidR="00F50250" w:rsidRDefault="00F50250">
      <w:pPr>
        <w:rPr>
          <w:rFonts w:ascii="Times New Roman" w:hAnsi="Times New Roman" w:cs="Times New Roman"/>
          <w:sz w:val="32"/>
          <w:szCs w:val="32"/>
        </w:rPr>
      </w:pPr>
      <w:r>
        <w:rPr>
          <w:rFonts w:ascii="Times New Roman" w:hAnsi="Times New Roman" w:cs="Times New Roman"/>
          <w:sz w:val="32"/>
          <w:szCs w:val="32"/>
        </w:rPr>
        <w:br w:type="page"/>
      </w:r>
    </w:p>
    <w:p w14:paraId="0FA525CF" w14:textId="4A591111" w:rsidR="00F03CD3" w:rsidRDefault="00BC04D2" w:rsidP="00F03CD3">
      <w:pPr>
        <w:rPr>
          <w:rFonts w:ascii="Times New Roman" w:hAnsi="Times New Roman" w:cs="Times New Roman"/>
        </w:rPr>
      </w:pPr>
      <w:r>
        <w:rPr>
          <w:rFonts w:ascii="Times New Roman" w:hAnsi="Times New Roman" w:cs="Times New Roman"/>
          <w:sz w:val="32"/>
          <w:szCs w:val="32"/>
        </w:rPr>
        <w:lastRenderedPageBreak/>
        <w:t>B</w:t>
      </w:r>
      <w:r w:rsidR="00F03CD3">
        <w:rPr>
          <w:rFonts w:ascii="Times New Roman" w:hAnsi="Times New Roman" w:cs="Times New Roman"/>
          <w:sz w:val="32"/>
          <w:szCs w:val="32"/>
        </w:rPr>
        <w:t>rake System Plausibility Device (BSPD)</w:t>
      </w:r>
    </w:p>
    <w:p w14:paraId="4103021A" w14:textId="04BDA16A" w:rsidR="00A51BDB" w:rsidRDefault="00F03CD3" w:rsidP="00F03CD3">
      <w:pPr>
        <w:rPr>
          <w:rFonts w:ascii="Times New Roman" w:hAnsi="Times New Roman" w:cs="Times New Roman"/>
        </w:rPr>
      </w:pPr>
      <w:r>
        <w:rPr>
          <w:rFonts w:ascii="Times New Roman" w:hAnsi="Times New Roman" w:cs="Times New Roman"/>
        </w:rPr>
        <w:tab/>
        <w:t>The purpose of this unit within the VCU is to determine</w:t>
      </w:r>
      <w:r w:rsidR="00107D89">
        <w:rPr>
          <w:rFonts w:ascii="Times New Roman" w:hAnsi="Times New Roman" w:cs="Times New Roman"/>
        </w:rPr>
        <w:t>, through non-programmable means,</w:t>
      </w:r>
      <w:r>
        <w:rPr>
          <w:rFonts w:ascii="Times New Roman" w:hAnsi="Times New Roman" w:cs="Times New Roman"/>
        </w:rPr>
        <w:t xml:space="preserve"> if the car is being driven in an unsafe manner</w:t>
      </w:r>
      <w:r w:rsidR="006C00EC">
        <w:rPr>
          <w:rFonts w:ascii="Times New Roman" w:hAnsi="Times New Roman" w:cs="Times New Roman"/>
        </w:rPr>
        <w:t xml:space="preserve">, where the driver applies throttle while braking hard, simultaneously. If the above situation occurs, an OK signal sent from the BSPD to the shutdown relays will be disrupted, opening </w:t>
      </w:r>
      <w:r w:rsidR="00107D89">
        <w:rPr>
          <w:rFonts w:ascii="Times New Roman" w:hAnsi="Times New Roman" w:cs="Times New Roman"/>
        </w:rPr>
        <w:t>a path in the TS-ready signal line and shutting down the car.</w:t>
      </w:r>
      <w:r w:rsidR="00460C83">
        <w:rPr>
          <w:rFonts w:ascii="Times New Roman" w:hAnsi="Times New Roman" w:cs="Times New Roman"/>
        </w:rPr>
        <w:t xml:space="preserve"> </w:t>
      </w:r>
      <w:r w:rsidR="00107D89">
        <w:rPr>
          <w:rFonts w:ascii="Times New Roman" w:hAnsi="Times New Roman" w:cs="Times New Roman"/>
        </w:rPr>
        <w:t xml:space="preserve">Schematic of the BSPD design is shown in Figure </w:t>
      </w:r>
      <w:r w:rsidR="00A50A75">
        <w:rPr>
          <w:rFonts w:ascii="Times New Roman" w:hAnsi="Times New Roman" w:cs="Times New Roman"/>
        </w:rPr>
        <w:t>3</w:t>
      </w:r>
      <w:r w:rsidR="00E600E0">
        <w:rPr>
          <w:rFonts w:ascii="Times New Roman" w:hAnsi="Times New Roman" w:cs="Times New Roman"/>
        </w:rPr>
        <w:t>-</w:t>
      </w:r>
      <w:r w:rsidR="00107D89">
        <w:rPr>
          <w:rFonts w:ascii="Times New Roman" w:hAnsi="Times New Roman" w:cs="Times New Roman"/>
        </w:rPr>
        <w:t>1 below.</w:t>
      </w:r>
      <w:r w:rsidR="00D7682D">
        <w:rPr>
          <w:rFonts w:ascii="Times New Roman" w:hAnsi="Times New Roman" w:cs="Times New Roman"/>
        </w:rPr>
        <w:t xml:space="preserve"> </w:t>
      </w:r>
    </w:p>
    <w:p w14:paraId="07077EED" w14:textId="7E66F27F" w:rsidR="00107D89" w:rsidRDefault="00A51BDB" w:rsidP="00A51BDB">
      <w:pPr>
        <w:ind w:firstLine="720"/>
        <w:rPr>
          <w:rFonts w:ascii="Times New Roman" w:hAnsi="Times New Roman" w:cs="Times New Roman"/>
        </w:rPr>
      </w:pPr>
      <w:r>
        <w:rPr>
          <w:rFonts w:ascii="Times New Roman" w:hAnsi="Times New Roman" w:cs="Times New Roman"/>
        </w:rPr>
        <w:t>Input signals:</w:t>
      </w:r>
    </w:p>
    <w:p w14:paraId="4E71E407" w14:textId="33AD72F0" w:rsidR="00A51BDB" w:rsidRDefault="00A51BDB" w:rsidP="00A51BDB">
      <w:pPr>
        <w:pStyle w:val="ListParagraph"/>
        <w:numPr>
          <w:ilvl w:val="0"/>
          <w:numId w:val="2"/>
        </w:numPr>
        <w:rPr>
          <w:rFonts w:ascii="Times New Roman" w:hAnsi="Times New Roman" w:cs="Times New Roman"/>
        </w:rPr>
      </w:pPr>
      <w:r>
        <w:rPr>
          <w:rFonts w:ascii="Times New Roman" w:hAnsi="Times New Roman" w:cs="Times New Roman"/>
        </w:rPr>
        <w:t>Front brake pressure</w:t>
      </w:r>
    </w:p>
    <w:p w14:paraId="201F266C" w14:textId="7CBBC376" w:rsidR="00A51BDB" w:rsidRDefault="00A51BDB" w:rsidP="00A51BDB">
      <w:pPr>
        <w:pStyle w:val="ListParagraph"/>
        <w:numPr>
          <w:ilvl w:val="0"/>
          <w:numId w:val="2"/>
        </w:numPr>
        <w:rPr>
          <w:rFonts w:ascii="Times New Roman" w:hAnsi="Times New Roman" w:cs="Times New Roman"/>
        </w:rPr>
      </w:pPr>
      <w:r>
        <w:rPr>
          <w:rFonts w:ascii="Times New Roman" w:hAnsi="Times New Roman" w:cs="Times New Roman"/>
        </w:rPr>
        <w:t>Rear brake pressure</w:t>
      </w:r>
    </w:p>
    <w:p w14:paraId="4A467762" w14:textId="143190D3" w:rsidR="00A51BDB" w:rsidRDefault="00A51BDB" w:rsidP="00A51BDB">
      <w:pPr>
        <w:pStyle w:val="ListParagraph"/>
        <w:numPr>
          <w:ilvl w:val="0"/>
          <w:numId w:val="2"/>
        </w:numPr>
        <w:rPr>
          <w:rFonts w:ascii="Times New Roman" w:hAnsi="Times New Roman" w:cs="Times New Roman"/>
        </w:rPr>
      </w:pPr>
      <w:r>
        <w:rPr>
          <w:rFonts w:ascii="Times New Roman" w:hAnsi="Times New Roman" w:cs="Times New Roman"/>
        </w:rPr>
        <w:t>Battery-pack output current sense</w:t>
      </w:r>
    </w:p>
    <w:p w14:paraId="4C8D9E88" w14:textId="0AA89B5A" w:rsidR="00A51BDB" w:rsidRDefault="00A51BDB" w:rsidP="00A51BDB">
      <w:pPr>
        <w:ind w:left="720"/>
        <w:rPr>
          <w:rFonts w:ascii="Times New Roman" w:hAnsi="Times New Roman" w:cs="Times New Roman"/>
        </w:rPr>
      </w:pPr>
      <w:r>
        <w:rPr>
          <w:rFonts w:ascii="Times New Roman" w:hAnsi="Times New Roman" w:cs="Times New Roman"/>
        </w:rPr>
        <w:t>Output signal:</w:t>
      </w:r>
    </w:p>
    <w:p w14:paraId="77F7B5B2" w14:textId="31111547" w:rsidR="00A51BDB" w:rsidRPr="00A51BDB" w:rsidRDefault="00A51BDB" w:rsidP="00A51BDB">
      <w:pPr>
        <w:pStyle w:val="ListParagraph"/>
        <w:numPr>
          <w:ilvl w:val="0"/>
          <w:numId w:val="3"/>
        </w:numPr>
        <w:rPr>
          <w:rFonts w:ascii="Times New Roman" w:hAnsi="Times New Roman" w:cs="Times New Roman"/>
        </w:rPr>
      </w:pPr>
      <w:r>
        <w:rPr>
          <w:rFonts w:ascii="Times New Roman" w:hAnsi="Times New Roman" w:cs="Times New Roman"/>
        </w:rPr>
        <w:t>BSPD_OK</w:t>
      </w:r>
    </w:p>
    <w:p w14:paraId="69A0D1E7" w14:textId="77777777" w:rsidR="00107D89" w:rsidRDefault="00107D89" w:rsidP="00F03CD3">
      <w:pPr>
        <w:rPr>
          <w:rFonts w:ascii="Times New Roman" w:hAnsi="Times New Roman" w:cs="Times New Roman"/>
        </w:rPr>
      </w:pPr>
    </w:p>
    <w:p w14:paraId="34A2EFC0" w14:textId="7B500342" w:rsidR="00107D89" w:rsidRDefault="00107D89" w:rsidP="00107D89">
      <w:pPr>
        <w:jc w:val="center"/>
        <w:rPr>
          <w:rFonts w:ascii="Times New Roman" w:hAnsi="Times New Roman" w:cs="Times New Roman"/>
        </w:rPr>
      </w:pPr>
      <w:r>
        <w:rPr>
          <w:rFonts w:ascii="Times New Roman" w:hAnsi="Times New Roman" w:cs="Times New Roman"/>
          <w:noProof/>
        </w:rPr>
        <w:drawing>
          <wp:inline distT="0" distB="0" distL="0" distR="0" wp14:anchorId="3EA0A9FA" wp14:editId="3A17B8E2">
            <wp:extent cx="5937250" cy="4679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4679950"/>
                    </a:xfrm>
                    <a:prstGeom prst="rect">
                      <a:avLst/>
                    </a:prstGeom>
                    <a:noFill/>
                    <a:ln>
                      <a:noFill/>
                    </a:ln>
                  </pic:spPr>
                </pic:pic>
              </a:graphicData>
            </a:graphic>
          </wp:inline>
        </w:drawing>
      </w:r>
    </w:p>
    <w:p w14:paraId="4799FA94" w14:textId="0ABDDBDC" w:rsidR="00D7682D" w:rsidRDefault="00D7682D" w:rsidP="00107D89">
      <w:pPr>
        <w:jc w:val="center"/>
        <w:rPr>
          <w:rFonts w:ascii="Times New Roman" w:hAnsi="Times New Roman" w:cs="Times New Roman"/>
        </w:rPr>
      </w:pPr>
      <w:r>
        <w:rPr>
          <w:rFonts w:ascii="Times New Roman" w:hAnsi="Times New Roman" w:cs="Times New Roman"/>
        </w:rPr>
        <w:t xml:space="preserve">Figure </w:t>
      </w:r>
      <w:r w:rsidR="00A50A75">
        <w:rPr>
          <w:rFonts w:ascii="Times New Roman" w:hAnsi="Times New Roman" w:cs="Times New Roman"/>
        </w:rPr>
        <w:t>3</w:t>
      </w:r>
      <w:r w:rsidR="00E600E0">
        <w:rPr>
          <w:rFonts w:ascii="Times New Roman" w:hAnsi="Times New Roman" w:cs="Times New Roman"/>
        </w:rPr>
        <w:t>-</w:t>
      </w:r>
      <w:r>
        <w:rPr>
          <w:rFonts w:ascii="Times New Roman" w:hAnsi="Times New Roman" w:cs="Times New Roman"/>
        </w:rPr>
        <w:t>1. Schematic design of BSPD</w:t>
      </w:r>
    </w:p>
    <w:p w14:paraId="3816A549" w14:textId="77777777" w:rsidR="00AD798E" w:rsidRDefault="00AD798E" w:rsidP="00D7682D">
      <w:pPr>
        <w:rPr>
          <w:rFonts w:ascii="Times New Roman" w:hAnsi="Times New Roman" w:cs="Times New Roman"/>
        </w:rPr>
      </w:pPr>
    </w:p>
    <w:p w14:paraId="58A99AB4" w14:textId="41F49FCB" w:rsidR="00AD798E" w:rsidRDefault="00742050" w:rsidP="00D7682D">
      <w:pPr>
        <w:rPr>
          <w:rFonts w:ascii="Times New Roman" w:hAnsi="Times New Roman" w:cs="Times New Roman"/>
        </w:rPr>
      </w:pPr>
      <w:r>
        <w:rPr>
          <w:rFonts w:ascii="Times New Roman" w:hAnsi="Times New Roman" w:cs="Times New Roman"/>
        </w:rPr>
        <w:tab/>
        <w:t xml:space="preserve">Layout of the BSPD is shown in Figure </w:t>
      </w:r>
      <w:r w:rsidR="00A50A75">
        <w:rPr>
          <w:rFonts w:ascii="Times New Roman" w:hAnsi="Times New Roman" w:cs="Times New Roman"/>
        </w:rPr>
        <w:t>3</w:t>
      </w:r>
      <w:r>
        <w:rPr>
          <w:rFonts w:ascii="Times New Roman" w:hAnsi="Times New Roman" w:cs="Times New Roman"/>
        </w:rPr>
        <w:t xml:space="preserve">-2. An analog ground plane is dedicated specifically for the BSPD, allowing for cleaner input signals. </w:t>
      </w:r>
    </w:p>
    <w:p w14:paraId="166DB892" w14:textId="77777777" w:rsidR="004F1463" w:rsidRDefault="004F1463" w:rsidP="00D7682D">
      <w:pPr>
        <w:rPr>
          <w:rFonts w:ascii="Times New Roman" w:hAnsi="Times New Roman" w:cs="Times New Roman"/>
        </w:rPr>
      </w:pPr>
    </w:p>
    <w:p w14:paraId="4019AE74" w14:textId="3BD5AC03" w:rsidR="00D7682D" w:rsidRDefault="00742050" w:rsidP="00D7682D">
      <w:pPr>
        <w:rPr>
          <w:rFonts w:ascii="Times New Roman" w:hAnsi="Times New Roman" w:cs="Times New Roman"/>
        </w:rPr>
      </w:pPr>
      <w:r>
        <w:rPr>
          <w:rFonts w:ascii="Times New Roman" w:hAnsi="Times New Roman" w:cs="Times New Roman"/>
          <w:noProof/>
        </w:rPr>
        <w:drawing>
          <wp:inline distT="0" distB="0" distL="0" distR="0" wp14:anchorId="6D3BE41D" wp14:editId="32C5D5C7">
            <wp:extent cx="5943600" cy="3346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CE90C87" w14:textId="272C7ED2" w:rsidR="00AD798E" w:rsidRDefault="00AD798E" w:rsidP="000059FC">
      <w:pPr>
        <w:jc w:val="center"/>
        <w:rPr>
          <w:rFonts w:ascii="Times New Roman" w:hAnsi="Times New Roman" w:cs="Times New Roman"/>
        </w:rPr>
      </w:pPr>
      <w:r>
        <w:rPr>
          <w:rFonts w:ascii="Times New Roman" w:hAnsi="Times New Roman" w:cs="Times New Roman"/>
        </w:rPr>
        <w:t xml:space="preserve">Figure </w:t>
      </w:r>
      <w:r w:rsidR="00A50A75">
        <w:rPr>
          <w:rFonts w:ascii="Times New Roman" w:hAnsi="Times New Roman" w:cs="Times New Roman"/>
        </w:rPr>
        <w:t>3</w:t>
      </w:r>
      <w:r>
        <w:rPr>
          <w:rFonts w:ascii="Times New Roman" w:hAnsi="Times New Roman" w:cs="Times New Roman"/>
        </w:rPr>
        <w:t>-2. BSPD Layout</w:t>
      </w:r>
    </w:p>
    <w:p w14:paraId="0FFF1A9E" w14:textId="77777777" w:rsidR="000059FC" w:rsidRDefault="000059FC" w:rsidP="0066635E">
      <w:pPr>
        <w:rPr>
          <w:rFonts w:ascii="Times New Roman" w:hAnsi="Times New Roman" w:cs="Times New Roman"/>
        </w:rPr>
      </w:pPr>
    </w:p>
    <w:p w14:paraId="3393FAB2" w14:textId="6AF763DE" w:rsidR="00857227" w:rsidRDefault="0066635E" w:rsidP="0066635E">
      <w:pPr>
        <w:rPr>
          <w:rFonts w:ascii="Times New Roman" w:hAnsi="Times New Roman" w:cs="Times New Roman"/>
        </w:rPr>
      </w:pPr>
      <w:r>
        <w:rPr>
          <w:rFonts w:ascii="Times New Roman" w:hAnsi="Times New Roman" w:cs="Times New Roman"/>
        </w:rPr>
        <w:t xml:space="preserve">Table </w:t>
      </w:r>
      <w:r w:rsidR="00A50A75">
        <w:rPr>
          <w:rFonts w:ascii="Times New Roman" w:hAnsi="Times New Roman" w:cs="Times New Roman"/>
        </w:rPr>
        <w:t>3</w:t>
      </w:r>
      <w:r>
        <w:rPr>
          <w:rFonts w:ascii="Times New Roman" w:hAnsi="Times New Roman" w:cs="Times New Roman"/>
        </w:rPr>
        <w:t>. Key Components used in BSPD</w:t>
      </w:r>
    </w:p>
    <w:tbl>
      <w:tblPr>
        <w:tblStyle w:val="TableGrid"/>
        <w:tblW w:w="9360" w:type="dxa"/>
        <w:tblInd w:w="-5" w:type="dxa"/>
        <w:tblLook w:val="04A0" w:firstRow="1" w:lastRow="0" w:firstColumn="1" w:lastColumn="0" w:noHBand="0" w:noVBand="1"/>
      </w:tblPr>
      <w:tblGrid>
        <w:gridCol w:w="1317"/>
        <w:gridCol w:w="2368"/>
        <w:gridCol w:w="5905"/>
      </w:tblGrid>
      <w:tr w:rsidR="0066635E" w14:paraId="25B4E648" w14:textId="77777777" w:rsidTr="003E73B7">
        <w:tc>
          <w:tcPr>
            <w:tcW w:w="1317" w:type="dxa"/>
          </w:tcPr>
          <w:p w14:paraId="2C54E0C1" w14:textId="3D4F7266" w:rsidR="0066635E" w:rsidRPr="0066635E" w:rsidRDefault="0066635E" w:rsidP="0066635E">
            <w:pPr>
              <w:rPr>
                <w:rFonts w:ascii="Times New Roman" w:hAnsi="Times New Roman" w:cs="Times New Roman"/>
                <w:b/>
              </w:rPr>
            </w:pPr>
            <w:r w:rsidRPr="0066635E">
              <w:rPr>
                <w:rFonts w:ascii="Times New Roman" w:hAnsi="Times New Roman" w:cs="Times New Roman"/>
                <w:b/>
              </w:rPr>
              <w:t>Component</w:t>
            </w:r>
          </w:p>
        </w:tc>
        <w:tc>
          <w:tcPr>
            <w:tcW w:w="2368" w:type="dxa"/>
          </w:tcPr>
          <w:p w14:paraId="4F3F073B" w14:textId="3B4ABF2D" w:rsidR="0066635E" w:rsidRPr="0066635E" w:rsidRDefault="0066635E" w:rsidP="0066635E">
            <w:pPr>
              <w:rPr>
                <w:rFonts w:ascii="Times New Roman" w:hAnsi="Times New Roman" w:cs="Times New Roman"/>
                <w:b/>
              </w:rPr>
            </w:pPr>
            <w:r w:rsidRPr="0066635E">
              <w:rPr>
                <w:rFonts w:ascii="Times New Roman" w:hAnsi="Times New Roman" w:cs="Times New Roman"/>
                <w:b/>
              </w:rPr>
              <w:t>Part number</w:t>
            </w:r>
          </w:p>
        </w:tc>
        <w:tc>
          <w:tcPr>
            <w:tcW w:w="5675" w:type="dxa"/>
          </w:tcPr>
          <w:p w14:paraId="40054856" w14:textId="39EE97F0" w:rsidR="0066635E" w:rsidRPr="0066635E" w:rsidRDefault="0066635E" w:rsidP="0066635E">
            <w:pPr>
              <w:rPr>
                <w:rFonts w:ascii="Times New Roman" w:hAnsi="Times New Roman" w:cs="Times New Roman"/>
                <w:b/>
              </w:rPr>
            </w:pPr>
            <w:r w:rsidRPr="0066635E">
              <w:rPr>
                <w:rFonts w:ascii="Times New Roman" w:hAnsi="Times New Roman" w:cs="Times New Roman"/>
                <w:b/>
              </w:rPr>
              <w:t>Datasheet</w:t>
            </w:r>
          </w:p>
        </w:tc>
      </w:tr>
      <w:tr w:rsidR="0066635E" w14:paraId="405C3DBF" w14:textId="77777777" w:rsidTr="003E73B7">
        <w:tc>
          <w:tcPr>
            <w:tcW w:w="1317" w:type="dxa"/>
          </w:tcPr>
          <w:p w14:paraId="27F3263C" w14:textId="262A0BB3" w:rsidR="0066635E" w:rsidRDefault="0066635E" w:rsidP="0066635E">
            <w:pPr>
              <w:rPr>
                <w:rFonts w:ascii="Times New Roman" w:hAnsi="Times New Roman" w:cs="Times New Roman"/>
              </w:rPr>
            </w:pPr>
            <w:r>
              <w:rPr>
                <w:rFonts w:ascii="Times New Roman" w:hAnsi="Times New Roman" w:cs="Times New Roman"/>
              </w:rPr>
              <w:t>Dual comparators</w:t>
            </w:r>
          </w:p>
        </w:tc>
        <w:tc>
          <w:tcPr>
            <w:tcW w:w="2368" w:type="dxa"/>
          </w:tcPr>
          <w:p w14:paraId="360E899D" w14:textId="306A465A" w:rsidR="0066635E" w:rsidRDefault="0066635E" w:rsidP="0066635E">
            <w:pPr>
              <w:rPr>
                <w:rFonts w:ascii="Times New Roman" w:hAnsi="Times New Roman" w:cs="Times New Roman"/>
              </w:rPr>
            </w:pPr>
            <w:r>
              <w:rPr>
                <w:rFonts w:ascii="Times New Roman" w:hAnsi="Times New Roman" w:cs="Times New Roman"/>
              </w:rPr>
              <w:t>LT1018</w:t>
            </w:r>
          </w:p>
        </w:tc>
        <w:tc>
          <w:tcPr>
            <w:tcW w:w="5675" w:type="dxa"/>
          </w:tcPr>
          <w:p w14:paraId="66C22041" w14:textId="0BE3D7FE" w:rsidR="0066635E" w:rsidRDefault="0066635E" w:rsidP="0066635E">
            <w:pPr>
              <w:rPr>
                <w:rFonts w:ascii="Times New Roman" w:hAnsi="Times New Roman" w:cs="Times New Roman"/>
              </w:rPr>
            </w:pPr>
            <w:r w:rsidRPr="0066635E">
              <w:rPr>
                <w:rFonts w:ascii="Times New Roman" w:hAnsi="Times New Roman" w:cs="Times New Roman"/>
              </w:rPr>
              <w:t>https://www.analog.com/media/en/technical-documentation/data-sheets/10178ff.pdf</w:t>
            </w:r>
          </w:p>
        </w:tc>
      </w:tr>
      <w:tr w:rsidR="0066635E" w14:paraId="7B33EB65" w14:textId="77777777" w:rsidTr="003E73B7">
        <w:tc>
          <w:tcPr>
            <w:tcW w:w="1317" w:type="dxa"/>
          </w:tcPr>
          <w:p w14:paraId="2DB9A3F3" w14:textId="397E042C" w:rsidR="0066635E" w:rsidRDefault="0066635E" w:rsidP="0066635E">
            <w:pPr>
              <w:rPr>
                <w:rFonts w:ascii="Times New Roman" w:hAnsi="Times New Roman" w:cs="Times New Roman"/>
              </w:rPr>
            </w:pPr>
            <w:r>
              <w:rPr>
                <w:rFonts w:ascii="Times New Roman" w:hAnsi="Times New Roman" w:cs="Times New Roman"/>
              </w:rPr>
              <w:t>1-channel 2-input OR gate</w:t>
            </w:r>
          </w:p>
        </w:tc>
        <w:tc>
          <w:tcPr>
            <w:tcW w:w="2368" w:type="dxa"/>
          </w:tcPr>
          <w:p w14:paraId="45D379C5" w14:textId="22D8B593" w:rsidR="0066635E" w:rsidRDefault="0066635E" w:rsidP="0066635E">
            <w:pPr>
              <w:rPr>
                <w:rFonts w:ascii="Times New Roman" w:hAnsi="Times New Roman" w:cs="Times New Roman"/>
              </w:rPr>
            </w:pPr>
            <w:r w:rsidRPr="0066635E">
              <w:rPr>
                <w:rFonts w:ascii="Times New Roman" w:hAnsi="Times New Roman" w:cs="Times New Roman"/>
              </w:rPr>
              <w:t>SN74LVC1G32</w:t>
            </w:r>
          </w:p>
        </w:tc>
        <w:tc>
          <w:tcPr>
            <w:tcW w:w="5675" w:type="dxa"/>
          </w:tcPr>
          <w:p w14:paraId="5CF341E6" w14:textId="726E158C" w:rsidR="0066635E" w:rsidRDefault="0066635E" w:rsidP="0066635E">
            <w:pPr>
              <w:rPr>
                <w:rFonts w:ascii="Times New Roman" w:hAnsi="Times New Roman" w:cs="Times New Roman"/>
              </w:rPr>
            </w:pPr>
            <w:r w:rsidRPr="0066635E">
              <w:rPr>
                <w:rFonts w:ascii="Times New Roman" w:hAnsi="Times New Roman" w:cs="Times New Roman"/>
              </w:rPr>
              <w:t>http://www.ti.com/lit/ds/sces219v/sces219v.pdf</w:t>
            </w:r>
          </w:p>
        </w:tc>
      </w:tr>
      <w:tr w:rsidR="0066635E" w14:paraId="652FBF2D" w14:textId="77777777" w:rsidTr="003E73B7">
        <w:tc>
          <w:tcPr>
            <w:tcW w:w="1317" w:type="dxa"/>
          </w:tcPr>
          <w:p w14:paraId="11DA6F8A" w14:textId="48D8FA55" w:rsidR="0066635E" w:rsidRDefault="0066635E" w:rsidP="0066635E">
            <w:pPr>
              <w:rPr>
                <w:rFonts w:ascii="Times New Roman" w:hAnsi="Times New Roman" w:cs="Times New Roman"/>
              </w:rPr>
            </w:pPr>
            <w:r>
              <w:rPr>
                <w:rFonts w:ascii="Times New Roman" w:hAnsi="Times New Roman" w:cs="Times New Roman"/>
              </w:rPr>
              <w:t>2-channel 4-input AND gate</w:t>
            </w:r>
          </w:p>
        </w:tc>
        <w:tc>
          <w:tcPr>
            <w:tcW w:w="2368" w:type="dxa"/>
          </w:tcPr>
          <w:p w14:paraId="03F5BFB4" w14:textId="62633B08" w:rsidR="0066635E" w:rsidRPr="0066635E" w:rsidRDefault="0066635E" w:rsidP="0066635E">
            <w:pPr>
              <w:rPr>
                <w:rFonts w:ascii="Times New Roman" w:hAnsi="Times New Roman" w:cs="Times New Roman"/>
              </w:rPr>
            </w:pPr>
            <w:r w:rsidRPr="0066635E">
              <w:rPr>
                <w:rFonts w:ascii="Times New Roman" w:hAnsi="Times New Roman" w:cs="Times New Roman"/>
              </w:rPr>
              <w:t>74HC21</w:t>
            </w:r>
          </w:p>
        </w:tc>
        <w:tc>
          <w:tcPr>
            <w:tcW w:w="5675" w:type="dxa"/>
          </w:tcPr>
          <w:p w14:paraId="05C80335" w14:textId="7A67841F" w:rsidR="0066635E" w:rsidRDefault="0066635E" w:rsidP="0066635E">
            <w:pPr>
              <w:rPr>
                <w:rFonts w:ascii="Times New Roman" w:hAnsi="Times New Roman" w:cs="Times New Roman"/>
              </w:rPr>
            </w:pPr>
            <w:r w:rsidRPr="0066635E">
              <w:rPr>
                <w:rFonts w:ascii="Times New Roman" w:hAnsi="Times New Roman" w:cs="Times New Roman"/>
              </w:rPr>
              <w:t>https://assets.nexperia.com/documents/data-sheet/74HC21.pdf</w:t>
            </w:r>
          </w:p>
        </w:tc>
      </w:tr>
      <w:tr w:rsidR="0066635E" w14:paraId="7E9E6235" w14:textId="77777777" w:rsidTr="003E73B7">
        <w:tc>
          <w:tcPr>
            <w:tcW w:w="1317" w:type="dxa"/>
          </w:tcPr>
          <w:p w14:paraId="73C600A7" w14:textId="35E978C8" w:rsidR="0066635E" w:rsidRDefault="0066635E" w:rsidP="0066635E">
            <w:pPr>
              <w:rPr>
                <w:rFonts w:ascii="Times New Roman" w:hAnsi="Times New Roman" w:cs="Times New Roman"/>
              </w:rPr>
            </w:pPr>
            <w:r>
              <w:rPr>
                <w:rFonts w:ascii="Times New Roman" w:hAnsi="Times New Roman" w:cs="Times New Roman"/>
              </w:rPr>
              <w:t>2-channel 2-input NAND gate</w:t>
            </w:r>
          </w:p>
        </w:tc>
        <w:tc>
          <w:tcPr>
            <w:tcW w:w="2368" w:type="dxa"/>
          </w:tcPr>
          <w:p w14:paraId="0E1408AC" w14:textId="73A8A181" w:rsidR="0066635E" w:rsidRDefault="0066635E" w:rsidP="0066635E">
            <w:pPr>
              <w:rPr>
                <w:rFonts w:ascii="Times New Roman" w:hAnsi="Times New Roman" w:cs="Times New Roman"/>
              </w:rPr>
            </w:pPr>
            <w:r w:rsidRPr="0066635E">
              <w:rPr>
                <w:rFonts w:ascii="Times New Roman" w:hAnsi="Times New Roman" w:cs="Times New Roman"/>
              </w:rPr>
              <w:t>SN74LVC2G132DCUR</w:t>
            </w:r>
          </w:p>
        </w:tc>
        <w:tc>
          <w:tcPr>
            <w:tcW w:w="5675" w:type="dxa"/>
          </w:tcPr>
          <w:p w14:paraId="319D67A8" w14:textId="7DFB29D9" w:rsidR="0066635E" w:rsidRDefault="0066635E" w:rsidP="0066635E">
            <w:pPr>
              <w:rPr>
                <w:rFonts w:ascii="Times New Roman" w:hAnsi="Times New Roman" w:cs="Times New Roman"/>
              </w:rPr>
            </w:pPr>
            <w:r w:rsidRPr="0066635E">
              <w:rPr>
                <w:rFonts w:ascii="Times New Roman" w:hAnsi="Times New Roman" w:cs="Times New Roman"/>
              </w:rPr>
              <w:t>http://www.ti.com/lit/ds/symlink/sn74lvc2g132.pdf</w:t>
            </w:r>
          </w:p>
        </w:tc>
      </w:tr>
      <w:tr w:rsidR="0066635E" w14:paraId="57D69487" w14:textId="77777777" w:rsidTr="003E73B7">
        <w:tc>
          <w:tcPr>
            <w:tcW w:w="1317" w:type="dxa"/>
          </w:tcPr>
          <w:p w14:paraId="1D2A84B7" w14:textId="0D643443" w:rsidR="0066635E" w:rsidRPr="0066635E" w:rsidRDefault="0066635E" w:rsidP="0066635E">
            <w:pPr>
              <w:rPr>
                <w:rFonts w:ascii="Times New Roman" w:hAnsi="Times New Roman" w:cs="Times New Roman"/>
              </w:rPr>
            </w:pPr>
            <w:r>
              <w:rPr>
                <w:rFonts w:ascii="Times New Roman" w:hAnsi="Times New Roman" w:cs="Times New Roman"/>
              </w:rPr>
              <w:t>Green LED</w:t>
            </w:r>
          </w:p>
        </w:tc>
        <w:tc>
          <w:tcPr>
            <w:tcW w:w="2368" w:type="dxa"/>
          </w:tcPr>
          <w:p w14:paraId="033224E5" w14:textId="3DAE6633" w:rsidR="0066635E" w:rsidRPr="0066635E" w:rsidRDefault="0066635E" w:rsidP="0066635E">
            <w:pPr>
              <w:rPr>
                <w:rFonts w:ascii="Times New Roman" w:hAnsi="Times New Roman" w:cs="Times New Roman"/>
              </w:rPr>
            </w:pPr>
            <w:r w:rsidRPr="0066635E">
              <w:rPr>
                <w:rFonts w:ascii="Times New Roman" w:hAnsi="Times New Roman" w:cs="Times New Roman"/>
              </w:rPr>
              <w:t>CMD17-21</w:t>
            </w:r>
          </w:p>
        </w:tc>
        <w:tc>
          <w:tcPr>
            <w:tcW w:w="5675" w:type="dxa"/>
          </w:tcPr>
          <w:p w14:paraId="35BE1273" w14:textId="70C540B6" w:rsidR="0066635E" w:rsidRDefault="0066635E" w:rsidP="0066635E">
            <w:pPr>
              <w:rPr>
                <w:rFonts w:ascii="Times New Roman" w:hAnsi="Times New Roman" w:cs="Times New Roman"/>
              </w:rPr>
            </w:pPr>
            <w:r w:rsidRPr="0066635E">
              <w:rPr>
                <w:rFonts w:ascii="Times New Roman" w:hAnsi="Times New Roman" w:cs="Times New Roman"/>
              </w:rPr>
              <w:t>https://vcclite.com/wp-content/uploads/wpallimport/files/files/CMD1721Seriesver3.pdf</w:t>
            </w:r>
          </w:p>
        </w:tc>
      </w:tr>
    </w:tbl>
    <w:p w14:paraId="3EED41CF" w14:textId="77777777" w:rsidR="000059FC" w:rsidRDefault="000059FC">
      <w:pPr>
        <w:rPr>
          <w:rFonts w:ascii="Times New Roman" w:hAnsi="Times New Roman" w:cs="Times New Roman"/>
          <w:sz w:val="32"/>
          <w:szCs w:val="32"/>
        </w:rPr>
      </w:pPr>
      <w:r>
        <w:rPr>
          <w:rFonts w:ascii="Times New Roman" w:hAnsi="Times New Roman" w:cs="Times New Roman"/>
          <w:sz w:val="32"/>
          <w:szCs w:val="32"/>
        </w:rPr>
        <w:br w:type="page"/>
      </w:r>
    </w:p>
    <w:p w14:paraId="7C6054A7" w14:textId="63B2016B" w:rsidR="00D7682D" w:rsidRDefault="00D7682D" w:rsidP="00D7682D">
      <w:pPr>
        <w:rPr>
          <w:rFonts w:ascii="Times New Roman" w:hAnsi="Times New Roman" w:cs="Times New Roman"/>
        </w:rPr>
      </w:pPr>
      <w:r>
        <w:rPr>
          <w:rFonts w:ascii="Times New Roman" w:hAnsi="Times New Roman" w:cs="Times New Roman"/>
          <w:sz w:val="32"/>
          <w:szCs w:val="32"/>
        </w:rPr>
        <w:lastRenderedPageBreak/>
        <w:t>Tractive-System Ready Relays (Shutdown Relays)</w:t>
      </w:r>
    </w:p>
    <w:p w14:paraId="232D4979" w14:textId="53431027" w:rsidR="00C17F84" w:rsidRDefault="00C17F84" w:rsidP="00D7682D">
      <w:pPr>
        <w:rPr>
          <w:rFonts w:ascii="Times New Roman" w:hAnsi="Times New Roman" w:cs="Times New Roman"/>
        </w:rPr>
      </w:pPr>
      <w:r>
        <w:rPr>
          <w:rFonts w:ascii="Times New Roman" w:hAnsi="Times New Roman" w:cs="Times New Roman"/>
        </w:rPr>
        <w:tab/>
        <w:t>The shutdown relays within the VCU drive a TS-ready signal that goes to the rest of the car</w:t>
      </w:r>
      <w:r w:rsidR="0078309C">
        <w:rPr>
          <w:rFonts w:ascii="Times New Roman" w:hAnsi="Times New Roman" w:cs="Times New Roman"/>
        </w:rPr>
        <w:t xml:space="preserve">. If the TS-ready signal is disrupted by a relay opening, the car shuts down until it is restarted externally by someone other than the driver. Schematic design is shown in Figure </w:t>
      </w:r>
      <w:r w:rsidR="00A50A75">
        <w:rPr>
          <w:rFonts w:ascii="Times New Roman" w:hAnsi="Times New Roman" w:cs="Times New Roman"/>
        </w:rPr>
        <w:t>4</w:t>
      </w:r>
      <w:r w:rsidR="008A18D0">
        <w:rPr>
          <w:rFonts w:ascii="Times New Roman" w:hAnsi="Times New Roman" w:cs="Times New Roman"/>
        </w:rPr>
        <w:t>-</w:t>
      </w:r>
      <w:r w:rsidR="0078309C">
        <w:rPr>
          <w:rFonts w:ascii="Times New Roman" w:hAnsi="Times New Roman" w:cs="Times New Roman"/>
        </w:rPr>
        <w:t>1.</w:t>
      </w:r>
    </w:p>
    <w:p w14:paraId="0F0A9903" w14:textId="4BC80F61" w:rsidR="00CF1F92" w:rsidRDefault="00CF1F92" w:rsidP="00D7682D">
      <w:pPr>
        <w:rPr>
          <w:rFonts w:ascii="Times New Roman" w:hAnsi="Times New Roman" w:cs="Times New Roman"/>
        </w:rPr>
      </w:pPr>
      <w:r>
        <w:rPr>
          <w:rFonts w:ascii="Times New Roman" w:hAnsi="Times New Roman" w:cs="Times New Roman"/>
        </w:rPr>
        <w:tab/>
        <w:t>Input signals:</w:t>
      </w:r>
    </w:p>
    <w:p w14:paraId="5502E523" w14:textId="25AEA692" w:rsidR="00CF1F92" w:rsidRDefault="00CF1F92" w:rsidP="00CF1F92">
      <w:pPr>
        <w:pStyle w:val="ListParagraph"/>
        <w:numPr>
          <w:ilvl w:val="0"/>
          <w:numId w:val="3"/>
        </w:numPr>
        <w:rPr>
          <w:rFonts w:ascii="Times New Roman" w:hAnsi="Times New Roman" w:cs="Times New Roman"/>
        </w:rPr>
      </w:pPr>
      <w:r>
        <w:rPr>
          <w:rFonts w:ascii="Times New Roman" w:hAnsi="Times New Roman" w:cs="Times New Roman"/>
        </w:rPr>
        <w:t>BSPD_OK</w:t>
      </w:r>
    </w:p>
    <w:p w14:paraId="38390642" w14:textId="53F8614B" w:rsidR="00CF1F92" w:rsidRDefault="00CF1F92" w:rsidP="00CF1F92">
      <w:pPr>
        <w:pStyle w:val="ListParagraph"/>
        <w:numPr>
          <w:ilvl w:val="0"/>
          <w:numId w:val="3"/>
        </w:numPr>
        <w:rPr>
          <w:rFonts w:ascii="Times New Roman" w:hAnsi="Times New Roman" w:cs="Times New Roman"/>
        </w:rPr>
      </w:pPr>
      <w:r>
        <w:rPr>
          <w:rFonts w:ascii="Times New Roman" w:hAnsi="Times New Roman" w:cs="Times New Roman"/>
        </w:rPr>
        <w:t>BMS_OK</w:t>
      </w:r>
    </w:p>
    <w:p w14:paraId="7AB94CD0" w14:textId="04925A52" w:rsidR="00CF1F92" w:rsidRDefault="00CF1F92" w:rsidP="00CF1F92">
      <w:pPr>
        <w:pStyle w:val="ListParagraph"/>
        <w:numPr>
          <w:ilvl w:val="0"/>
          <w:numId w:val="3"/>
        </w:numPr>
        <w:rPr>
          <w:rFonts w:ascii="Times New Roman" w:hAnsi="Times New Roman" w:cs="Times New Roman"/>
        </w:rPr>
      </w:pPr>
      <w:r>
        <w:rPr>
          <w:rFonts w:ascii="Times New Roman" w:hAnsi="Times New Roman" w:cs="Times New Roman"/>
        </w:rPr>
        <w:t>IMD_OK</w:t>
      </w:r>
    </w:p>
    <w:p w14:paraId="7D9FB7CE" w14:textId="7A2545A3" w:rsidR="00CF1F92" w:rsidRDefault="00CF1F92" w:rsidP="00CF1F92">
      <w:pPr>
        <w:pStyle w:val="ListParagraph"/>
        <w:numPr>
          <w:ilvl w:val="0"/>
          <w:numId w:val="3"/>
        </w:numPr>
        <w:rPr>
          <w:rFonts w:ascii="Times New Roman" w:hAnsi="Times New Roman" w:cs="Times New Roman"/>
        </w:rPr>
      </w:pPr>
      <w:r>
        <w:rPr>
          <w:rFonts w:ascii="Times New Roman" w:hAnsi="Times New Roman" w:cs="Times New Roman"/>
        </w:rPr>
        <w:t>MCU_REDUNDANCY_1</w:t>
      </w:r>
    </w:p>
    <w:p w14:paraId="02ED8A69" w14:textId="73ACAC9F" w:rsidR="00CF1F92" w:rsidRDefault="00CF1F92" w:rsidP="00CF1F92">
      <w:pPr>
        <w:pStyle w:val="ListParagraph"/>
        <w:numPr>
          <w:ilvl w:val="0"/>
          <w:numId w:val="3"/>
        </w:numPr>
        <w:rPr>
          <w:rFonts w:ascii="Times New Roman" w:hAnsi="Times New Roman" w:cs="Times New Roman"/>
        </w:rPr>
      </w:pPr>
      <w:r>
        <w:rPr>
          <w:rFonts w:ascii="Times New Roman" w:hAnsi="Times New Roman" w:cs="Times New Roman"/>
        </w:rPr>
        <w:t>MCU_REDUNDANCY_2</w:t>
      </w:r>
    </w:p>
    <w:p w14:paraId="4267373D" w14:textId="0482B3C1" w:rsidR="00CF1F92" w:rsidRPr="00CF1F92" w:rsidRDefault="00CF1F92" w:rsidP="00CF1F92">
      <w:pPr>
        <w:pStyle w:val="ListParagraph"/>
        <w:numPr>
          <w:ilvl w:val="0"/>
          <w:numId w:val="3"/>
        </w:numPr>
        <w:rPr>
          <w:rFonts w:ascii="Times New Roman" w:hAnsi="Times New Roman" w:cs="Times New Roman"/>
        </w:rPr>
      </w:pPr>
      <w:r>
        <w:rPr>
          <w:rFonts w:ascii="Times New Roman" w:hAnsi="Times New Roman" w:cs="Times New Roman"/>
        </w:rPr>
        <w:t>LATCH_BUTTON_IN</w:t>
      </w:r>
    </w:p>
    <w:p w14:paraId="75B6374D" w14:textId="315810DD" w:rsidR="00CF1F92" w:rsidRDefault="00CF1F92" w:rsidP="00D7682D">
      <w:pPr>
        <w:rPr>
          <w:rFonts w:ascii="Times New Roman" w:hAnsi="Times New Roman" w:cs="Times New Roman"/>
        </w:rPr>
      </w:pPr>
      <w:r>
        <w:rPr>
          <w:rFonts w:ascii="Times New Roman" w:hAnsi="Times New Roman" w:cs="Times New Roman"/>
        </w:rPr>
        <w:tab/>
        <w:t>Output signals:</w:t>
      </w:r>
    </w:p>
    <w:p w14:paraId="1A8BB864" w14:textId="1A13F474" w:rsidR="00CF1F92" w:rsidRDefault="00CF1F92" w:rsidP="00CF1F92">
      <w:pPr>
        <w:pStyle w:val="ListParagraph"/>
        <w:numPr>
          <w:ilvl w:val="0"/>
          <w:numId w:val="3"/>
        </w:numPr>
        <w:rPr>
          <w:rFonts w:ascii="Times New Roman" w:hAnsi="Times New Roman" w:cs="Times New Roman"/>
        </w:rPr>
      </w:pPr>
      <w:r>
        <w:rPr>
          <w:rFonts w:ascii="Times New Roman" w:hAnsi="Times New Roman" w:cs="Times New Roman"/>
        </w:rPr>
        <w:t>TS_READY</w:t>
      </w:r>
    </w:p>
    <w:p w14:paraId="0A95C469" w14:textId="0F3D2842" w:rsidR="00CF1F92" w:rsidRPr="00CF1F92" w:rsidRDefault="00CF1F92" w:rsidP="00CF1F92">
      <w:pPr>
        <w:pStyle w:val="ListParagraph"/>
        <w:numPr>
          <w:ilvl w:val="0"/>
          <w:numId w:val="3"/>
        </w:numPr>
        <w:rPr>
          <w:rFonts w:ascii="Times New Roman" w:hAnsi="Times New Roman" w:cs="Times New Roman"/>
        </w:rPr>
      </w:pPr>
      <w:r>
        <w:rPr>
          <w:rFonts w:ascii="Times New Roman" w:hAnsi="Times New Roman" w:cs="Times New Roman"/>
        </w:rPr>
        <w:t>LATCH_BUTTON_OUT</w:t>
      </w:r>
    </w:p>
    <w:p w14:paraId="2DF42C07" w14:textId="77777777" w:rsidR="00AD798E" w:rsidRDefault="00AD798E" w:rsidP="00D7682D">
      <w:pPr>
        <w:rPr>
          <w:rFonts w:ascii="Times New Roman" w:hAnsi="Times New Roman" w:cs="Times New Roman"/>
        </w:rPr>
      </w:pPr>
    </w:p>
    <w:p w14:paraId="2E68A672" w14:textId="35D349EC" w:rsidR="00AD798E" w:rsidRDefault="00AD798E" w:rsidP="00AD798E">
      <w:pPr>
        <w:jc w:val="center"/>
        <w:rPr>
          <w:rFonts w:ascii="Times New Roman" w:hAnsi="Times New Roman" w:cs="Times New Roman"/>
        </w:rPr>
      </w:pPr>
      <w:r>
        <w:rPr>
          <w:rFonts w:ascii="Times New Roman" w:hAnsi="Times New Roman" w:cs="Times New Roman"/>
          <w:noProof/>
        </w:rPr>
        <w:drawing>
          <wp:inline distT="0" distB="0" distL="0" distR="0" wp14:anchorId="362DC32F" wp14:editId="6A32B58A">
            <wp:extent cx="5559133" cy="43878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488" cy="4390498"/>
                    </a:xfrm>
                    <a:prstGeom prst="rect">
                      <a:avLst/>
                    </a:prstGeom>
                    <a:noFill/>
                    <a:ln>
                      <a:noFill/>
                    </a:ln>
                  </pic:spPr>
                </pic:pic>
              </a:graphicData>
            </a:graphic>
          </wp:inline>
        </w:drawing>
      </w:r>
    </w:p>
    <w:p w14:paraId="5058751D" w14:textId="0B2867FA" w:rsidR="00AD798E" w:rsidRDefault="00AD798E" w:rsidP="00AD798E">
      <w:pPr>
        <w:jc w:val="center"/>
        <w:rPr>
          <w:rFonts w:ascii="Times New Roman" w:hAnsi="Times New Roman" w:cs="Times New Roman"/>
        </w:rPr>
      </w:pPr>
      <w:r>
        <w:rPr>
          <w:rFonts w:ascii="Times New Roman" w:hAnsi="Times New Roman" w:cs="Times New Roman"/>
        </w:rPr>
        <w:t xml:space="preserve">Figure </w:t>
      </w:r>
      <w:r w:rsidR="00A50A75">
        <w:rPr>
          <w:rFonts w:ascii="Times New Roman" w:hAnsi="Times New Roman" w:cs="Times New Roman"/>
        </w:rPr>
        <w:t>4</w:t>
      </w:r>
      <w:r>
        <w:rPr>
          <w:rFonts w:ascii="Times New Roman" w:hAnsi="Times New Roman" w:cs="Times New Roman"/>
        </w:rPr>
        <w:t>-1. Schematic design of shutdown relays</w:t>
      </w:r>
    </w:p>
    <w:p w14:paraId="1ADB7935" w14:textId="65CFC6F4" w:rsidR="0078309C" w:rsidRDefault="00CF1F92" w:rsidP="00D7682D">
      <w:pPr>
        <w:rPr>
          <w:rFonts w:ascii="Times New Roman" w:hAnsi="Times New Roman" w:cs="Times New Roman"/>
        </w:rPr>
      </w:pPr>
      <w:r>
        <w:rPr>
          <w:rFonts w:ascii="Times New Roman" w:hAnsi="Times New Roman" w:cs="Times New Roman"/>
        </w:rPr>
        <w:lastRenderedPageBreak/>
        <w:tab/>
        <w:t>During normal operation, where all OK signals are on and the relays are closed, The TS-ready signal gets sent to other units in the car when a latch button is pressed, closing the latch relay and keeping it latched until one or more relays are opened, disrupting the TS-ready signal line and unlatching latch relay.</w:t>
      </w:r>
      <w:r w:rsidR="0066635E">
        <w:rPr>
          <w:rFonts w:ascii="Times New Roman" w:hAnsi="Times New Roman" w:cs="Times New Roman"/>
        </w:rPr>
        <w:t xml:space="preserve"> </w:t>
      </w:r>
      <w:r w:rsidR="0078309C">
        <w:rPr>
          <w:rFonts w:ascii="Times New Roman" w:hAnsi="Times New Roman" w:cs="Times New Roman"/>
        </w:rPr>
        <w:t>The addition of bypass jumper connectors this year facilitates ease of testing. They send current to the relay coils and closes the relays, simulating OK signals.</w:t>
      </w:r>
    </w:p>
    <w:p w14:paraId="3BC52518" w14:textId="30027F31" w:rsidR="00AD798E" w:rsidRDefault="006421C1">
      <w:pPr>
        <w:rPr>
          <w:rFonts w:ascii="Times New Roman" w:hAnsi="Times New Roman" w:cs="Times New Roman"/>
        </w:rPr>
      </w:pPr>
      <w:r>
        <w:rPr>
          <w:rFonts w:ascii="Times New Roman" w:hAnsi="Times New Roman" w:cs="Times New Roman"/>
        </w:rPr>
        <w:tab/>
        <w:t xml:space="preserve">Inputs BMS_OK and IMD_OK comes from the battery management system (BMS) and </w:t>
      </w:r>
      <w:r w:rsidR="008A18D0">
        <w:rPr>
          <w:rFonts w:ascii="Times New Roman" w:hAnsi="Times New Roman" w:cs="Times New Roman"/>
        </w:rPr>
        <w:t>the insulation monitoring device (IMD) from elsewhere on the car. BSPD_OK comes from the BSPD on-board. The MCU also checks for safe operation of the E-car through software and outputs an OK signal to the relays.</w:t>
      </w:r>
    </w:p>
    <w:p w14:paraId="5E9A5B27" w14:textId="4F10A376" w:rsidR="0078309C" w:rsidRDefault="00AD798E" w:rsidP="00AD798E">
      <w:pPr>
        <w:jc w:val="center"/>
        <w:rPr>
          <w:rFonts w:ascii="Times New Roman" w:hAnsi="Times New Roman" w:cs="Times New Roman"/>
        </w:rPr>
      </w:pPr>
      <w:r>
        <w:rPr>
          <w:rFonts w:ascii="Times New Roman" w:hAnsi="Times New Roman" w:cs="Times New Roman"/>
          <w:noProof/>
        </w:rPr>
        <w:drawing>
          <wp:inline distT="0" distB="0" distL="0" distR="0" wp14:anchorId="0E90E299" wp14:editId="423B7040">
            <wp:extent cx="4654550" cy="3804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6621" cy="3805892"/>
                    </a:xfrm>
                    <a:prstGeom prst="rect">
                      <a:avLst/>
                    </a:prstGeom>
                    <a:noFill/>
                    <a:ln>
                      <a:noFill/>
                    </a:ln>
                  </pic:spPr>
                </pic:pic>
              </a:graphicData>
            </a:graphic>
          </wp:inline>
        </w:drawing>
      </w:r>
    </w:p>
    <w:p w14:paraId="4C5BD463" w14:textId="604E1F64" w:rsidR="00AD798E" w:rsidRDefault="00AD798E" w:rsidP="00AD798E">
      <w:pPr>
        <w:jc w:val="center"/>
        <w:rPr>
          <w:rFonts w:ascii="Times New Roman" w:hAnsi="Times New Roman" w:cs="Times New Roman"/>
        </w:rPr>
      </w:pPr>
      <w:r>
        <w:rPr>
          <w:rFonts w:ascii="Times New Roman" w:hAnsi="Times New Roman" w:cs="Times New Roman"/>
        </w:rPr>
        <w:t xml:space="preserve">Figure </w:t>
      </w:r>
      <w:r w:rsidR="00A50A75">
        <w:rPr>
          <w:rFonts w:ascii="Times New Roman" w:hAnsi="Times New Roman" w:cs="Times New Roman"/>
        </w:rPr>
        <w:t>4</w:t>
      </w:r>
      <w:r>
        <w:rPr>
          <w:rFonts w:ascii="Times New Roman" w:hAnsi="Times New Roman" w:cs="Times New Roman"/>
        </w:rPr>
        <w:t>-2. Layout of shutdown relays</w:t>
      </w:r>
    </w:p>
    <w:p w14:paraId="66A3AC89" w14:textId="0107F9FA" w:rsidR="003E73B7" w:rsidRDefault="00CF1F92" w:rsidP="008A18D0">
      <w:pPr>
        <w:rPr>
          <w:rFonts w:ascii="Times New Roman" w:hAnsi="Times New Roman" w:cs="Times New Roman"/>
        </w:rPr>
      </w:pPr>
      <w:r>
        <w:rPr>
          <w:rFonts w:ascii="Times New Roman" w:hAnsi="Times New Roman" w:cs="Times New Roman"/>
        </w:rPr>
        <w:tab/>
        <w:t xml:space="preserve">Layout of shutdown relays is shown in Figure </w:t>
      </w:r>
      <w:r w:rsidR="00A50A75">
        <w:rPr>
          <w:rFonts w:ascii="Times New Roman" w:hAnsi="Times New Roman" w:cs="Times New Roman"/>
        </w:rPr>
        <w:t>4</w:t>
      </w:r>
      <w:r>
        <w:rPr>
          <w:rFonts w:ascii="Times New Roman" w:hAnsi="Times New Roman" w:cs="Times New Roman"/>
        </w:rPr>
        <w:t>-2. The size of the signal trace is decided based on the large amount of current passing through.</w:t>
      </w:r>
      <w:r w:rsidR="00EE2EB9">
        <w:rPr>
          <w:rFonts w:ascii="Times New Roman" w:hAnsi="Times New Roman" w:cs="Times New Roman"/>
        </w:rPr>
        <w:t xml:space="preserve"> The accumulator insulation relays (AIRs) in another part of the car draws an instantaneous current that spikes to 3A through the TS-ready line, so the trace </w:t>
      </w:r>
      <w:r w:rsidR="000059FC">
        <w:rPr>
          <w:rFonts w:ascii="Times New Roman" w:hAnsi="Times New Roman" w:cs="Times New Roman"/>
        </w:rPr>
        <w:t>must</w:t>
      </w:r>
      <w:r w:rsidR="00EE2EB9">
        <w:rPr>
          <w:rFonts w:ascii="Times New Roman" w:hAnsi="Times New Roman" w:cs="Times New Roman"/>
        </w:rPr>
        <w:t xml:space="preserve"> be thick enough to handle it. </w:t>
      </w:r>
    </w:p>
    <w:p w14:paraId="2B122725" w14:textId="77777777" w:rsidR="005E5F7A" w:rsidRDefault="005E5F7A" w:rsidP="008A18D0">
      <w:pPr>
        <w:rPr>
          <w:rFonts w:ascii="Times New Roman" w:hAnsi="Times New Roman" w:cs="Times New Roman"/>
        </w:rPr>
      </w:pPr>
    </w:p>
    <w:p w14:paraId="41C3909F" w14:textId="69DB3ECE" w:rsidR="000059FC" w:rsidRDefault="000059FC" w:rsidP="008A18D0">
      <w:pPr>
        <w:rPr>
          <w:rFonts w:ascii="Times New Roman" w:hAnsi="Times New Roman" w:cs="Times New Roman"/>
        </w:rPr>
      </w:pPr>
      <w:r>
        <w:rPr>
          <w:rFonts w:ascii="Times New Roman" w:hAnsi="Times New Roman" w:cs="Times New Roman"/>
        </w:rPr>
        <w:t xml:space="preserve">Table </w:t>
      </w:r>
      <w:r w:rsidR="00A50A75">
        <w:rPr>
          <w:rFonts w:ascii="Times New Roman" w:hAnsi="Times New Roman" w:cs="Times New Roman"/>
        </w:rPr>
        <w:t>4</w:t>
      </w:r>
      <w:r>
        <w:rPr>
          <w:rFonts w:ascii="Times New Roman" w:hAnsi="Times New Roman" w:cs="Times New Roman"/>
        </w:rPr>
        <w:t>. Key components used in TS-ready relays</w:t>
      </w:r>
    </w:p>
    <w:tbl>
      <w:tblPr>
        <w:tblStyle w:val="TableGrid"/>
        <w:tblW w:w="9360" w:type="dxa"/>
        <w:tblInd w:w="-5" w:type="dxa"/>
        <w:tblLook w:val="04A0" w:firstRow="1" w:lastRow="0" w:firstColumn="1" w:lastColumn="0" w:noHBand="0" w:noVBand="1"/>
      </w:tblPr>
      <w:tblGrid>
        <w:gridCol w:w="1822"/>
        <w:gridCol w:w="1725"/>
        <w:gridCol w:w="5813"/>
      </w:tblGrid>
      <w:tr w:rsidR="000059FC" w14:paraId="3D761B4C" w14:textId="77777777" w:rsidTr="003E73B7">
        <w:tc>
          <w:tcPr>
            <w:tcW w:w="1822" w:type="dxa"/>
          </w:tcPr>
          <w:p w14:paraId="19AE2548" w14:textId="2202A75D" w:rsidR="000059FC" w:rsidRDefault="000059FC" w:rsidP="008A18D0">
            <w:pPr>
              <w:rPr>
                <w:rFonts w:ascii="Times New Roman" w:hAnsi="Times New Roman" w:cs="Times New Roman"/>
              </w:rPr>
            </w:pPr>
            <w:r>
              <w:rPr>
                <w:rFonts w:ascii="Times New Roman" w:hAnsi="Times New Roman" w:cs="Times New Roman"/>
              </w:rPr>
              <w:t>Component</w:t>
            </w:r>
          </w:p>
        </w:tc>
        <w:tc>
          <w:tcPr>
            <w:tcW w:w="1725" w:type="dxa"/>
          </w:tcPr>
          <w:p w14:paraId="48D8FCDE" w14:textId="0A5DF3A9" w:rsidR="000059FC" w:rsidRDefault="000059FC" w:rsidP="008A18D0">
            <w:pPr>
              <w:rPr>
                <w:rFonts w:ascii="Times New Roman" w:hAnsi="Times New Roman" w:cs="Times New Roman"/>
              </w:rPr>
            </w:pPr>
            <w:r>
              <w:rPr>
                <w:rFonts w:ascii="Times New Roman" w:hAnsi="Times New Roman" w:cs="Times New Roman"/>
              </w:rPr>
              <w:t>Part number</w:t>
            </w:r>
          </w:p>
        </w:tc>
        <w:tc>
          <w:tcPr>
            <w:tcW w:w="5813" w:type="dxa"/>
          </w:tcPr>
          <w:p w14:paraId="4769B5F4" w14:textId="218F4E7F" w:rsidR="000059FC" w:rsidRDefault="000059FC" w:rsidP="008A18D0">
            <w:pPr>
              <w:rPr>
                <w:rFonts w:ascii="Times New Roman" w:hAnsi="Times New Roman" w:cs="Times New Roman"/>
              </w:rPr>
            </w:pPr>
            <w:r>
              <w:rPr>
                <w:rFonts w:ascii="Times New Roman" w:hAnsi="Times New Roman" w:cs="Times New Roman"/>
              </w:rPr>
              <w:t>Datasheet</w:t>
            </w:r>
          </w:p>
        </w:tc>
      </w:tr>
      <w:tr w:rsidR="000059FC" w14:paraId="76797348" w14:textId="77777777" w:rsidTr="003E73B7">
        <w:tc>
          <w:tcPr>
            <w:tcW w:w="1822" w:type="dxa"/>
          </w:tcPr>
          <w:p w14:paraId="7701FB49" w14:textId="2DDFA019" w:rsidR="000059FC" w:rsidRDefault="000059FC" w:rsidP="008A18D0">
            <w:pPr>
              <w:rPr>
                <w:rFonts w:ascii="Times New Roman" w:hAnsi="Times New Roman" w:cs="Times New Roman"/>
              </w:rPr>
            </w:pPr>
            <w:r>
              <w:rPr>
                <w:rFonts w:ascii="Times New Roman" w:hAnsi="Times New Roman" w:cs="Times New Roman"/>
              </w:rPr>
              <w:t>CT power relays</w:t>
            </w:r>
          </w:p>
        </w:tc>
        <w:tc>
          <w:tcPr>
            <w:tcW w:w="1725" w:type="dxa"/>
          </w:tcPr>
          <w:p w14:paraId="22122711" w14:textId="70C67B2E" w:rsidR="000059FC" w:rsidRDefault="000059FC" w:rsidP="008A18D0">
            <w:pPr>
              <w:rPr>
                <w:rFonts w:ascii="Times New Roman" w:hAnsi="Times New Roman" w:cs="Times New Roman"/>
              </w:rPr>
            </w:pPr>
            <w:r w:rsidRPr="000059FC">
              <w:rPr>
                <w:rFonts w:ascii="Times New Roman" w:hAnsi="Times New Roman" w:cs="Times New Roman"/>
              </w:rPr>
              <w:t>ACTP112</w:t>
            </w:r>
          </w:p>
        </w:tc>
        <w:tc>
          <w:tcPr>
            <w:tcW w:w="5813" w:type="dxa"/>
          </w:tcPr>
          <w:p w14:paraId="2D718148" w14:textId="22B54023" w:rsidR="000059FC" w:rsidRDefault="000059FC" w:rsidP="008A18D0">
            <w:pPr>
              <w:rPr>
                <w:rFonts w:ascii="Times New Roman" w:hAnsi="Times New Roman" w:cs="Times New Roman"/>
              </w:rPr>
            </w:pPr>
            <w:r w:rsidRPr="000059FC">
              <w:rPr>
                <w:rFonts w:ascii="Times New Roman" w:hAnsi="Times New Roman" w:cs="Times New Roman"/>
              </w:rPr>
              <w:t>https://www.panasonic-electric-works.com/pew/cz/downloads/ds_61205_en_ct_power.pdf</w:t>
            </w:r>
          </w:p>
        </w:tc>
      </w:tr>
      <w:tr w:rsidR="000059FC" w14:paraId="7519AD65" w14:textId="77777777" w:rsidTr="003E73B7">
        <w:tc>
          <w:tcPr>
            <w:tcW w:w="1822" w:type="dxa"/>
          </w:tcPr>
          <w:p w14:paraId="2C487FFA" w14:textId="47EB66C5" w:rsidR="000059FC" w:rsidRDefault="000059FC" w:rsidP="008A18D0">
            <w:pPr>
              <w:rPr>
                <w:rFonts w:ascii="Times New Roman" w:hAnsi="Times New Roman" w:cs="Times New Roman"/>
              </w:rPr>
            </w:pPr>
            <w:r>
              <w:rPr>
                <w:rFonts w:ascii="Times New Roman" w:hAnsi="Times New Roman" w:cs="Times New Roman"/>
              </w:rPr>
              <w:t>Latch relay</w:t>
            </w:r>
          </w:p>
        </w:tc>
        <w:tc>
          <w:tcPr>
            <w:tcW w:w="1725" w:type="dxa"/>
          </w:tcPr>
          <w:p w14:paraId="7462662B" w14:textId="05DDED0F" w:rsidR="000059FC" w:rsidRDefault="000059FC" w:rsidP="008A18D0">
            <w:pPr>
              <w:rPr>
                <w:rFonts w:ascii="Times New Roman" w:hAnsi="Times New Roman" w:cs="Times New Roman"/>
              </w:rPr>
            </w:pPr>
            <w:r w:rsidRPr="000059FC">
              <w:rPr>
                <w:rFonts w:ascii="Times New Roman" w:hAnsi="Times New Roman" w:cs="Times New Roman"/>
              </w:rPr>
              <w:t>JW2SN-DC12</w:t>
            </w:r>
          </w:p>
        </w:tc>
        <w:tc>
          <w:tcPr>
            <w:tcW w:w="5813" w:type="dxa"/>
          </w:tcPr>
          <w:p w14:paraId="7DF68357" w14:textId="08C4FC9C" w:rsidR="000059FC" w:rsidRDefault="000059FC" w:rsidP="008A18D0">
            <w:pPr>
              <w:rPr>
                <w:rFonts w:ascii="Times New Roman" w:hAnsi="Times New Roman" w:cs="Times New Roman"/>
              </w:rPr>
            </w:pPr>
            <w:r w:rsidRPr="000059FC">
              <w:rPr>
                <w:rFonts w:ascii="Times New Roman" w:hAnsi="Times New Roman" w:cs="Times New Roman"/>
              </w:rPr>
              <w:t>https://www.jameco.com/Jameco/Products/ProdDS/843235.pdf</w:t>
            </w:r>
          </w:p>
        </w:tc>
      </w:tr>
    </w:tbl>
    <w:p w14:paraId="7FA7D5BE" w14:textId="77777777" w:rsidR="005E5F7A" w:rsidRDefault="005E5F7A" w:rsidP="008A18D0">
      <w:pPr>
        <w:rPr>
          <w:rFonts w:ascii="Times New Roman" w:hAnsi="Times New Roman" w:cs="Times New Roman"/>
          <w:sz w:val="32"/>
          <w:szCs w:val="32"/>
        </w:rPr>
      </w:pPr>
    </w:p>
    <w:p w14:paraId="4BD733C8" w14:textId="64BFC95D" w:rsidR="008A18D0" w:rsidRDefault="008A18D0" w:rsidP="008A18D0">
      <w:pPr>
        <w:rPr>
          <w:rFonts w:ascii="Times New Roman" w:hAnsi="Times New Roman" w:cs="Times New Roman"/>
        </w:rPr>
      </w:pPr>
      <w:r>
        <w:rPr>
          <w:rFonts w:ascii="Times New Roman" w:hAnsi="Times New Roman" w:cs="Times New Roman"/>
          <w:sz w:val="32"/>
          <w:szCs w:val="32"/>
        </w:rPr>
        <w:lastRenderedPageBreak/>
        <w:t>5V-to-12V Signal Conversion Drivers</w:t>
      </w:r>
    </w:p>
    <w:p w14:paraId="1598C96C" w14:textId="33FBAC24" w:rsidR="008A18D0" w:rsidRDefault="008A18D0" w:rsidP="008A18D0">
      <w:pPr>
        <w:rPr>
          <w:rFonts w:ascii="Times New Roman" w:hAnsi="Times New Roman" w:cs="Times New Roman"/>
        </w:rPr>
      </w:pPr>
      <w:r>
        <w:rPr>
          <w:rFonts w:ascii="Times New Roman" w:hAnsi="Times New Roman" w:cs="Times New Roman"/>
        </w:rPr>
        <w:tab/>
        <w:t xml:space="preserve">Several digital signals in the VCU routes to the rest of the car as 12V signals, controlled by the microcontroller. Since the microcontroller outputs them as 5V, they need to be stepped up to 12V before being sent out to other ECU units in the car. Below, schematic design of the 12V drivers is shown in Figure </w:t>
      </w:r>
      <w:r w:rsidR="00A50A75">
        <w:rPr>
          <w:rFonts w:ascii="Times New Roman" w:hAnsi="Times New Roman" w:cs="Times New Roman"/>
        </w:rPr>
        <w:t>5</w:t>
      </w:r>
      <w:r>
        <w:rPr>
          <w:rFonts w:ascii="Times New Roman" w:hAnsi="Times New Roman" w:cs="Times New Roman"/>
        </w:rPr>
        <w:t>-1.</w:t>
      </w:r>
    </w:p>
    <w:p w14:paraId="12EFE39C" w14:textId="77777777" w:rsidR="008A18D0" w:rsidRDefault="008A18D0" w:rsidP="008A18D0">
      <w:pPr>
        <w:rPr>
          <w:rFonts w:ascii="Times New Roman" w:hAnsi="Times New Roman" w:cs="Times New Roman"/>
        </w:rPr>
      </w:pPr>
    </w:p>
    <w:p w14:paraId="60780ADE" w14:textId="17FB99E9" w:rsidR="008A18D0" w:rsidRDefault="008A18D0" w:rsidP="008A18D0">
      <w:pPr>
        <w:jc w:val="center"/>
        <w:rPr>
          <w:rFonts w:ascii="Times New Roman" w:hAnsi="Times New Roman" w:cs="Times New Roman"/>
        </w:rPr>
      </w:pPr>
      <w:r>
        <w:rPr>
          <w:rFonts w:ascii="Times New Roman" w:hAnsi="Times New Roman" w:cs="Times New Roman"/>
          <w:noProof/>
        </w:rPr>
        <w:drawing>
          <wp:inline distT="0" distB="0" distL="0" distR="0" wp14:anchorId="14F94348" wp14:editId="17E1C14A">
            <wp:extent cx="5943600" cy="467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73600"/>
                    </a:xfrm>
                    <a:prstGeom prst="rect">
                      <a:avLst/>
                    </a:prstGeom>
                    <a:noFill/>
                    <a:ln>
                      <a:noFill/>
                    </a:ln>
                  </pic:spPr>
                </pic:pic>
              </a:graphicData>
            </a:graphic>
          </wp:inline>
        </w:drawing>
      </w:r>
    </w:p>
    <w:p w14:paraId="2A4C4900" w14:textId="7C4776F1" w:rsidR="008A18D0" w:rsidRDefault="008A18D0" w:rsidP="008A18D0">
      <w:pPr>
        <w:jc w:val="center"/>
        <w:rPr>
          <w:rFonts w:ascii="Times New Roman" w:hAnsi="Times New Roman" w:cs="Times New Roman"/>
        </w:rPr>
      </w:pPr>
      <w:r>
        <w:rPr>
          <w:rFonts w:ascii="Times New Roman" w:hAnsi="Times New Roman" w:cs="Times New Roman"/>
        </w:rPr>
        <w:t xml:space="preserve">Figure </w:t>
      </w:r>
      <w:r w:rsidR="00A50A75">
        <w:rPr>
          <w:rFonts w:ascii="Times New Roman" w:hAnsi="Times New Roman" w:cs="Times New Roman"/>
        </w:rPr>
        <w:t>5</w:t>
      </w:r>
      <w:r>
        <w:rPr>
          <w:rFonts w:ascii="Times New Roman" w:hAnsi="Times New Roman" w:cs="Times New Roman"/>
        </w:rPr>
        <w:t>-1. Schematic design of 12V output drivers</w:t>
      </w:r>
    </w:p>
    <w:p w14:paraId="1D3039B0" w14:textId="77777777" w:rsidR="003E73B7" w:rsidRDefault="003E73B7" w:rsidP="008A18D0">
      <w:pPr>
        <w:jc w:val="center"/>
        <w:rPr>
          <w:rFonts w:ascii="Times New Roman" w:hAnsi="Times New Roman" w:cs="Times New Roman"/>
        </w:rPr>
      </w:pPr>
    </w:p>
    <w:p w14:paraId="48D710F2" w14:textId="271E6623" w:rsidR="003E73B7" w:rsidRDefault="003E73B7" w:rsidP="003E73B7">
      <w:pPr>
        <w:rPr>
          <w:rFonts w:ascii="Times New Roman" w:hAnsi="Times New Roman" w:cs="Times New Roman"/>
        </w:rPr>
      </w:pPr>
      <w:r>
        <w:rPr>
          <w:rFonts w:ascii="Times New Roman" w:hAnsi="Times New Roman" w:cs="Times New Roman"/>
        </w:rPr>
        <w:t xml:space="preserve">Table </w:t>
      </w:r>
      <w:r w:rsidR="00A50A75">
        <w:rPr>
          <w:rFonts w:ascii="Times New Roman" w:hAnsi="Times New Roman" w:cs="Times New Roman"/>
        </w:rPr>
        <w:t>5</w:t>
      </w:r>
      <w:r>
        <w:rPr>
          <w:rFonts w:ascii="Times New Roman" w:hAnsi="Times New Roman" w:cs="Times New Roman"/>
        </w:rPr>
        <w:t xml:space="preserve">. Key components used in </w:t>
      </w:r>
      <w:r>
        <w:rPr>
          <w:rFonts w:ascii="Times New Roman" w:hAnsi="Times New Roman" w:cs="Times New Roman"/>
        </w:rPr>
        <w:t>12</w:t>
      </w:r>
      <w:r>
        <w:rPr>
          <w:rFonts w:ascii="Times New Roman" w:hAnsi="Times New Roman" w:cs="Times New Roman"/>
        </w:rPr>
        <w:t>V output drivers</w:t>
      </w:r>
    </w:p>
    <w:tbl>
      <w:tblPr>
        <w:tblStyle w:val="TableGrid"/>
        <w:tblW w:w="0" w:type="auto"/>
        <w:tblLook w:val="04A0" w:firstRow="1" w:lastRow="0" w:firstColumn="1" w:lastColumn="0" w:noHBand="0" w:noVBand="1"/>
      </w:tblPr>
      <w:tblGrid>
        <w:gridCol w:w="1905"/>
        <w:gridCol w:w="2291"/>
        <w:gridCol w:w="5154"/>
      </w:tblGrid>
      <w:tr w:rsidR="003E73B7" w14:paraId="0F0903B1" w14:textId="77777777" w:rsidTr="00371D5B">
        <w:tc>
          <w:tcPr>
            <w:tcW w:w="1905" w:type="dxa"/>
          </w:tcPr>
          <w:p w14:paraId="7DB1F7F1" w14:textId="77777777" w:rsidR="003E73B7" w:rsidRPr="000059FC" w:rsidRDefault="003E73B7" w:rsidP="00371D5B">
            <w:pPr>
              <w:rPr>
                <w:rFonts w:ascii="Times New Roman" w:hAnsi="Times New Roman" w:cs="Times New Roman"/>
                <w:b/>
              </w:rPr>
            </w:pPr>
            <w:r w:rsidRPr="000059FC">
              <w:rPr>
                <w:rFonts w:ascii="Times New Roman" w:hAnsi="Times New Roman" w:cs="Times New Roman"/>
                <w:b/>
              </w:rPr>
              <w:t>Component</w:t>
            </w:r>
          </w:p>
        </w:tc>
        <w:tc>
          <w:tcPr>
            <w:tcW w:w="2291" w:type="dxa"/>
          </w:tcPr>
          <w:p w14:paraId="2F81C533" w14:textId="77777777" w:rsidR="003E73B7" w:rsidRPr="000059FC" w:rsidRDefault="003E73B7" w:rsidP="00371D5B">
            <w:pPr>
              <w:rPr>
                <w:rFonts w:ascii="Times New Roman" w:hAnsi="Times New Roman" w:cs="Times New Roman"/>
                <w:b/>
              </w:rPr>
            </w:pPr>
            <w:r w:rsidRPr="000059FC">
              <w:rPr>
                <w:rFonts w:ascii="Times New Roman" w:hAnsi="Times New Roman" w:cs="Times New Roman"/>
                <w:b/>
              </w:rPr>
              <w:t>Part number</w:t>
            </w:r>
          </w:p>
        </w:tc>
        <w:tc>
          <w:tcPr>
            <w:tcW w:w="5154" w:type="dxa"/>
          </w:tcPr>
          <w:p w14:paraId="2076F7B1" w14:textId="77777777" w:rsidR="003E73B7" w:rsidRPr="000059FC" w:rsidRDefault="003E73B7" w:rsidP="00371D5B">
            <w:pPr>
              <w:rPr>
                <w:rFonts w:ascii="Times New Roman" w:hAnsi="Times New Roman" w:cs="Times New Roman"/>
                <w:b/>
              </w:rPr>
            </w:pPr>
            <w:r w:rsidRPr="000059FC">
              <w:rPr>
                <w:rFonts w:ascii="Times New Roman" w:hAnsi="Times New Roman" w:cs="Times New Roman"/>
                <w:b/>
              </w:rPr>
              <w:t>Datasheet</w:t>
            </w:r>
          </w:p>
        </w:tc>
      </w:tr>
      <w:tr w:rsidR="003E73B7" w14:paraId="4C87A0AB" w14:textId="77777777" w:rsidTr="00371D5B">
        <w:tc>
          <w:tcPr>
            <w:tcW w:w="1905" w:type="dxa"/>
          </w:tcPr>
          <w:p w14:paraId="67DF4E3A" w14:textId="77777777" w:rsidR="003E73B7" w:rsidRDefault="003E73B7" w:rsidP="00371D5B">
            <w:pPr>
              <w:rPr>
                <w:rFonts w:ascii="Times New Roman" w:hAnsi="Times New Roman" w:cs="Times New Roman"/>
              </w:rPr>
            </w:pPr>
            <w:r>
              <w:rPr>
                <w:rFonts w:ascii="Times New Roman" w:hAnsi="Times New Roman" w:cs="Times New Roman"/>
              </w:rPr>
              <w:t>High side drivers</w:t>
            </w:r>
          </w:p>
        </w:tc>
        <w:tc>
          <w:tcPr>
            <w:tcW w:w="2291" w:type="dxa"/>
          </w:tcPr>
          <w:p w14:paraId="7CC8F85C" w14:textId="77777777" w:rsidR="003E73B7" w:rsidRDefault="003E73B7" w:rsidP="00371D5B">
            <w:pPr>
              <w:rPr>
                <w:rFonts w:ascii="Times New Roman" w:hAnsi="Times New Roman" w:cs="Times New Roman"/>
              </w:rPr>
            </w:pPr>
            <w:r w:rsidRPr="000059FC">
              <w:rPr>
                <w:rFonts w:ascii="Times New Roman" w:hAnsi="Times New Roman" w:cs="Times New Roman"/>
              </w:rPr>
              <w:t>BTS716GXUMA1</w:t>
            </w:r>
          </w:p>
        </w:tc>
        <w:tc>
          <w:tcPr>
            <w:tcW w:w="5154" w:type="dxa"/>
          </w:tcPr>
          <w:p w14:paraId="44ECD3D6" w14:textId="77777777" w:rsidR="003E73B7" w:rsidRDefault="003E73B7" w:rsidP="00371D5B">
            <w:pPr>
              <w:rPr>
                <w:rFonts w:ascii="Times New Roman" w:hAnsi="Times New Roman" w:cs="Times New Roman"/>
              </w:rPr>
            </w:pPr>
            <w:r w:rsidRPr="000059FC">
              <w:rPr>
                <w:rFonts w:ascii="Times New Roman" w:hAnsi="Times New Roman" w:cs="Times New Roman"/>
              </w:rPr>
              <w:t>https://www.digikey.com/product-detail/en/infineon-technologies/BTS716GXUMA1/BTS716GXUMA1CT-ND/520067</w:t>
            </w:r>
          </w:p>
        </w:tc>
      </w:tr>
    </w:tbl>
    <w:p w14:paraId="0DEE5A47" w14:textId="0C0A17CF" w:rsidR="00EE2EB9" w:rsidRDefault="00EE2EB9" w:rsidP="00EE2EB9">
      <w:pPr>
        <w:rPr>
          <w:rFonts w:ascii="Times New Roman" w:hAnsi="Times New Roman" w:cs="Times New Roman"/>
        </w:rPr>
      </w:pPr>
    </w:p>
    <w:p w14:paraId="7D4E6622" w14:textId="77777777" w:rsidR="005E5F7A" w:rsidRDefault="005E5F7A">
      <w:pPr>
        <w:rPr>
          <w:rFonts w:ascii="Times New Roman" w:hAnsi="Times New Roman" w:cs="Times New Roman"/>
          <w:sz w:val="32"/>
          <w:szCs w:val="32"/>
        </w:rPr>
      </w:pPr>
      <w:r>
        <w:rPr>
          <w:rFonts w:ascii="Times New Roman" w:hAnsi="Times New Roman" w:cs="Times New Roman"/>
          <w:sz w:val="32"/>
          <w:szCs w:val="32"/>
        </w:rPr>
        <w:br w:type="page"/>
      </w:r>
    </w:p>
    <w:p w14:paraId="7F20539F" w14:textId="72749393" w:rsidR="00EE2EB9" w:rsidRDefault="00EE2EB9" w:rsidP="00EE2EB9">
      <w:pPr>
        <w:rPr>
          <w:rFonts w:ascii="Times New Roman" w:hAnsi="Times New Roman" w:cs="Times New Roman"/>
          <w:sz w:val="32"/>
          <w:szCs w:val="32"/>
        </w:rPr>
      </w:pPr>
      <w:r>
        <w:rPr>
          <w:rFonts w:ascii="Times New Roman" w:hAnsi="Times New Roman" w:cs="Times New Roman"/>
          <w:sz w:val="32"/>
          <w:szCs w:val="32"/>
        </w:rPr>
        <w:lastRenderedPageBreak/>
        <w:t>12</w:t>
      </w:r>
      <w:r>
        <w:rPr>
          <w:rFonts w:ascii="Times New Roman" w:hAnsi="Times New Roman" w:cs="Times New Roman"/>
          <w:sz w:val="32"/>
          <w:szCs w:val="32"/>
        </w:rPr>
        <w:t>V-to-</w:t>
      </w:r>
      <w:r>
        <w:rPr>
          <w:rFonts w:ascii="Times New Roman" w:hAnsi="Times New Roman" w:cs="Times New Roman"/>
          <w:sz w:val="32"/>
          <w:szCs w:val="32"/>
        </w:rPr>
        <w:t>5</w:t>
      </w:r>
      <w:r>
        <w:rPr>
          <w:rFonts w:ascii="Times New Roman" w:hAnsi="Times New Roman" w:cs="Times New Roman"/>
          <w:sz w:val="32"/>
          <w:szCs w:val="32"/>
        </w:rPr>
        <w:t>V Signal Conversion Drivers</w:t>
      </w:r>
    </w:p>
    <w:p w14:paraId="2426B53F" w14:textId="4F8DDF6F" w:rsidR="00A6449E" w:rsidRDefault="00EE2EB9" w:rsidP="00EE2EB9">
      <w:pPr>
        <w:rPr>
          <w:rFonts w:ascii="Times New Roman" w:hAnsi="Times New Roman" w:cs="Times New Roman"/>
        </w:rPr>
      </w:pPr>
      <w:r>
        <w:rPr>
          <w:rFonts w:ascii="Times New Roman" w:hAnsi="Times New Roman" w:cs="Times New Roman"/>
        </w:rPr>
        <w:tab/>
        <w:t xml:space="preserve">The purpose of these </w:t>
      </w:r>
      <w:r w:rsidR="00A6449E">
        <w:rPr>
          <w:rFonts w:ascii="Times New Roman" w:hAnsi="Times New Roman" w:cs="Times New Roman"/>
        </w:rPr>
        <w:t xml:space="preserve">high-side </w:t>
      </w:r>
      <w:r>
        <w:rPr>
          <w:rFonts w:ascii="Times New Roman" w:hAnsi="Times New Roman" w:cs="Times New Roman"/>
        </w:rPr>
        <w:t xml:space="preserve">drivers is mostly to convert 12V input signals to 5V signals that the </w:t>
      </w:r>
      <w:r w:rsidR="00A6449E">
        <w:rPr>
          <w:rFonts w:ascii="Times New Roman" w:hAnsi="Times New Roman" w:cs="Times New Roman"/>
        </w:rPr>
        <w:t>microcontroller</w:t>
      </w:r>
      <w:r>
        <w:rPr>
          <w:rFonts w:ascii="Times New Roman" w:hAnsi="Times New Roman" w:cs="Times New Roman"/>
        </w:rPr>
        <w:t xml:space="preserve"> can handle and processes.</w:t>
      </w:r>
      <w:r w:rsidR="00A6449E">
        <w:rPr>
          <w:rFonts w:ascii="Times New Roman" w:hAnsi="Times New Roman" w:cs="Times New Roman"/>
        </w:rPr>
        <w:t xml:space="preserve"> This subunit also drives fan </w:t>
      </w:r>
      <w:r w:rsidR="000059FC">
        <w:rPr>
          <w:rFonts w:ascii="Times New Roman" w:hAnsi="Times New Roman" w:cs="Times New Roman"/>
        </w:rPr>
        <w:t>PWM</w:t>
      </w:r>
      <w:r w:rsidR="00A6449E">
        <w:rPr>
          <w:rFonts w:ascii="Times New Roman" w:hAnsi="Times New Roman" w:cs="Times New Roman"/>
        </w:rPr>
        <w:t>, fan enable, and cooling pump enable signals through inverters.</w:t>
      </w:r>
    </w:p>
    <w:p w14:paraId="10C18F93" w14:textId="77777777" w:rsidR="003E73B7" w:rsidRDefault="003E73B7" w:rsidP="00EE2EB9">
      <w:pPr>
        <w:rPr>
          <w:rFonts w:ascii="Times New Roman" w:hAnsi="Times New Roman" w:cs="Times New Roman"/>
        </w:rPr>
      </w:pPr>
    </w:p>
    <w:p w14:paraId="3DBDB44C" w14:textId="387153F4" w:rsidR="00A6449E" w:rsidRPr="00EE2EB9" w:rsidRDefault="00A6449E" w:rsidP="00A6449E">
      <w:pPr>
        <w:jc w:val="center"/>
        <w:rPr>
          <w:rFonts w:ascii="Times New Roman" w:hAnsi="Times New Roman" w:cs="Times New Roman"/>
        </w:rPr>
      </w:pPr>
      <w:r>
        <w:rPr>
          <w:rFonts w:ascii="Times New Roman" w:hAnsi="Times New Roman" w:cs="Times New Roman"/>
          <w:noProof/>
        </w:rPr>
        <w:drawing>
          <wp:inline distT="0" distB="0" distL="0" distR="0" wp14:anchorId="5199F112" wp14:editId="64D0C70E">
            <wp:extent cx="5943600" cy="469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92650"/>
                    </a:xfrm>
                    <a:prstGeom prst="rect">
                      <a:avLst/>
                    </a:prstGeom>
                    <a:noFill/>
                    <a:ln>
                      <a:noFill/>
                    </a:ln>
                  </pic:spPr>
                </pic:pic>
              </a:graphicData>
            </a:graphic>
          </wp:inline>
        </w:drawing>
      </w:r>
    </w:p>
    <w:p w14:paraId="4951195C" w14:textId="600CA2CD" w:rsidR="00EE2EB9" w:rsidRDefault="00A6449E" w:rsidP="00A6449E">
      <w:pPr>
        <w:jc w:val="center"/>
        <w:rPr>
          <w:rFonts w:ascii="Times New Roman" w:hAnsi="Times New Roman" w:cs="Times New Roman"/>
        </w:rPr>
      </w:pPr>
      <w:r>
        <w:rPr>
          <w:rFonts w:ascii="Times New Roman" w:hAnsi="Times New Roman" w:cs="Times New Roman"/>
        </w:rPr>
        <w:t xml:space="preserve">Figure </w:t>
      </w:r>
      <w:r w:rsidR="00A50A75">
        <w:rPr>
          <w:rFonts w:ascii="Times New Roman" w:hAnsi="Times New Roman" w:cs="Times New Roman"/>
        </w:rPr>
        <w:t>6</w:t>
      </w:r>
      <w:r>
        <w:rPr>
          <w:rFonts w:ascii="Times New Roman" w:hAnsi="Times New Roman" w:cs="Times New Roman"/>
        </w:rPr>
        <w:t>-1. Schematic design of 5V output drivers</w:t>
      </w:r>
    </w:p>
    <w:p w14:paraId="0A7D8D83" w14:textId="77777777" w:rsidR="003E73B7" w:rsidRDefault="003E73B7" w:rsidP="00A6449E">
      <w:pPr>
        <w:jc w:val="center"/>
        <w:rPr>
          <w:rFonts w:ascii="Times New Roman" w:hAnsi="Times New Roman" w:cs="Times New Roman"/>
        </w:rPr>
      </w:pPr>
    </w:p>
    <w:p w14:paraId="1E883C63" w14:textId="121D3130" w:rsidR="000059FC" w:rsidRDefault="000059FC" w:rsidP="000059FC">
      <w:pPr>
        <w:rPr>
          <w:rFonts w:ascii="Times New Roman" w:hAnsi="Times New Roman" w:cs="Times New Roman"/>
        </w:rPr>
      </w:pPr>
      <w:r>
        <w:rPr>
          <w:rFonts w:ascii="Times New Roman" w:hAnsi="Times New Roman" w:cs="Times New Roman"/>
        </w:rPr>
        <w:t xml:space="preserve">Table </w:t>
      </w:r>
      <w:r w:rsidR="00A50A75">
        <w:rPr>
          <w:rFonts w:ascii="Times New Roman" w:hAnsi="Times New Roman" w:cs="Times New Roman"/>
        </w:rPr>
        <w:t>6</w:t>
      </w:r>
      <w:r>
        <w:rPr>
          <w:rFonts w:ascii="Times New Roman" w:hAnsi="Times New Roman" w:cs="Times New Roman"/>
        </w:rPr>
        <w:t>. Key components used in 5V output drivers</w:t>
      </w:r>
    </w:p>
    <w:tbl>
      <w:tblPr>
        <w:tblStyle w:val="TableGrid"/>
        <w:tblW w:w="0" w:type="auto"/>
        <w:tblLook w:val="04A0" w:firstRow="1" w:lastRow="0" w:firstColumn="1" w:lastColumn="0" w:noHBand="0" w:noVBand="1"/>
      </w:tblPr>
      <w:tblGrid>
        <w:gridCol w:w="1905"/>
        <w:gridCol w:w="2291"/>
        <w:gridCol w:w="5154"/>
      </w:tblGrid>
      <w:tr w:rsidR="000059FC" w14:paraId="02E01409" w14:textId="77777777" w:rsidTr="000059FC">
        <w:tc>
          <w:tcPr>
            <w:tcW w:w="1905" w:type="dxa"/>
          </w:tcPr>
          <w:p w14:paraId="6AC9B93A" w14:textId="36FA5FD9" w:rsidR="000059FC" w:rsidRPr="000059FC" w:rsidRDefault="000059FC" w:rsidP="000059FC">
            <w:pPr>
              <w:rPr>
                <w:rFonts w:ascii="Times New Roman" w:hAnsi="Times New Roman" w:cs="Times New Roman"/>
                <w:b/>
              </w:rPr>
            </w:pPr>
            <w:r w:rsidRPr="000059FC">
              <w:rPr>
                <w:rFonts w:ascii="Times New Roman" w:hAnsi="Times New Roman" w:cs="Times New Roman"/>
                <w:b/>
              </w:rPr>
              <w:t>Component</w:t>
            </w:r>
          </w:p>
        </w:tc>
        <w:tc>
          <w:tcPr>
            <w:tcW w:w="2291" w:type="dxa"/>
          </w:tcPr>
          <w:p w14:paraId="57D3C527" w14:textId="20706DC8" w:rsidR="000059FC" w:rsidRPr="000059FC" w:rsidRDefault="000059FC" w:rsidP="000059FC">
            <w:pPr>
              <w:rPr>
                <w:rFonts w:ascii="Times New Roman" w:hAnsi="Times New Roman" w:cs="Times New Roman"/>
                <w:b/>
              </w:rPr>
            </w:pPr>
            <w:r w:rsidRPr="000059FC">
              <w:rPr>
                <w:rFonts w:ascii="Times New Roman" w:hAnsi="Times New Roman" w:cs="Times New Roman"/>
                <w:b/>
              </w:rPr>
              <w:t>Part number</w:t>
            </w:r>
          </w:p>
        </w:tc>
        <w:tc>
          <w:tcPr>
            <w:tcW w:w="5154" w:type="dxa"/>
          </w:tcPr>
          <w:p w14:paraId="723F5656" w14:textId="2E32A335" w:rsidR="000059FC" w:rsidRPr="000059FC" w:rsidRDefault="000059FC" w:rsidP="000059FC">
            <w:pPr>
              <w:rPr>
                <w:rFonts w:ascii="Times New Roman" w:hAnsi="Times New Roman" w:cs="Times New Roman"/>
                <w:b/>
              </w:rPr>
            </w:pPr>
            <w:r w:rsidRPr="000059FC">
              <w:rPr>
                <w:rFonts w:ascii="Times New Roman" w:hAnsi="Times New Roman" w:cs="Times New Roman"/>
                <w:b/>
              </w:rPr>
              <w:t>Datasheet</w:t>
            </w:r>
          </w:p>
        </w:tc>
      </w:tr>
      <w:tr w:rsidR="000059FC" w14:paraId="1F005C04" w14:textId="77777777" w:rsidTr="000059FC">
        <w:tc>
          <w:tcPr>
            <w:tcW w:w="1905" w:type="dxa"/>
          </w:tcPr>
          <w:p w14:paraId="696D5B3C" w14:textId="7E898C24" w:rsidR="000059FC" w:rsidRDefault="000059FC" w:rsidP="000059FC">
            <w:pPr>
              <w:rPr>
                <w:rFonts w:ascii="Times New Roman" w:hAnsi="Times New Roman" w:cs="Times New Roman"/>
              </w:rPr>
            </w:pPr>
            <w:r>
              <w:rPr>
                <w:rFonts w:ascii="Times New Roman" w:hAnsi="Times New Roman" w:cs="Times New Roman"/>
              </w:rPr>
              <w:t>High side drivers</w:t>
            </w:r>
          </w:p>
        </w:tc>
        <w:tc>
          <w:tcPr>
            <w:tcW w:w="2291" w:type="dxa"/>
          </w:tcPr>
          <w:p w14:paraId="2351EEF5" w14:textId="39F8C7B6" w:rsidR="000059FC" w:rsidRDefault="000059FC" w:rsidP="000059FC">
            <w:pPr>
              <w:rPr>
                <w:rFonts w:ascii="Times New Roman" w:hAnsi="Times New Roman" w:cs="Times New Roman"/>
              </w:rPr>
            </w:pPr>
            <w:r w:rsidRPr="000059FC">
              <w:rPr>
                <w:rFonts w:ascii="Times New Roman" w:hAnsi="Times New Roman" w:cs="Times New Roman"/>
              </w:rPr>
              <w:t>BTS716GXUMA1</w:t>
            </w:r>
          </w:p>
        </w:tc>
        <w:tc>
          <w:tcPr>
            <w:tcW w:w="5154" w:type="dxa"/>
          </w:tcPr>
          <w:p w14:paraId="1948F58A" w14:textId="537DA054" w:rsidR="000059FC" w:rsidRDefault="000059FC" w:rsidP="000059FC">
            <w:pPr>
              <w:rPr>
                <w:rFonts w:ascii="Times New Roman" w:hAnsi="Times New Roman" w:cs="Times New Roman"/>
              </w:rPr>
            </w:pPr>
            <w:r w:rsidRPr="000059FC">
              <w:rPr>
                <w:rFonts w:ascii="Times New Roman" w:hAnsi="Times New Roman" w:cs="Times New Roman"/>
              </w:rPr>
              <w:t>https://www.digikey.com/product-detail/en/infineon-technologies/BTS716GXUMA1/BTS716GXUMA1CT-ND/520067</w:t>
            </w:r>
          </w:p>
        </w:tc>
      </w:tr>
      <w:tr w:rsidR="000059FC" w14:paraId="118A6B76" w14:textId="77777777" w:rsidTr="000059FC">
        <w:tc>
          <w:tcPr>
            <w:tcW w:w="1905" w:type="dxa"/>
          </w:tcPr>
          <w:p w14:paraId="6BD6D7B9" w14:textId="0A445C53" w:rsidR="000059FC" w:rsidRDefault="000059FC" w:rsidP="000059FC">
            <w:pPr>
              <w:rPr>
                <w:rFonts w:ascii="Times New Roman" w:hAnsi="Times New Roman" w:cs="Times New Roman"/>
              </w:rPr>
            </w:pPr>
            <w:r>
              <w:rPr>
                <w:rFonts w:ascii="Times New Roman" w:hAnsi="Times New Roman" w:cs="Times New Roman"/>
              </w:rPr>
              <w:t>Inverters</w:t>
            </w:r>
          </w:p>
        </w:tc>
        <w:tc>
          <w:tcPr>
            <w:tcW w:w="2291" w:type="dxa"/>
          </w:tcPr>
          <w:p w14:paraId="2C1EBEFB" w14:textId="309E6C58" w:rsidR="000059FC" w:rsidRDefault="000059FC" w:rsidP="000059FC">
            <w:pPr>
              <w:rPr>
                <w:rFonts w:ascii="Times New Roman" w:hAnsi="Times New Roman" w:cs="Times New Roman"/>
              </w:rPr>
            </w:pPr>
            <w:r w:rsidRPr="000059FC">
              <w:rPr>
                <w:rFonts w:ascii="Times New Roman" w:hAnsi="Times New Roman" w:cs="Times New Roman"/>
              </w:rPr>
              <w:t>SN74LVC3G14DCUR</w:t>
            </w:r>
          </w:p>
        </w:tc>
        <w:tc>
          <w:tcPr>
            <w:tcW w:w="5154" w:type="dxa"/>
          </w:tcPr>
          <w:p w14:paraId="329176E1" w14:textId="49CAD70D" w:rsidR="000059FC" w:rsidRDefault="000059FC" w:rsidP="000059FC">
            <w:pPr>
              <w:rPr>
                <w:rFonts w:ascii="Times New Roman" w:hAnsi="Times New Roman" w:cs="Times New Roman"/>
              </w:rPr>
            </w:pPr>
            <w:r w:rsidRPr="000059FC">
              <w:rPr>
                <w:rFonts w:ascii="Times New Roman" w:hAnsi="Times New Roman" w:cs="Times New Roman"/>
              </w:rPr>
              <w:t>https://www.digikey.com/product-detail/en/texas-instruments/SN74LVC3G14DCUR/296-13006-1-ND/475831</w:t>
            </w:r>
          </w:p>
        </w:tc>
      </w:tr>
    </w:tbl>
    <w:p w14:paraId="5A81B4BA" w14:textId="77777777" w:rsidR="00F50250" w:rsidRPr="00002256" w:rsidRDefault="00F50250" w:rsidP="00F50250">
      <w:pPr>
        <w:rPr>
          <w:rFonts w:ascii="Times New Roman" w:hAnsi="Times New Roman" w:cs="Times New Roman"/>
        </w:rPr>
      </w:pPr>
    </w:p>
    <w:sectPr w:rsidR="00F50250" w:rsidRPr="00002256" w:rsidSect="00F50250">
      <w:head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CEA76" w14:textId="77777777" w:rsidR="00D20DD0" w:rsidRDefault="00D20DD0" w:rsidP="00F50250">
      <w:pPr>
        <w:spacing w:after="0" w:line="240" w:lineRule="auto"/>
      </w:pPr>
      <w:r>
        <w:separator/>
      </w:r>
    </w:p>
  </w:endnote>
  <w:endnote w:type="continuationSeparator" w:id="0">
    <w:p w14:paraId="7ECC9604" w14:textId="77777777" w:rsidR="00D20DD0" w:rsidRDefault="00D20DD0" w:rsidP="00F50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9E626" w14:textId="77777777" w:rsidR="00D20DD0" w:rsidRDefault="00D20DD0" w:rsidP="00F50250">
      <w:pPr>
        <w:spacing w:after="0" w:line="240" w:lineRule="auto"/>
      </w:pPr>
      <w:r>
        <w:separator/>
      </w:r>
    </w:p>
  </w:footnote>
  <w:footnote w:type="continuationSeparator" w:id="0">
    <w:p w14:paraId="4E03C3BC" w14:textId="77777777" w:rsidR="00D20DD0" w:rsidRDefault="00D20DD0" w:rsidP="00F502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3653298"/>
      <w:docPartObj>
        <w:docPartGallery w:val="Page Numbers (Top of Page)"/>
        <w:docPartUnique/>
      </w:docPartObj>
    </w:sdtPr>
    <w:sdtEndPr>
      <w:rPr>
        <w:rFonts w:ascii="Times New Roman" w:hAnsi="Times New Roman" w:cs="Times New Roman"/>
        <w:noProof/>
      </w:rPr>
    </w:sdtEndPr>
    <w:sdtContent>
      <w:p w14:paraId="24AEA997" w14:textId="1025D753" w:rsidR="005E5F7A" w:rsidRPr="005E5F7A" w:rsidRDefault="005E5F7A">
        <w:pPr>
          <w:pStyle w:val="Header"/>
          <w:jc w:val="right"/>
          <w:rPr>
            <w:rFonts w:ascii="Times New Roman" w:hAnsi="Times New Roman" w:cs="Times New Roman"/>
          </w:rPr>
        </w:pPr>
        <w:r w:rsidRPr="005E5F7A">
          <w:rPr>
            <w:rFonts w:ascii="Times New Roman" w:hAnsi="Times New Roman" w:cs="Times New Roman"/>
          </w:rPr>
          <w:fldChar w:fldCharType="begin"/>
        </w:r>
        <w:r w:rsidRPr="005E5F7A">
          <w:rPr>
            <w:rFonts w:ascii="Times New Roman" w:hAnsi="Times New Roman" w:cs="Times New Roman"/>
          </w:rPr>
          <w:instrText xml:space="preserve"> PAGE   \* MERGEFORMAT </w:instrText>
        </w:r>
        <w:r w:rsidRPr="005E5F7A">
          <w:rPr>
            <w:rFonts w:ascii="Times New Roman" w:hAnsi="Times New Roman" w:cs="Times New Roman"/>
          </w:rPr>
          <w:fldChar w:fldCharType="separate"/>
        </w:r>
        <w:r w:rsidRPr="005E5F7A">
          <w:rPr>
            <w:rFonts w:ascii="Times New Roman" w:hAnsi="Times New Roman" w:cs="Times New Roman"/>
            <w:noProof/>
          </w:rPr>
          <w:t>2</w:t>
        </w:r>
        <w:r w:rsidRPr="005E5F7A">
          <w:rPr>
            <w:rFonts w:ascii="Times New Roman" w:hAnsi="Times New Roman" w:cs="Times New Roman"/>
            <w:noProof/>
          </w:rPr>
          <w:fldChar w:fldCharType="end"/>
        </w:r>
      </w:p>
    </w:sdtContent>
  </w:sdt>
  <w:p w14:paraId="100DE80F" w14:textId="77777777" w:rsidR="00F50250" w:rsidRDefault="00F502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939AD"/>
    <w:multiLevelType w:val="hybridMultilevel"/>
    <w:tmpl w:val="CACC8B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03B7818"/>
    <w:multiLevelType w:val="hybridMultilevel"/>
    <w:tmpl w:val="1E0402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77351DE"/>
    <w:multiLevelType w:val="hybridMultilevel"/>
    <w:tmpl w:val="0C1E4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5017948"/>
    <w:multiLevelType w:val="hybridMultilevel"/>
    <w:tmpl w:val="9E083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09B"/>
    <w:rsid w:val="00002256"/>
    <w:rsid w:val="000059FC"/>
    <w:rsid w:val="00107D89"/>
    <w:rsid w:val="00135607"/>
    <w:rsid w:val="003432E6"/>
    <w:rsid w:val="00364FAB"/>
    <w:rsid w:val="003E73B7"/>
    <w:rsid w:val="00460C83"/>
    <w:rsid w:val="004F1463"/>
    <w:rsid w:val="005123AA"/>
    <w:rsid w:val="005E5F7A"/>
    <w:rsid w:val="006421C1"/>
    <w:rsid w:val="0066633B"/>
    <w:rsid w:val="0066635E"/>
    <w:rsid w:val="006A132D"/>
    <w:rsid w:val="006C00EC"/>
    <w:rsid w:val="00742050"/>
    <w:rsid w:val="0078309C"/>
    <w:rsid w:val="00857227"/>
    <w:rsid w:val="008A18D0"/>
    <w:rsid w:val="008B572E"/>
    <w:rsid w:val="00920A1D"/>
    <w:rsid w:val="00A0009B"/>
    <w:rsid w:val="00A055C0"/>
    <w:rsid w:val="00A50A75"/>
    <w:rsid w:val="00A51BDB"/>
    <w:rsid w:val="00A6449E"/>
    <w:rsid w:val="00AA7417"/>
    <w:rsid w:val="00AD798E"/>
    <w:rsid w:val="00AF042A"/>
    <w:rsid w:val="00BC04D2"/>
    <w:rsid w:val="00C17F84"/>
    <w:rsid w:val="00C3647E"/>
    <w:rsid w:val="00CF1F92"/>
    <w:rsid w:val="00CF3B99"/>
    <w:rsid w:val="00D20DD0"/>
    <w:rsid w:val="00D7682D"/>
    <w:rsid w:val="00DC5A6C"/>
    <w:rsid w:val="00DE1EB4"/>
    <w:rsid w:val="00E600E0"/>
    <w:rsid w:val="00EE2EB9"/>
    <w:rsid w:val="00F03CD3"/>
    <w:rsid w:val="00F502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020A3"/>
  <w15:chartTrackingRefBased/>
  <w15:docId w15:val="{B0504BB3-8385-4C52-B024-222428B61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0A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56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607"/>
    <w:rPr>
      <w:rFonts w:ascii="Segoe UI" w:hAnsi="Segoe UI" w:cs="Segoe UI"/>
      <w:sz w:val="18"/>
      <w:szCs w:val="18"/>
    </w:rPr>
  </w:style>
  <w:style w:type="paragraph" w:styleId="ListParagraph">
    <w:name w:val="List Paragraph"/>
    <w:basedOn w:val="Normal"/>
    <w:uiPriority w:val="34"/>
    <w:qFormat/>
    <w:rsid w:val="00A51BDB"/>
    <w:pPr>
      <w:ind w:left="720"/>
      <w:contextualSpacing/>
    </w:pPr>
  </w:style>
  <w:style w:type="table" w:styleId="TableGrid">
    <w:name w:val="Table Grid"/>
    <w:basedOn w:val="TableNormal"/>
    <w:uiPriority w:val="39"/>
    <w:rsid w:val="00666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0250"/>
    <w:pPr>
      <w:tabs>
        <w:tab w:val="center" w:pos="4419"/>
        <w:tab w:val="right" w:pos="8838"/>
      </w:tabs>
      <w:spacing w:after="0" w:line="240" w:lineRule="auto"/>
    </w:pPr>
  </w:style>
  <w:style w:type="character" w:customStyle="1" w:styleId="HeaderChar">
    <w:name w:val="Header Char"/>
    <w:basedOn w:val="DefaultParagraphFont"/>
    <w:link w:val="Header"/>
    <w:uiPriority w:val="99"/>
    <w:rsid w:val="00F50250"/>
  </w:style>
  <w:style w:type="paragraph" w:styleId="Footer">
    <w:name w:val="footer"/>
    <w:basedOn w:val="Normal"/>
    <w:link w:val="FooterChar"/>
    <w:uiPriority w:val="99"/>
    <w:unhideWhenUsed/>
    <w:rsid w:val="00F50250"/>
    <w:pPr>
      <w:tabs>
        <w:tab w:val="center" w:pos="4419"/>
        <w:tab w:val="right" w:pos="8838"/>
      </w:tabs>
      <w:spacing w:after="0" w:line="240" w:lineRule="auto"/>
    </w:pPr>
  </w:style>
  <w:style w:type="character" w:customStyle="1" w:styleId="FooterChar">
    <w:name w:val="Footer Char"/>
    <w:basedOn w:val="DefaultParagraphFont"/>
    <w:link w:val="Footer"/>
    <w:uiPriority w:val="99"/>
    <w:rsid w:val="00F50250"/>
  </w:style>
  <w:style w:type="paragraph" w:styleId="NoSpacing">
    <w:name w:val="No Spacing"/>
    <w:link w:val="NoSpacingChar"/>
    <w:uiPriority w:val="1"/>
    <w:qFormat/>
    <w:rsid w:val="00F50250"/>
    <w:pPr>
      <w:spacing w:after="0" w:line="240" w:lineRule="auto"/>
    </w:pPr>
    <w:rPr>
      <w:lang w:eastAsia="en-US"/>
    </w:rPr>
  </w:style>
  <w:style w:type="character" w:customStyle="1" w:styleId="NoSpacingChar">
    <w:name w:val="No Spacing Char"/>
    <w:basedOn w:val="DefaultParagraphFont"/>
    <w:link w:val="NoSpacing"/>
    <w:uiPriority w:val="1"/>
    <w:rsid w:val="00F50250"/>
    <w:rPr>
      <w:lang w:eastAsia="en-US"/>
    </w:rPr>
  </w:style>
  <w:style w:type="character" w:customStyle="1" w:styleId="Heading1Char">
    <w:name w:val="Heading 1 Char"/>
    <w:basedOn w:val="DefaultParagraphFont"/>
    <w:link w:val="Heading1"/>
    <w:uiPriority w:val="9"/>
    <w:rsid w:val="00A50A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50A75"/>
    <w:pPr>
      <w:outlineLvl w:val="9"/>
    </w:pPr>
    <w:rPr>
      <w:lang w:eastAsia="en-US"/>
    </w:rPr>
  </w:style>
  <w:style w:type="paragraph" w:styleId="TOC2">
    <w:name w:val="toc 2"/>
    <w:basedOn w:val="Normal"/>
    <w:next w:val="Normal"/>
    <w:autoRedefine/>
    <w:uiPriority w:val="39"/>
    <w:unhideWhenUsed/>
    <w:rsid w:val="00A50A75"/>
    <w:pPr>
      <w:spacing w:after="100"/>
      <w:ind w:left="220"/>
    </w:pPr>
    <w:rPr>
      <w:rFonts w:cs="Times New Roman"/>
      <w:lang w:eastAsia="en-US"/>
    </w:rPr>
  </w:style>
  <w:style w:type="paragraph" w:styleId="TOC1">
    <w:name w:val="toc 1"/>
    <w:basedOn w:val="Normal"/>
    <w:next w:val="Normal"/>
    <w:autoRedefine/>
    <w:uiPriority w:val="39"/>
    <w:unhideWhenUsed/>
    <w:rsid w:val="00A50A75"/>
    <w:pPr>
      <w:spacing w:after="100"/>
    </w:pPr>
    <w:rPr>
      <w:rFonts w:cs="Times New Roman"/>
      <w:lang w:eastAsia="en-US"/>
    </w:rPr>
  </w:style>
  <w:style w:type="paragraph" w:styleId="TOC3">
    <w:name w:val="toc 3"/>
    <w:basedOn w:val="Normal"/>
    <w:next w:val="Normal"/>
    <w:autoRedefine/>
    <w:uiPriority w:val="39"/>
    <w:unhideWhenUsed/>
    <w:rsid w:val="00A50A75"/>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015971">
      <w:bodyDiv w:val="1"/>
      <w:marLeft w:val="0"/>
      <w:marRight w:val="0"/>
      <w:marTop w:val="0"/>
      <w:marBottom w:val="0"/>
      <w:divBdr>
        <w:top w:val="none" w:sz="0" w:space="0" w:color="auto"/>
        <w:left w:val="none" w:sz="0" w:space="0" w:color="auto"/>
        <w:bottom w:val="none" w:sz="0" w:space="0" w:color="auto"/>
        <w:right w:val="none" w:sz="0" w:space="0" w:color="auto"/>
      </w:divBdr>
    </w:div>
    <w:div w:id="555169548">
      <w:bodyDiv w:val="1"/>
      <w:marLeft w:val="0"/>
      <w:marRight w:val="0"/>
      <w:marTop w:val="0"/>
      <w:marBottom w:val="0"/>
      <w:divBdr>
        <w:top w:val="none" w:sz="0" w:space="0" w:color="auto"/>
        <w:left w:val="none" w:sz="0" w:space="0" w:color="auto"/>
        <w:bottom w:val="none" w:sz="0" w:space="0" w:color="auto"/>
        <w:right w:val="none" w:sz="0" w:space="0" w:color="auto"/>
      </w:divBdr>
    </w:div>
    <w:div w:id="1082289466">
      <w:bodyDiv w:val="1"/>
      <w:marLeft w:val="0"/>
      <w:marRight w:val="0"/>
      <w:marTop w:val="0"/>
      <w:marBottom w:val="0"/>
      <w:divBdr>
        <w:top w:val="none" w:sz="0" w:space="0" w:color="auto"/>
        <w:left w:val="none" w:sz="0" w:space="0" w:color="auto"/>
        <w:bottom w:val="none" w:sz="0" w:space="0" w:color="auto"/>
        <w:right w:val="none" w:sz="0" w:space="0" w:color="auto"/>
      </w:divBdr>
    </w:div>
    <w:div w:id="1656953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3363E-DE56-497D-B387-C4A2C9C65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11</Pages>
  <Words>1159</Words>
  <Characters>6611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Lau</dc:creator>
  <cp:keywords/>
  <dc:description/>
  <cp:lastModifiedBy>Jonathan Lau</cp:lastModifiedBy>
  <cp:revision>12</cp:revision>
  <dcterms:created xsi:type="dcterms:W3CDTF">2018-12-10T23:37:00Z</dcterms:created>
  <dcterms:modified xsi:type="dcterms:W3CDTF">2019-03-10T03:53:00Z</dcterms:modified>
</cp:coreProperties>
</file>