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6DCE" w14:textId="77777777" w:rsidR="00252F4D" w:rsidRPr="00571CF4" w:rsidRDefault="00252F4D" w:rsidP="00252F4D">
      <w:pPr>
        <w:widowControl/>
        <w:spacing w:before="100" w:beforeAutospacing="1" w:after="100" w:afterAutospacing="1"/>
        <w:jc w:val="left"/>
        <w:outlineLvl w:val="2"/>
        <w:rPr>
          <w:rFonts w:ascii="STSong" w:eastAsia="STSong" w:hAnsi="STSong" w:cs="Open Sans"/>
          <w:b/>
          <w:bCs/>
          <w:color w:val="333333"/>
          <w:kern w:val="0"/>
          <w:sz w:val="32"/>
          <w:szCs w:val="32"/>
        </w:rPr>
      </w:pPr>
      <w:r w:rsidRPr="00571CF4">
        <w:rPr>
          <w:rFonts w:ascii="STSong" w:eastAsia="STSong" w:hAnsi="STSong" w:cs="Open Sans"/>
          <w:b/>
          <w:bCs/>
          <w:color w:val="333333"/>
          <w:kern w:val="0"/>
          <w:sz w:val="32"/>
          <w:szCs w:val="32"/>
        </w:rPr>
        <w:t>如何使用练习指导</w:t>
      </w:r>
    </w:p>
    <w:p w14:paraId="16DDD5AD" w14:textId="67FBF337" w:rsidR="00124FDB" w:rsidRPr="00571CF4" w:rsidRDefault="000B7A98" w:rsidP="00124F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Song" w:eastAsia="STSong" w:hAnsi="STSong" w:cs="Open Sans"/>
          <w:b/>
          <w:bCs/>
          <w:color w:val="333333"/>
          <w:kern w:val="0"/>
          <w:sz w:val="22"/>
        </w:rPr>
      </w:pPr>
      <w:r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请</w:t>
      </w:r>
      <w:r w:rsidR="00BF4AE9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将文件夹解压到电脑</w:t>
      </w:r>
      <w:r w:rsidR="00AA36D1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（保证“</w:t>
      </w:r>
      <w:r w:rsidR="00437230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G</w:t>
      </w:r>
      <w:r w:rsidR="00437230" w:rsidRPr="00571CF4">
        <w:rPr>
          <w:rFonts w:ascii="STSong" w:eastAsia="STSong" w:hAnsi="STSong" w:cs="Open Sans"/>
          <w:b/>
          <w:bCs/>
          <w:color w:val="333333"/>
          <w:kern w:val="0"/>
          <w:sz w:val="22"/>
        </w:rPr>
        <w:t>uide</w:t>
      </w:r>
      <w:r w:rsidR="00AA36D1" w:rsidRPr="00571CF4">
        <w:rPr>
          <w:rFonts w:ascii="STSong" w:eastAsia="STSong" w:hAnsi="STSong" w:cs="Open Sans"/>
          <w:b/>
          <w:bCs/>
          <w:color w:val="333333"/>
          <w:kern w:val="0"/>
          <w:sz w:val="22"/>
        </w:rPr>
        <w:t>.html</w:t>
      </w:r>
      <w:r w:rsidR="00AA36D1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”和“</w:t>
      </w:r>
      <w:proofErr w:type="spellStart"/>
      <w:r w:rsidR="00AA36D1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src</w:t>
      </w:r>
      <w:proofErr w:type="spellEnd"/>
      <w:r w:rsidR="00AA36D1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”</w:t>
      </w:r>
      <w:r w:rsidR="00124FDB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文件夹</w:t>
      </w:r>
      <w:r w:rsidR="00AA36D1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都</w:t>
      </w:r>
      <w:r w:rsidR="00124FDB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解压出来</w:t>
      </w:r>
      <w:r w:rsidR="00AA36D1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）</w:t>
      </w:r>
      <w:r w:rsidR="00BF4AE9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，</w:t>
      </w:r>
      <w:r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使用Chrome、Edge、Firefox等比较新的浏览器打开</w:t>
      </w:r>
      <w:r w:rsidR="00124FDB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“</w:t>
      </w:r>
      <w:r w:rsidR="00437230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G</w:t>
      </w:r>
      <w:r w:rsidR="00437230" w:rsidRPr="00571CF4">
        <w:rPr>
          <w:rFonts w:ascii="STSong" w:eastAsia="STSong" w:hAnsi="STSong" w:cs="Open Sans"/>
          <w:b/>
          <w:bCs/>
          <w:color w:val="333333"/>
          <w:kern w:val="0"/>
          <w:sz w:val="22"/>
        </w:rPr>
        <w:t>uide</w:t>
      </w:r>
      <w:r w:rsidR="00124FDB" w:rsidRPr="00571CF4">
        <w:rPr>
          <w:rFonts w:ascii="STSong" w:eastAsia="STSong" w:hAnsi="STSong" w:cs="Open Sans"/>
          <w:b/>
          <w:bCs/>
          <w:color w:val="333333"/>
          <w:kern w:val="0"/>
          <w:sz w:val="22"/>
        </w:rPr>
        <w:t>.html</w:t>
      </w:r>
      <w:r w:rsidR="00124FDB"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”</w:t>
      </w:r>
      <w:r w:rsidRPr="00571CF4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。</w:t>
      </w:r>
    </w:p>
    <w:p w14:paraId="6F5A54A5" w14:textId="56B90BEB" w:rsidR="00017FB6" w:rsidRDefault="00017FB6" w:rsidP="00252F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>
        <w:rPr>
          <w:rFonts w:ascii="STSong" w:eastAsia="STSong" w:hAnsi="STSong" w:cs="Open Sans" w:hint="eastAsia"/>
          <w:color w:val="333333"/>
          <w:kern w:val="0"/>
          <w:sz w:val="22"/>
        </w:rPr>
        <w:t>每一个声部对应乐谱中的一行（主旋律、女高、女中、男高和男低）。</w:t>
      </w:r>
    </w:p>
    <w:p w14:paraId="3F557A10" w14:textId="37811DA0" w:rsidR="00252F4D" w:rsidRPr="00571CF4" w:rsidRDefault="00252F4D" w:rsidP="00252F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点击按钮打开 / 关闭某个声部。</w:t>
      </w:r>
    </w:p>
    <w:p w14:paraId="4D3885F6" w14:textId="77777777" w:rsidR="00252F4D" w:rsidRPr="00571CF4" w:rsidRDefault="00252F4D" w:rsidP="00252F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滑动声部下面的音量控制条，可以控制单个声部的音量。</w:t>
      </w:r>
    </w:p>
    <w:p w14:paraId="0C781985" w14:textId="77157D17" w:rsidR="00252F4D" w:rsidRPr="00571CF4" w:rsidRDefault="00252F4D" w:rsidP="00252F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点击“</w:t>
      </w:r>
      <w:r w:rsidR="00575700">
        <w:rPr>
          <w:rFonts w:ascii="STSong" w:eastAsia="STSong" w:hAnsi="STSong" w:cs="Open Sans" w:hint="eastAsia"/>
          <w:color w:val="333333"/>
          <w:kern w:val="0"/>
          <w:sz w:val="22"/>
        </w:rPr>
        <w:t>原唱</w:t>
      </w:r>
      <w:r w:rsidRPr="00571CF4">
        <w:rPr>
          <w:rFonts w:ascii="STSong" w:eastAsia="STSong" w:hAnsi="STSong" w:cs="Open Sans"/>
          <w:color w:val="333333"/>
          <w:kern w:val="0"/>
          <w:sz w:val="22"/>
        </w:rPr>
        <w:t>”可以打开 / 关闭原唱。原唱开启时，不能选择声部。</w:t>
      </w:r>
    </w:p>
    <w:p w14:paraId="6836AC3A" w14:textId="6C871FDA" w:rsidR="00252F4D" w:rsidRPr="00571CF4" w:rsidRDefault="00252F4D" w:rsidP="00124F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下方的五线谱可以播放、调整进度条。</w:t>
      </w:r>
    </w:p>
    <w:p w14:paraId="38234672" w14:textId="1F99FD5A" w:rsidR="00F5777B" w:rsidRPr="00571CF4" w:rsidRDefault="00F5777B" w:rsidP="00252F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 w:hint="eastAsia"/>
          <w:color w:val="333333"/>
          <w:kern w:val="0"/>
          <w:sz w:val="22"/>
        </w:rPr>
        <w:t>如果有兴趣，可以在</w:t>
      </w:r>
      <w:proofErr w:type="spellStart"/>
      <w:r w:rsidRPr="00571CF4">
        <w:rPr>
          <w:rFonts w:ascii="STSong" w:eastAsia="STSong" w:hAnsi="STSong" w:cs="Open Sans" w:hint="eastAsia"/>
          <w:color w:val="333333"/>
          <w:kern w:val="0"/>
          <w:sz w:val="22"/>
        </w:rPr>
        <w:t>src</w:t>
      </w:r>
      <w:proofErr w:type="spellEnd"/>
      <w:r w:rsidRPr="00571CF4">
        <w:rPr>
          <w:rFonts w:ascii="STSong" w:eastAsia="STSong" w:hAnsi="STSong" w:cs="Open Sans" w:hint="eastAsia"/>
          <w:color w:val="333333"/>
          <w:kern w:val="0"/>
          <w:sz w:val="22"/>
        </w:rPr>
        <w:t>文件夹中找到每个声部的音频。</w:t>
      </w:r>
    </w:p>
    <w:p w14:paraId="147A2B7A" w14:textId="1B3BE448" w:rsidR="00252F4D" w:rsidRPr="00571CF4" w:rsidRDefault="00252F4D" w:rsidP="00252F4D">
      <w:pPr>
        <w:widowControl/>
        <w:spacing w:before="100" w:beforeAutospacing="1" w:after="100" w:afterAutospacing="1"/>
        <w:jc w:val="left"/>
        <w:outlineLvl w:val="2"/>
        <w:rPr>
          <w:rFonts w:ascii="STSong" w:eastAsia="STSong" w:hAnsi="STSong" w:cs="Open Sans"/>
          <w:b/>
          <w:bCs/>
          <w:color w:val="333333"/>
          <w:kern w:val="0"/>
          <w:sz w:val="32"/>
          <w:szCs w:val="32"/>
          <w:u w:val="single"/>
        </w:rPr>
      </w:pPr>
      <w:r w:rsidRPr="00571CF4">
        <w:rPr>
          <w:rFonts w:ascii="STSong" w:eastAsia="STSong" w:hAnsi="STSong" w:cs="Open Sans"/>
          <w:b/>
          <w:bCs/>
          <w:color w:val="333333"/>
          <w:kern w:val="0"/>
          <w:sz w:val="32"/>
          <w:szCs w:val="32"/>
          <w:u w:val="single"/>
        </w:rPr>
        <w:t>面试要求</w:t>
      </w:r>
    </w:p>
    <w:p w14:paraId="2DE2AB35" w14:textId="68774F1D" w:rsidR="00252F4D" w:rsidRPr="00571CF4" w:rsidRDefault="00252F4D" w:rsidP="00252F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b/>
          <w:bCs/>
          <w:color w:val="333333"/>
          <w:kern w:val="0"/>
          <w:sz w:val="22"/>
        </w:rPr>
        <w:t>请从女高、女中、男高、男低中选择一个声部学习</w:t>
      </w:r>
      <w:r w:rsidR="00575700">
        <w:rPr>
          <w:rFonts w:ascii="STSong" w:eastAsia="STSong" w:hAnsi="STSong" w:cs="Open Sans" w:hint="eastAsia"/>
          <w:b/>
          <w:bCs/>
          <w:color w:val="333333"/>
          <w:kern w:val="0"/>
          <w:sz w:val="22"/>
        </w:rPr>
        <w:t>，</w:t>
      </w:r>
      <w:r w:rsidR="00575700" w:rsidRPr="00575700">
        <w:rPr>
          <w:rFonts w:ascii="STSong" w:eastAsia="STSong" w:hAnsi="STSong" w:cs="Open Sans" w:hint="eastAsia"/>
          <w:b/>
          <w:bCs/>
          <w:color w:val="333333"/>
          <w:kern w:val="0"/>
          <w:sz w:val="22"/>
          <w:u w:val="single"/>
        </w:rPr>
        <w:t>不可以选择主旋律</w:t>
      </w:r>
      <w:r w:rsidRPr="00571CF4">
        <w:rPr>
          <w:rFonts w:ascii="STSong" w:eastAsia="STSong" w:hAnsi="STSong" w:cs="Open Sans"/>
          <w:color w:val="333333"/>
          <w:kern w:val="0"/>
          <w:sz w:val="22"/>
        </w:rPr>
        <w:t>。</w:t>
      </w:r>
      <w:r w:rsidR="00575700">
        <w:rPr>
          <w:rFonts w:ascii="STSong" w:eastAsia="STSong" w:hAnsi="STSong" w:cs="Open Sans" w:hint="eastAsia"/>
          <w:color w:val="333333"/>
          <w:kern w:val="0"/>
          <w:sz w:val="22"/>
        </w:rPr>
        <w:t>（已经通过了录音筛选的同学们都具有不错的独唱水准，而这一轮面试需要考察同学们唱伴唱的潜力。）</w:t>
      </w:r>
    </w:p>
    <w:p w14:paraId="6BCED975" w14:textId="5F37FB34" w:rsidR="00252F4D" w:rsidRPr="00571CF4" w:rsidRDefault="00252F4D" w:rsidP="00252F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面试使用的歌曲涵盖了诸多阿卡贝拉技巧，我们希望你在社团内一学期的练习后能够达到这样的水平，而并不要求你在面试时就很好地完成所有细节。这一分钟的歌曲中包括多个段落，如果感到某些地方非常困难</w:t>
      </w:r>
      <w:r w:rsidR="00AA36D1" w:rsidRPr="00571CF4">
        <w:rPr>
          <w:rFonts w:ascii="STSong" w:eastAsia="STSong" w:hAnsi="STSong" w:cs="Open Sans" w:hint="eastAsia"/>
          <w:color w:val="333333"/>
          <w:kern w:val="0"/>
          <w:sz w:val="22"/>
        </w:rPr>
        <w:t>或时间有限</w:t>
      </w:r>
      <w:r w:rsidRPr="00571CF4">
        <w:rPr>
          <w:rFonts w:ascii="STSong" w:eastAsia="STSong" w:hAnsi="STSong" w:cs="Open Sans"/>
          <w:color w:val="333333"/>
          <w:kern w:val="0"/>
          <w:sz w:val="22"/>
        </w:rPr>
        <w:t>，可以跳过，尽力完成可以唱好的部分就行。</w:t>
      </w:r>
    </w:p>
    <w:p w14:paraId="79794919" w14:textId="77777777" w:rsidR="00252F4D" w:rsidRPr="00571CF4" w:rsidRDefault="00252F4D" w:rsidP="00252F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在面试现场会有每个声部的社员，你将代替其中你选择的声部的成员，唱这一段阿卡贝拉。</w:t>
      </w:r>
    </w:p>
    <w:p w14:paraId="3CF63DFE" w14:textId="77777777" w:rsidR="00252F4D" w:rsidRPr="00571CF4" w:rsidRDefault="00252F4D" w:rsidP="00252F4D">
      <w:pPr>
        <w:widowControl/>
        <w:spacing w:before="100" w:beforeAutospacing="1" w:after="100" w:afterAutospacing="1"/>
        <w:jc w:val="left"/>
        <w:outlineLvl w:val="2"/>
        <w:rPr>
          <w:rFonts w:ascii="STSong" w:eastAsia="STSong" w:hAnsi="STSong" w:cs="Open Sans"/>
          <w:b/>
          <w:bCs/>
          <w:color w:val="333333"/>
          <w:kern w:val="0"/>
          <w:sz w:val="32"/>
          <w:szCs w:val="32"/>
        </w:rPr>
      </w:pPr>
      <w:r w:rsidRPr="00571CF4">
        <w:rPr>
          <w:rFonts w:ascii="STSong" w:eastAsia="STSong" w:hAnsi="STSong" w:cs="Open Sans"/>
          <w:b/>
          <w:bCs/>
          <w:color w:val="333333"/>
          <w:kern w:val="0"/>
          <w:sz w:val="32"/>
          <w:szCs w:val="32"/>
        </w:rPr>
        <w:t>练习建议</w:t>
      </w:r>
    </w:p>
    <w:p w14:paraId="4DB50121" w14:textId="77777777" w:rsidR="00252F4D" w:rsidRPr="00571CF4" w:rsidRDefault="00252F4D" w:rsidP="00252F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lastRenderedPageBreak/>
        <w:t>听每个声部，选择你最擅长 / 演唱最自然的声部。如果声部中有个别音太高或太低也没有关系，可以跳过。</w:t>
      </w:r>
    </w:p>
    <w:p w14:paraId="33F9303F" w14:textId="77777777" w:rsidR="00252F4D" w:rsidRPr="00571CF4" w:rsidRDefault="00252F4D" w:rsidP="00252F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如果你不会五线谱，只需理解五线谱的横轴是时间、纵轴是音高，跟着对应声部的音频学习即可。</w:t>
      </w:r>
    </w:p>
    <w:p w14:paraId="79BCB1E2" w14:textId="77777777" w:rsidR="00252F4D" w:rsidRPr="00571CF4" w:rsidRDefault="00252F4D" w:rsidP="00252F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将其他声部的音量调小或关闭，来学习自己的声部。</w:t>
      </w:r>
    </w:p>
    <w:p w14:paraId="57011280" w14:textId="77777777" w:rsidR="00252F4D" w:rsidRPr="00571CF4" w:rsidRDefault="00252F4D" w:rsidP="00252F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熟悉自己的声部后，可以调大其他声部的音量或跟随原唱，练习自己不受其他声部干扰的能力。</w:t>
      </w:r>
    </w:p>
    <w:p w14:paraId="5F2FABD0" w14:textId="77777777" w:rsidR="00252F4D" w:rsidRPr="00571CF4" w:rsidRDefault="00252F4D" w:rsidP="00252F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571CF4">
        <w:rPr>
          <w:rFonts w:ascii="STSong" w:eastAsia="STSong" w:hAnsi="STSong" w:cs="Open Sans"/>
          <w:color w:val="333333"/>
          <w:kern w:val="0"/>
          <w:sz w:val="22"/>
        </w:rPr>
        <w:t>其他练习防干扰的方法包括，只听主旋律唱自己的声部、开所有其他声部唱自己声部……</w:t>
      </w:r>
    </w:p>
    <w:p w14:paraId="0BC35A91" w14:textId="39165EF3" w:rsidR="002E5AD5" w:rsidRPr="00571CF4" w:rsidRDefault="00D47932" w:rsidP="00D47932">
      <w:pPr>
        <w:widowControl/>
        <w:spacing w:before="100" w:beforeAutospacing="1" w:after="100" w:afterAutospacing="1"/>
        <w:jc w:val="left"/>
        <w:rPr>
          <w:rFonts w:ascii="STSong" w:eastAsia="STSong" w:hAnsi="STSong" w:cs="Open Sans"/>
          <w:color w:val="333333"/>
          <w:kern w:val="0"/>
          <w:sz w:val="22"/>
        </w:rPr>
      </w:pPr>
      <w:r w:rsidRPr="00D47932">
        <w:rPr>
          <w:rFonts w:ascii="STSong" w:eastAsia="STSong" w:hAnsi="STSong" w:cs="Open Sans"/>
          <w:color w:val="333333"/>
          <w:kern w:val="0"/>
          <w:sz w:val="22"/>
        </w:rPr>
        <w:t>备注：mm是鼻音“呣”，oh近似于“欧”，ooh唱作“呜”，dm按照拼音读——这些发音都可以模仿原唱。</w:t>
      </w:r>
    </w:p>
    <w:sectPr w:rsidR="002E5AD5" w:rsidRPr="00571C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Song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15E0"/>
    <w:multiLevelType w:val="multilevel"/>
    <w:tmpl w:val="C680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85001"/>
    <w:multiLevelType w:val="multilevel"/>
    <w:tmpl w:val="D386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55630"/>
    <w:multiLevelType w:val="multilevel"/>
    <w:tmpl w:val="714E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4D"/>
    <w:rsid w:val="00017FB6"/>
    <w:rsid w:val="000B7A98"/>
    <w:rsid w:val="00124FDB"/>
    <w:rsid w:val="00252F4D"/>
    <w:rsid w:val="002E5AD5"/>
    <w:rsid w:val="003A24ED"/>
    <w:rsid w:val="00437230"/>
    <w:rsid w:val="005116FD"/>
    <w:rsid w:val="00571CF4"/>
    <w:rsid w:val="00575700"/>
    <w:rsid w:val="006935D0"/>
    <w:rsid w:val="00AA36D1"/>
    <w:rsid w:val="00BF4AE9"/>
    <w:rsid w:val="00CC41AE"/>
    <w:rsid w:val="00CF178E"/>
    <w:rsid w:val="00D47932"/>
    <w:rsid w:val="00D67828"/>
    <w:rsid w:val="00DE05D6"/>
    <w:rsid w:val="00F5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5C77"/>
  <w15:chartTrackingRefBased/>
  <w15:docId w15:val="{DE856C63-639D-4718-8E70-AA4F3C4C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52F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F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DefaultParagraphFont"/>
    <w:rsid w:val="00252F4D"/>
  </w:style>
  <w:style w:type="paragraph" w:customStyle="1" w:styleId="md-end-block">
    <w:name w:val="md-end-block"/>
    <w:basedOn w:val="Normal"/>
    <w:rsid w:val="00252F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79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 Tu</dc:creator>
  <cp:keywords/>
  <dc:description/>
  <cp:lastModifiedBy>Yixiang Tu</cp:lastModifiedBy>
  <cp:revision>18</cp:revision>
  <dcterms:created xsi:type="dcterms:W3CDTF">2021-09-30T17:20:00Z</dcterms:created>
  <dcterms:modified xsi:type="dcterms:W3CDTF">2024-03-23T04:53:00Z</dcterms:modified>
</cp:coreProperties>
</file>