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EVERYTHING IS IN THE PICTURES FOR SPRINT 4 IN THE SPRINT 4 FOLDER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We spoke about efforts and we planned out next sprint. We drew flows on the board as well as everyone’s assignments.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