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12E6" w14:textId="7701529E" w:rsidR="00956C8E" w:rsidRDefault="00956C8E">
      <w:pPr>
        <w:rPr>
          <w:lang w:val="es-MX"/>
        </w:rPr>
      </w:pPr>
      <w:r>
        <w:rPr>
          <w:lang w:val="es-MX"/>
        </w:rPr>
        <w:t>Patrones de diseño mas conocidos y/o más utilizados:</w:t>
      </w:r>
    </w:p>
    <w:p w14:paraId="08CB5FED" w14:textId="0C1F5763" w:rsidR="00956C8E" w:rsidRPr="007F4156" w:rsidRDefault="00956C8E" w:rsidP="00956C8E">
      <w:pPr>
        <w:pStyle w:val="Prrafodelista"/>
        <w:numPr>
          <w:ilvl w:val="0"/>
          <w:numId w:val="1"/>
        </w:numPr>
        <w:rPr>
          <w:rFonts w:ascii="Arial" w:hAnsi="Arial" w:cs="Arial"/>
          <w:b/>
          <w:bCs/>
          <w:sz w:val="24"/>
          <w:szCs w:val="24"/>
          <w:lang w:val="es-MX"/>
        </w:rPr>
      </w:pPr>
      <w:proofErr w:type="spellStart"/>
      <w:r w:rsidRPr="007F4156">
        <w:rPr>
          <w:rFonts w:ascii="Arial" w:hAnsi="Arial" w:cs="Arial"/>
          <w:b/>
          <w:bCs/>
          <w:sz w:val="24"/>
          <w:szCs w:val="24"/>
          <w:lang w:val="es-MX"/>
        </w:rPr>
        <w:t>Singleton</w:t>
      </w:r>
      <w:proofErr w:type="spellEnd"/>
      <w:r w:rsidRPr="007F4156">
        <w:rPr>
          <w:rFonts w:ascii="Arial" w:hAnsi="Arial" w:cs="Arial"/>
          <w:b/>
          <w:bCs/>
          <w:sz w:val="24"/>
          <w:szCs w:val="24"/>
          <w:lang w:val="es-MX"/>
        </w:rPr>
        <w:t xml:space="preserve"> </w:t>
      </w:r>
      <w:proofErr w:type="spellStart"/>
      <w:r w:rsidRPr="007F4156">
        <w:rPr>
          <w:rFonts w:ascii="Arial" w:hAnsi="Arial" w:cs="Arial"/>
          <w:b/>
          <w:bCs/>
          <w:sz w:val="24"/>
          <w:szCs w:val="24"/>
          <w:lang w:val="es-MX"/>
        </w:rPr>
        <w:t>Pattern</w:t>
      </w:r>
      <w:proofErr w:type="spellEnd"/>
      <w:r w:rsidR="0004076C" w:rsidRPr="007F4156">
        <w:rPr>
          <w:rFonts w:ascii="Arial" w:hAnsi="Arial" w:cs="Arial"/>
          <w:b/>
          <w:bCs/>
          <w:sz w:val="24"/>
          <w:szCs w:val="24"/>
          <w:lang w:val="es-MX"/>
        </w:rPr>
        <w:t>:</w:t>
      </w:r>
    </w:p>
    <w:p w14:paraId="0E0F467A" w14:textId="21807A46" w:rsidR="00956C8E" w:rsidRPr="007F4156" w:rsidRDefault="0004076C" w:rsidP="0004076C">
      <w:pPr>
        <w:pStyle w:val="Prrafodelista"/>
        <w:rPr>
          <w:rFonts w:ascii="Arial" w:hAnsi="Arial" w:cs="Arial"/>
          <w:shd w:val="clear" w:color="auto" w:fill="FFFFFF"/>
        </w:rPr>
      </w:pPr>
      <w:r w:rsidRPr="007F4156">
        <w:rPr>
          <w:rFonts w:ascii="Arial" w:hAnsi="Arial" w:cs="Arial"/>
          <w:shd w:val="clear" w:color="auto" w:fill="FFFFFF"/>
        </w:rPr>
        <w:t>E</w:t>
      </w:r>
      <w:r w:rsidRPr="007F4156">
        <w:rPr>
          <w:rFonts w:ascii="Arial" w:hAnsi="Arial" w:cs="Arial"/>
          <w:shd w:val="clear" w:color="auto" w:fill="FFFFFF"/>
        </w:rPr>
        <w:t>s un patrón de diseño creacional que nos permite asegurarnos de que una clase tenga una única instancia, a la vez que proporciona un punto de acceso global a dicha instancia.</w:t>
      </w:r>
    </w:p>
    <w:p w14:paraId="58DF89CC" w14:textId="21F07BB2" w:rsidR="00EB55FE" w:rsidRDefault="00EB55FE" w:rsidP="0004076C">
      <w:pPr>
        <w:pStyle w:val="Prrafodelista"/>
        <w:rPr>
          <w:rFonts w:ascii="PT Sans" w:hAnsi="PT Sans"/>
          <w:color w:val="444444"/>
          <w:shd w:val="clear" w:color="auto" w:fill="FFFFFF"/>
        </w:rPr>
      </w:pPr>
      <w:r>
        <w:rPr>
          <w:noProof/>
        </w:rPr>
        <w:drawing>
          <wp:inline distT="0" distB="0" distL="0" distR="0" wp14:anchorId="21C6308F" wp14:editId="0B1A5676">
            <wp:extent cx="5124450" cy="3044526"/>
            <wp:effectExtent l="0" t="0" r="0" b="381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6"/>
                    <a:srcRect l="12585" t="29049" r="58504" b="17606"/>
                    <a:stretch/>
                  </pic:blipFill>
                  <pic:spPr bwMode="auto">
                    <a:xfrm>
                      <a:off x="0" y="0"/>
                      <a:ext cx="5159590" cy="3065403"/>
                    </a:xfrm>
                    <a:prstGeom prst="rect">
                      <a:avLst/>
                    </a:prstGeom>
                    <a:ln>
                      <a:noFill/>
                    </a:ln>
                    <a:extLst>
                      <a:ext uri="{53640926-AAD7-44D8-BBD7-CCE9431645EC}">
                        <a14:shadowObscured xmlns:a14="http://schemas.microsoft.com/office/drawing/2010/main"/>
                      </a:ext>
                    </a:extLst>
                  </pic:spPr>
                </pic:pic>
              </a:graphicData>
            </a:graphic>
          </wp:inline>
        </w:drawing>
      </w:r>
    </w:p>
    <w:p w14:paraId="5812CCF8" w14:textId="7F424E0E" w:rsidR="003A6B4D" w:rsidRPr="007F4156" w:rsidRDefault="003A6B4D" w:rsidP="003A6B4D">
      <w:pPr>
        <w:pStyle w:val="Prrafodelista"/>
        <w:numPr>
          <w:ilvl w:val="0"/>
          <w:numId w:val="1"/>
        </w:numPr>
        <w:rPr>
          <w:rFonts w:ascii="Arial" w:hAnsi="Arial" w:cs="Arial"/>
          <w:b/>
          <w:bCs/>
          <w:sz w:val="24"/>
          <w:szCs w:val="24"/>
        </w:rPr>
      </w:pPr>
      <w:proofErr w:type="spellStart"/>
      <w:r w:rsidRPr="007F4156">
        <w:rPr>
          <w:rFonts w:ascii="Arial" w:hAnsi="Arial" w:cs="Arial"/>
          <w:b/>
          <w:bCs/>
          <w:sz w:val="24"/>
          <w:szCs w:val="24"/>
        </w:rPr>
        <w:t>Decorator</w:t>
      </w:r>
      <w:proofErr w:type="spellEnd"/>
      <w:r w:rsidRPr="007F4156">
        <w:rPr>
          <w:rFonts w:ascii="Arial" w:hAnsi="Arial" w:cs="Arial"/>
          <w:b/>
          <w:bCs/>
          <w:sz w:val="24"/>
          <w:szCs w:val="24"/>
        </w:rPr>
        <w:t>:</w:t>
      </w:r>
    </w:p>
    <w:p w14:paraId="2DB96925" w14:textId="0C73AFA2" w:rsidR="003A6B4D" w:rsidRPr="007F4156" w:rsidRDefault="003A6B4D" w:rsidP="003A6B4D">
      <w:pPr>
        <w:pStyle w:val="Prrafodelista"/>
        <w:rPr>
          <w:rFonts w:ascii="Arial" w:hAnsi="Arial" w:cs="Arial"/>
          <w:shd w:val="clear" w:color="auto" w:fill="FFFFFF"/>
        </w:rPr>
      </w:pPr>
      <w:r w:rsidRPr="007F4156">
        <w:rPr>
          <w:rStyle w:val="Textoennegrita"/>
          <w:rFonts w:ascii="Arial" w:hAnsi="Arial" w:cs="Arial"/>
          <w:b w:val="0"/>
          <w:bCs w:val="0"/>
          <w:shd w:val="clear" w:color="auto" w:fill="FFFFFF"/>
        </w:rPr>
        <w:t>E</w:t>
      </w:r>
      <w:r w:rsidRPr="007F4156">
        <w:rPr>
          <w:rFonts w:ascii="Arial" w:hAnsi="Arial" w:cs="Arial"/>
          <w:shd w:val="clear" w:color="auto" w:fill="FFFFFF"/>
        </w:rPr>
        <w:t>s un patrón de diseño estructural que te permite añadir funcionalidades a objetos colocando estos objetos dentro de objetos encapsuladores especiales que contienen estas funcionalidades.</w:t>
      </w:r>
    </w:p>
    <w:p w14:paraId="4D258742" w14:textId="126E8430" w:rsidR="00EB55FE" w:rsidRDefault="00EB55FE" w:rsidP="003A6B4D">
      <w:pPr>
        <w:pStyle w:val="Prrafodelista"/>
        <w:rPr>
          <w:rFonts w:ascii="PT Sans" w:hAnsi="PT Sans"/>
          <w:color w:val="444444"/>
          <w:shd w:val="clear" w:color="auto" w:fill="FFFFFF"/>
        </w:rPr>
      </w:pPr>
      <w:r>
        <w:rPr>
          <w:noProof/>
        </w:rPr>
        <w:drawing>
          <wp:inline distT="0" distB="0" distL="0" distR="0" wp14:anchorId="34D1D4CB" wp14:editId="34195673">
            <wp:extent cx="4905375" cy="2964099"/>
            <wp:effectExtent l="0" t="0" r="0" b="8255"/>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rotWithShape="1">
                    <a:blip r:embed="rId7"/>
                    <a:srcRect l="13918" t="19541" r="46198" b="5457"/>
                    <a:stretch/>
                  </pic:blipFill>
                  <pic:spPr bwMode="auto">
                    <a:xfrm>
                      <a:off x="0" y="0"/>
                      <a:ext cx="4917660" cy="2971522"/>
                    </a:xfrm>
                    <a:prstGeom prst="rect">
                      <a:avLst/>
                    </a:prstGeom>
                    <a:ln>
                      <a:noFill/>
                    </a:ln>
                    <a:extLst>
                      <a:ext uri="{53640926-AAD7-44D8-BBD7-CCE9431645EC}">
                        <a14:shadowObscured xmlns:a14="http://schemas.microsoft.com/office/drawing/2010/main"/>
                      </a:ext>
                    </a:extLst>
                  </pic:spPr>
                </pic:pic>
              </a:graphicData>
            </a:graphic>
          </wp:inline>
        </w:drawing>
      </w:r>
    </w:p>
    <w:p w14:paraId="52592DFA" w14:textId="4245BCD7" w:rsidR="00A401E6" w:rsidRDefault="00A401E6" w:rsidP="003A6B4D">
      <w:pPr>
        <w:pStyle w:val="Prrafodelista"/>
        <w:rPr>
          <w:rFonts w:ascii="PT Sans" w:hAnsi="PT Sans"/>
          <w:color w:val="444444"/>
          <w:shd w:val="clear" w:color="auto" w:fill="FFFFFF"/>
        </w:rPr>
      </w:pPr>
    </w:p>
    <w:p w14:paraId="086A68F6" w14:textId="7E6FC90A" w:rsidR="00A401E6" w:rsidRPr="007F4156" w:rsidRDefault="00A401E6" w:rsidP="00A401E6">
      <w:pPr>
        <w:pStyle w:val="Prrafodelista"/>
        <w:numPr>
          <w:ilvl w:val="0"/>
          <w:numId w:val="1"/>
        </w:numPr>
        <w:rPr>
          <w:rFonts w:ascii="Arial" w:hAnsi="Arial" w:cs="Arial"/>
          <w:b/>
          <w:bCs/>
          <w:sz w:val="24"/>
          <w:szCs w:val="24"/>
        </w:rPr>
      </w:pPr>
      <w:r w:rsidRPr="007F4156">
        <w:rPr>
          <w:rFonts w:ascii="Arial" w:hAnsi="Arial" w:cs="Arial"/>
          <w:b/>
          <w:bCs/>
          <w:sz w:val="24"/>
          <w:szCs w:val="24"/>
        </w:rPr>
        <w:t>Mediator</w:t>
      </w:r>
      <w:r w:rsidR="00EB55FE" w:rsidRPr="007F4156">
        <w:rPr>
          <w:rFonts w:ascii="Arial" w:hAnsi="Arial" w:cs="Arial"/>
          <w:b/>
          <w:bCs/>
          <w:sz w:val="24"/>
          <w:szCs w:val="24"/>
        </w:rPr>
        <w:t>:</w:t>
      </w:r>
    </w:p>
    <w:p w14:paraId="626BA070" w14:textId="4B165351" w:rsidR="00A401E6" w:rsidRPr="007F4156" w:rsidRDefault="00A401E6" w:rsidP="00A401E6">
      <w:pPr>
        <w:pStyle w:val="Prrafodelista"/>
        <w:rPr>
          <w:rFonts w:ascii="Arial" w:hAnsi="Arial" w:cs="Arial"/>
          <w:shd w:val="clear" w:color="auto" w:fill="FFFFFF"/>
        </w:rPr>
      </w:pPr>
      <w:r w:rsidRPr="007F4156">
        <w:rPr>
          <w:rFonts w:ascii="Arial" w:hAnsi="Arial" w:cs="Arial"/>
          <w:shd w:val="clear" w:color="auto" w:fill="FFFFFF"/>
        </w:rPr>
        <w:lastRenderedPageBreak/>
        <w:t>E</w:t>
      </w:r>
      <w:r w:rsidRPr="007F4156">
        <w:rPr>
          <w:rFonts w:ascii="Arial" w:hAnsi="Arial" w:cs="Arial"/>
          <w:shd w:val="clear" w:color="auto" w:fill="FFFFFF"/>
        </w:rPr>
        <w:t>s un patrón de diseño de comportamiento que te permite reducir las dependencias caóticas entre objetos. El patrón restringe las comunicaciones directas entre los objetos, forzándolos a colaborar únicamente a través de un objeto mediador.</w:t>
      </w:r>
    </w:p>
    <w:p w14:paraId="32872697" w14:textId="552D2C9E" w:rsidR="00EB55FE" w:rsidRDefault="00EB55FE" w:rsidP="00A401E6">
      <w:pPr>
        <w:pStyle w:val="Prrafodelista"/>
        <w:rPr>
          <w:rFonts w:ascii="PT Sans" w:hAnsi="PT Sans"/>
          <w:color w:val="444444"/>
          <w:shd w:val="clear" w:color="auto" w:fill="FFFFFF"/>
        </w:rPr>
      </w:pPr>
      <w:r>
        <w:rPr>
          <w:noProof/>
        </w:rPr>
        <w:drawing>
          <wp:inline distT="0" distB="0" distL="0" distR="0" wp14:anchorId="41157DEB" wp14:editId="7C3497FA">
            <wp:extent cx="4781550" cy="3600450"/>
            <wp:effectExtent l="0" t="0" r="0" b="0"/>
            <wp:docPr id="4" name="Imagen 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Word&#10;&#10;Descripción generada automáticamente"/>
                    <pic:cNvPicPr/>
                  </pic:nvPicPr>
                  <pic:blipFill rotWithShape="1">
                    <a:blip r:embed="rId8"/>
                    <a:srcRect l="11032" t="21655" r="57909" b="8099"/>
                    <a:stretch/>
                  </pic:blipFill>
                  <pic:spPr bwMode="auto">
                    <a:xfrm>
                      <a:off x="0" y="0"/>
                      <a:ext cx="4781550" cy="3600450"/>
                    </a:xfrm>
                    <a:prstGeom prst="rect">
                      <a:avLst/>
                    </a:prstGeom>
                    <a:ln>
                      <a:noFill/>
                    </a:ln>
                    <a:extLst>
                      <a:ext uri="{53640926-AAD7-44D8-BBD7-CCE9431645EC}">
                        <a14:shadowObscured xmlns:a14="http://schemas.microsoft.com/office/drawing/2010/main"/>
                      </a:ext>
                    </a:extLst>
                  </pic:spPr>
                </pic:pic>
              </a:graphicData>
            </a:graphic>
          </wp:inline>
        </w:drawing>
      </w:r>
    </w:p>
    <w:p w14:paraId="310943FF" w14:textId="4B82666D" w:rsidR="00A401E6" w:rsidRDefault="00A401E6" w:rsidP="00A401E6">
      <w:pPr>
        <w:pStyle w:val="Prrafodelista"/>
        <w:rPr>
          <w:rFonts w:ascii="PT Sans" w:hAnsi="PT Sans"/>
          <w:color w:val="444444"/>
          <w:shd w:val="clear" w:color="auto" w:fill="FFFFFF"/>
        </w:rPr>
      </w:pPr>
    </w:p>
    <w:p w14:paraId="64A046CD" w14:textId="7EB876F9" w:rsidR="00A401E6" w:rsidRPr="007F4156" w:rsidRDefault="00A401E6" w:rsidP="00A401E6">
      <w:pPr>
        <w:pStyle w:val="Prrafodelista"/>
        <w:numPr>
          <w:ilvl w:val="0"/>
          <w:numId w:val="1"/>
        </w:numPr>
        <w:rPr>
          <w:rFonts w:ascii="Arial" w:hAnsi="Arial" w:cs="Arial"/>
          <w:b/>
          <w:bCs/>
          <w:sz w:val="24"/>
          <w:szCs w:val="24"/>
        </w:rPr>
      </w:pPr>
      <w:proofErr w:type="spellStart"/>
      <w:r w:rsidRPr="007F4156">
        <w:rPr>
          <w:rFonts w:ascii="Arial" w:hAnsi="Arial" w:cs="Arial"/>
          <w:b/>
          <w:bCs/>
          <w:sz w:val="24"/>
          <w:szCs w:val="24"/>
        </w:rPr>
        <w:t>Adapter</w:t>
      </w:r>
      <w:proofErr w:type="spellEnd"/>
    </w:p>
    <w:p w14:paraId="05B91BB5" w14:textId="4DF08427" w:rsidR="00A401E6" w:rsidRPr="007F4156" w:rsidRDefault="00A401E6" w:rsidP="00A401E6">
      <w:pPr>
        <w:pStyle w:val="Prrafodelista"/>
        <w:rPr>
          <w:rFonts w:ascii="Arial" w:hAnsi="Arial" w:cs="Arial"/>
          <w:shd w:val="clear" w:color="auto" w:fill="FFFFFF"/>
        </w:rPr>
      </w:pPr>
      <w:r w:rsidRPr="007F4156">
        <w:rPr>
          <w:rFonts w:ascii="Arial" w:hAnsi="Arial" w:cs="Arial"/>
          <w:shd w:val="clear" w:color="auto" w:fill="FFFFFF"/>
        </w:rPr>
        <w:t>E</w:t>
      </w:r>
      <w:r w:rsidRPr="007F4156">
        <w:rPr>
          <w:rFonts w:ascii="Arial" w:hAnsi="Arial" w:cs="Arial"/>
          <w:shd w:val="clear" w:color="auto" w:fill="FFFFFF"/>
        </w:rPr>
        <w:t>s un patrón de diseño estructural que permite la colaboración entre objetos con interfaces incompatibles.</w:t>
      </w:r>
    </w:p>
    <w:p w14:paraId="1F0AA6C2" w14:textId="4E100DD2" w:rsidR="008D36B7" w:rsidRDefault="007F4156" w:rsidP="00A401E6">
      <w:pPr>
        <w:pStyle w:val="Prrafodelista"/>
        <w:rPr>
          <w:rFonts w:ascii="PT Sans" w:hAnsi="PT Sans"/>
          <w:color w:val="444444"/>
          <w:shd w:val="clear" w:color="auto" w:fill="FFFFFF"/>
        </w:rPr>
      </w:pPr>
      <w:r>
        <w:rPr>
          <w:noProof/>
        </w:rPr>
        <w:drawing>
          <wp:inline distT="0" distB="0" distL="0" distR="0" wp14:anchorId="58EF177D" wp14:editId="32E3F3EA">
            <wp:extent cx="4817515" cy="2505075"/>
            <wp:effectExtent l="0" t="0" r="2540" b="0"/>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pic:nvPicPr>
                  <pic:blipFill rotWithShape="1">
                    <a:blip r:embed="rId9"/>
                    <a:srcRect l="13578" t="18486" r="51460" b="4929"/>
                    <a:stretch/>
                  </pic:blipFill>
                  <pic:spPr bwMode="auto">
                    <a:xfrm>
                      <a:off x="0" y="0"/>
                      <a:ext cx="4867482" cy="2531058"/>
                    </a:xfrm>
                    <a:prstGeom prst="rect">
                      <a:avLst/>
                    </a:prstGeom>
                    <a:ln>
                      <a:noFill/>
                    </a:ln>
                    <a:extLst>
                      <a:ext uri="{53640926-AAD7-44D8-BBD7-CCE9431645EC}">
                        <a14:shadowObscured xmlns:a14="http://schemas.microsoft.com/office/drawing/2010/main"/>
                      </a:ext>
                    </a:extLst>
                  </pic:spPr>
                </pic:pic>
              </a:graphicData>
            </a:graphic>
          </wp:inline>
        </w:drawing>
      </w:r>
    </w:p>
    <w:p w14:paraId="3533782F" w14:textId="77777777" w:rsidR="001C1671" w:rsidRDefault="001C1671" w:rsidP="00A401E6">
      <w:pPr>
        <w:pStyle w:val="Prrafodelista"/>
      </w:pPr>
    </w:p>
    <w:p w14:paraId="45FE815A" w14:textId="5C76A86F" w:rsidR="008D36B7" w:rsidRDefault="008D36B7" w:rsidP="00A401E6">
      <w:pPr>
        <w:pStyle w:val="Prrafodelista"/>
      </w:pPr>
    </w:p>
    <w:p w14:paraId="4212E813" w14:textId="0F1D2EDA" w:rsidR="001C1671" w:rsidRDefault="001C1671" w:rsidP="00A401E6">
      <w:pPr>
        <w:pStyle w:val="Prrafodelista"/>
      </w:pPr>
    </w:p>
    <w:p w14:paraId="562958A1" w14:textId="5BCBB0CA" w:rsidR="001C1671" w:rsidRPr="007F4156" w:rsidRDefault="001C1671" w:rsidP="001C1671">
      <w:pPr>
        <w:pStyle w:val="Prrafodelista"/>
        <w:numPr>
          <w:ilvl w:val="0"/>
          <w:numId w:val="1"/>
        </w:numPr>
        <w:rPr>
          <w:rFonts w:ascii="Arial" w:hAnsi="Arial" w:cs="Arial"/>
          <w:b/>
          <w:bCs/>
          <w:sz w:val="24"/>
          <w:szCs w:val="24"/>
        </w:rPr>
      </w:pPr>
      <w:r w:rsidRPr="007F4156">
        <w:rPr>
          <w:rFonts w:ascii="Arial" w:hAnsi="Arial" w:cs="Arial"/>
          <w:b/>
          <w:bCs/>
          <w:sz w:val="24"/>
          <w:szCs w:val="24"/>
        </w:rPr>
        <w:lastRenderedPageBreak/>
        <w:t>MVC</w:t>
      </w:r>
      <w:r w:rsidR="007F4156">
        <w:rPr>
          <w:rFonts w:ascii="Arial" w:hAnsi="Arial" w:cs="Arial"/>
          <w:b/>
          <w:bCs/>
          <w:sz w:val="24"/>
          <w:szCs w:val="24"/>
        </w:rPr>
        <w:t xml:space="preserve"> </w:t>
      </w:r>
      <w:r w:rsidRPr="007F4156">
        <w:rPr>
          <w:rFonts w:ascii="Arial" w:hAnsi="Arial" w:cs="Arial"/>
          <w:b/>
          <w:bCs/>
          <w:sz w:val="24"/>
          <w:szCs w:val="24"/>
        </w:rPr>
        <w:t>(</w:t>
      </w:r>
      <w:proofErr w:type="spellStart"/>
      <w:r w:rsidRPr="007F4156">
        <w:rPr>
          <w:rFonts w:ascii="Arial" w:hAnsi="Arial" w:cs="Arial"/>
          <w:b/>
          <w:bCs/>
          <w:sz w:val="24"/>
          <w:szCs w:val="24"/>
        </w:rPr>
        <w:t>Model</w:t>
      </w:r>
      <w:proofErr w:type="spellEnd"/>
      <w:r w:rsidRPr="007F4156">
        <w:rPr>
          <w:rFonts w:ascii="Arial" w:hAnsi="Arial" w:cs="Arial"/>
          <w:b/>
          <w:bCs/>
          <w:sz w:val="24"/>
          <w:szCs w:val="24"/>
        </w:rPr>
        <w:t xml:space="preserve"> View </w:t>
      </w:r>
      <w:proofErr w:type="spellStart"/>
      <w:r w:rsidRPr="007F4156">
        <w:rPr>
          <w:rFonts w:ascii="Arial" w:hAnsi="Arial" w:cs="Arial"/>
          <w:b/>
          <w:bCs/>
          <w:sz w:val="24"/>
          <w:szCs w:val="24"/>
        </w:rPr>
        <w:t>Controller</w:t>
      </w:r>
      <w:proofErr w:type="spellEnd"/>
      <w:r w:rsidRPr="007F4156">
        <w:rPr>
          <w:rFonts w:ascii="Arial" w:hAnsi="Arial" w:cs="Arial"/>
          <w:b/>
          <w:bCs/>
          <w:sz w:val="24"/>
          <w:szCs w:val="24"/>
        </w:rPr>
        <w:t>):</w:t>
      </w:r>
    </w:p>
    <w:p w14:paraId="1257A425" w14:textId="77777777" w:rsidR="001C1671" w:rsidRPr="007F4156" w:rsidRDefault="001C1671" w:rsidP="001C1671">
      <w:pPr>
        <w:pStyle w:val="NormalWeb"/>
        <w:spacing w:before="0" w:beforeAutospacing="0"/>
        <w:ind w:left="720"/>
        <w:rPr>
          <w:rFonts w:ascii="Arial" w:hAnsi="Arial" w:cs="Arial"/>
          <w:color w:val="000000"/>
          <w:sz w:val="22"/>
          <w:szCs w:val="22"/>
        </w:rPr>
      </w:pPr>
      <w:r w:rsidRPr="007F4156">
        <w:rPr>
          <w:rFonts w:ascii="Arial" w:hAnsi="Arial" w:cs="Arial"/>
          <w:color w:val="000000"/>
          <w:sz w:val="22"/>
          <w:szCs w:val="22"/>
        </w:rPr>
        <w:t>En líneas generales, MVC es una propuesta de arquitectura del software utilizada para separar el código por sus distintas responsabilidades, manteniendo distintas capas que se encargan de hacer una tarea muy concreta, lo que ofrece beneficios diversos.</w:t>
      </w:r>
    </w:p>
    <w:p w14:paraId="4740ED84" w14:textId="49001C7A" w:rsidR="001C1671" w:rsidRPr="007F4156" w:rsidRDefault="001C1671" w:rsidP="001C1671">
      <w:pPr>
        <w:pStyle w:val="NormalWeb"/>
        <w:spacing w:before="0" w:beforeAutospacing="0"/>
        <w:ind w:left="720"/>
        <w:rPr>
          <w:rFonts w:ascii="Arial" w:hAnsi="Arial" w:cs="Arial"/>
          <w:color w:val="000000"/>
          <w:sz w:val="22"/>
          <w:szCs w:val="22"/>
        </w:rPr>
      </w:pPr>
      <w:r w:rsidRPr="007F4156">
        <w:rPr>
          <w:rFonts w:ascii="Arial" w:hAnsi="Arial" w:cs="Arial"/>
          <w:color w:val="000000"/>
          <w:sz w:val="22"/>
          <w:szCs w:val="22"/>
        </w:rPr>
        <w:t>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24514CBD" w14:textId="75D12FD5" w:rsidR="007F4156" w:rsidRDefault="007F4156" w:rsidP="001C1671">
      <w:pPr>
        <w:pStyle w:val="NormalWeb"/>
        <w:spacing w:before="0" w:beforeAutospacing="0"/>
        <w:ind w:left="720"/>
        <w:rPr>
          <w:rFonts w:ascii="Roboto" w:hAnsi="Roboto"/>
          <w:color w:val="000000"/>
          <w:sz w:val="22"/>
          <w:szCs w:val="22"/>
        </w:rPr>
      </w:pPr>
      <w:r>
        <w:rPr>
          <w:noProof/>
        </w:rPr>
        <w:drawing>
          <wp:inline distT="0" distB="0" distL="0" distR="0" wp14:anchorId="226F899C" wp14:editId="3D72BD33">
            <wp:extent cx="4886325" cy="2781300"/>
            <wp:effectExtent l="0" t="0" r="952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0"/>
                    <a:srcRect l="6789" t="15317" r="62322" b="22887"/>
                    <a:stretch/>
                  </pic:blipFill>
                  <pic:spPr bwMode="auto">
                    <a:xfrm>
                      <a:off x="0" y="0"/>
                      <a:ext cx="4892202" cy="2784645"/>
                    </a:xfrm>
                    <a:prstGeom prst="rect">
                      <a:avLst/>
                    </a:prstGeom>
                    <a:ln>
                      <a:noFill/>
                    </a:ln>
                    <a:extLst>
                      <a:ext uri="{53640926-AAD7-44D8-BBD7-CCE9431645EC}">
                        <a14:shadowObscured xmlns:a14="http://schemas.microsoft.com/office/drawing/2010/main"/>
                      </a:ext>
                    </a:extLst>
                  </pic:spPr>
                </pic:pic>
              </a:graphicData>
            </a:graphic>
          </wp:inline>
        </w:drawing>
      </w:r>
    </w:p>
    <w:p w14:paraId="7524E434" w14:textId="4085703A" w:rsidR="007F4156" w:rsidRDefault="007F4156" w:rsidP="007F4156">
      <w:pPr>
        <w:pStyle w:val="NormalWeb"/>
        <w:numPr>
          <w:ilvl w:val="0"/>
          <w:numId w:val="1"/>
        </w:numPr>
        <w:spacing w:before="0" w:beforeAutospacing="0"/>
        <w:rPr>
          <w:rFonts w:ascii="Roboto" w:hAnsi="Roboto"/>
          <w:color w:val="000000"/>
          <w:sz w:val="22"/>
          <w:szCs w:val="22"/>
        </w:rPr>
      </w:pPr>
      <w:r>
        <w:rPr>
          <w:rFonts w:ascii="Roboto" w:hAnsi="Roboto"/>
          <w:color w:val="000000"/>
          <w:sz w:val="22"/>
          <w:szCs w:val="22"/>
        </w:rPr>
        <w:t>FLUX</w:t>
      </w:r>
    </w:p>
    <w:p w14:paraId="5A2F2C72" w14:textId="66205F31" w:rsidR="007F4156" w:rsidRPr="007F4156" w:rsidRDefault="007F4156" w:rsidP="007F4156">
      <w:pPr>
        <w:pStyle w:val="NormalWeb"/>
        <w:spacing w:before="0" w:beforeAutospacing="0"/>
        <w:ind w:left="720"/>
        <w:rPr>
          <w:rFonts w:ascii="Arial" w:hAnsi="Arial" w:cs="Arial"/>
          <w:spacing w:val="-1"/>
          <w:sz w:val="22"/>
          <w:szCs w:val="22"/>
          <w:shd w:val="clear" w:color="auto" w:fill="FFFFFF"/>
        </w:rPr>
      </w:pPr>
      <w:r w:rsidRPr="007F4156">
        <w:rPr>
          <w:rStyle w:val="nfasis"/>
          <w:rFonts w:ascii="Arial" w:hAnsi="Arial" w:cs="Arial"/>
          <w:spacing w:val="-1"/>
          <w:sz w:val="22"/>
          <w:szCs w:val="22"/>
          <w:shd w:val="clear" w:color="auto" w:fill="FFFFFF"/>
        </w:rPr>
        <w:t>Flux</w:t>
      </w:r>
      <w:r w:rsidRPr="007F4156">
        <w:rPr>
          <w:rFonts w:ascii="Arial" w:hAnsi="Arial" w:cs="Arial"/>
          <w:spacing w:val="-1"/>
          <w:sz w:val="22"/>
          <w:szCs w:val="22"/>
          <w:shd w:val="clear" w:color="auto" w:fill="FFFFFF"/>
        </w:rPr>
        <w:t> es una arquitectura que facilita la gestión y flujo de datos de una aplicación web. Propone que el camino de los datos tenga un </w:t>
      </w:r>
      <w:r w:rsidRPr="007F4156">
        <w:rPr>
          <w:rStyle w:val="Textoennegrita"/>
          <w:rFonts w:ascii="Arial" w:hAnsi="Arial" w:cs="Arial"/>
          <w:spacing w:val="-1"/>
          <w:sz w:val="22"/>
          <w:szCs w:val="22"/>
          <w:shd w:val="clear" w:color="auto" w:fill="FFFFFF"/>
        </w:rPr>
        <w:t>único sentido </w:t>
      </w:r>
      <w:r w:rsidRPr="007F4156">
        <w:rPr>
          <w:rFonts w:ascii="Arial" w:hAnsi="Arial" w:cs="Arial"/>
          <w:spacing w:val="-1"/>
          <w:sz w:val="22"/>
          <w:szCs w:val="22"/>
          <w:shd w:val="clear" w:color="auto" w:fill="FFFFFF"/>
        </w:rPr>
        <w:t>y que exista una</w:t>
      </w:r>
      <w:r w:rsidRPr="007F4156">
        <w:rPr>
          <w:rStyle w:val="Textoennegrita"/>
          <w:rFonts w:ascii="Arial" w:hAnsi="Arial" w:cs="Arial"/>
          <w:spacing w:val="-1"/>
          <w:sz w:val="22"/>
          <w:szCs w:val="22"/>
          <w:shd w:val="clear" w:color="auto" w:fill="FFFFFF"/>
        </w:rPr>
        <w:t> </w:t>
      </w:r>
      <w:hyperlink r:id="rId11" w:tgtFrame="_blank" w:history="1">
        <w:r w:rsidRPr="007F4156">
          <w:rPr>
            <w:rStyle w:val="Textoennegrita"/>
            <w:rFonts w:ascii="Arial" w:hAnsi="Arial" w:cs="Arial"/>
            <w:spacing w:val="-1"/>
            <w:sz w:val="22"/>
            <w:szCs w:val="22"/>
            <w:u w:val="single"/>
            <w:shd w:val="clear" w:color="auto" w:fill="FFFFFF"/>
          </w:rPr>
          <w:t>única fuente de verdad</w:t>
        </w:r>
      </w:hyperlink>
      <w:r w:rsidRPr="007F4156">
        <w:rPr>
          <w:rFonts w:ascii="Arial" w:hAnsi="Arial" w:cs="Arial"/>
          <w:spacing w:val="-1"/>
          <w:sz w:val="22"/>
          <w:szCs w:val="22"/>
          <w:shd w:val="clear" w:color="auto" w:fill="FFFFFF"/>
        </w:rPr>
        <w:t>. De este modo todo el flujo acaba llegando a un sitio que almacena el estado y que se encarga de actualizar las vistas que están suscritas a los cambios que en este tienen lugar.</w:t>
      </w:r>
    </w:p>
    <w:p w14:paraId="02F0B9D0" w14:textId="15AD1562" w:rsidR="007F4156" w:rsidRPr="001C1671" w:rsidRDefault="007F4156" w:rsidP="007F4156">
      <w:pPr>
        <w:pStyle w:val="NormalWeb"/>
        <w:spacing w:before="0" w:beforeAutospacing="0"/>
        <w:ind w:left="720"/>
        <w:rPr>
          <w:rFonts w:ascii="Roboto" w:hAnsi="Roboto"/>
          <w:color w:val="000000"/>
          <w:sz w:val="22"/>
          <w:szCs w:val="22"/>
        </w:rPr>
      </w:pPr>
      <w:r>
        <w:rPr>
          <w:noProof/>
        </w:rPr>
        <w:lastRenderedPageBreak/>
        <w:drawing>
          <wp:inline distT="0" distB="0" distL="0" distR="0" wp14:anchorId="2C1A19A8" wp14:editId="1DBD5054">
            <wp:extent cx="4973149" cy="214312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2"/>
                    <a:srcRect l="7298" t="35387" r="61982" b="23415"/>
                    <a:stretch/>
                  </pic:blipFill>
                  <pic:spPr bwMode="auto">
                    <a:xfrm>
                      <a:off x="0" y="0"/>
                      <a:ext cx="4978501" cy="2145432"/>
                    </a:xfrm>
                    <a:prstGeom prst="rect">
                      <a:avLst/>
                    </a:prstGeom>
                    <a:ln>
                      <a:noFill/>
                    </a:ln>
                    <a:extLst>
                      <a:ext uri="{53640926-AAD7-44D8-BBD7-CCE9431645EC}">
                        <a14:shadowObscured xmlns:a14="http://schemas.microsoft.com/office/drawing/2010/main"/>
                      </a:ext>
                    </a:extLst>
                  </pic:spPr>
                </pic:pic>
              </a:graphicData>
            </a:graphic>
          </wp:inline>
        </w:drawing>
      </w:r>
    </w:p>
    <w:p w14:paraId="2FFAB5C9" w14:textId="77777777" w:rsidR="001C1671" w:rsidRPr="003A6B4D" w:rsidRDefault="001C1671" w:rsidP="001C1671">
      <w:pPr>
        <w:pStyle w:val="Prrafodelista"/>
      </w:pPr>
    </w:p>
    <w:sectPr w:rsidR="001C1671" w:rsidRPr="003A6B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D1542"/>
    <w:multiLevelType w:val="hybridMultilevel"/>
    <w:tmpl w:val="AE4E7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30067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8E"/>
    <w:rsid w:val="0004076C"/>
    <w:rsid w:val="001C1671"/>
    <w:rsid w:val="003A6B4D"/>
    <w:rsid w:val="0067009F"/>
    <w:rsid w:val="007F4156"/>
    <w:rsid w:val="008D36B7"/>
    <w:rsid w:val="00956C8E"/>
    <w:rsid w:val="00A401E6"/>
    <w:rsid w:val="00AF475B"/>
    <w:rsid w:val="00EB55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AC21"/>
  <w15:chartTrackingRefBased/>
  <w15:docId w15:val="{C4821207-EF76-4BE1-A6C7-72285171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6C8E"/>
    <w:pPr>
      <w:ind w:left="720"/>
      <w:contextualSpacing/>
    </w:pPr>
  </w:style>
  <w:style w:type="character" w:styleId="Textoennegrita">
    <w:name w:val="Strong"/>
    <w:basedOn w:val="Fuentedeprrafopredeter"/>
    <w:uiPriority w:val="22"/>
    <w:qFormat/>
    <w:rsid w:val="0004076C"/>
    <w:rPr>
      <w:b/>
      <w:bCs/>
    </w:rPr>
  </w:style>
  <w:style w:type="character" w:customStyle="1" w:styleId="token">
    <w:name w:val="token"/>
    <w:basedOn w:val="Fuentedeprrafopredeter"/>
    <w:rsid w:val="0004076C"/>
  </w:style>
  <w:style w:type="paragraph" w:styleId="HTMLconformatoprevio">
    <w:name w:val="HTML Preformatted"/>
    <w:basedOn w:val="Normal"/>
    <w:link w:val="HTMLconformatoprevioCar"/>
    <w:uiPriority w:val="99"/>
    <w:semiHidden/>
    <w:unhideWhenUsed/>
    <w:rsid w:val="00A4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A401E6"/>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A401E6"/>
    <w:rPr>
      <w:rFonts w:ascii="Courier New" w:eastAsia="Times New Roman" w:hAnsi="Courier New" w:cs="Courier New"/>
      <w:sz w:val="20"/>
      <w:szCs w:val="20"/>
    </w:rPr>
  </w:style>
  <w:style w:type="paragraph" w:styleId="NormalWeb">
    <w:name w:val="Normal (Web)"/>
    <w:basedOn w:val="Normal"/>
    <w:uiPriority w:val="99"/>
    <w:semiHidden/>
    <w:unhideWhenUsed/>
    <w:rsid w:val="001C167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7F41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82868">
      <w:bodyDiv w:val="1"/>
      <w:marLeft w:val="0"/>
      <w:marRight w:val="0"/>
      <w:marTop w:val="0"/>
      <w:marBottom w:val="0"/>
      <w:divBdr>
        <w:top w:val="none" w:sz="0" w:space="0" w:color="auto"/>
        <w:left w:val="none" w:sz="0" w:space="0" w:color="auto"/>
        <w:bottom w:val="none" w:sz="0" w:space="0" w:color="auto"/>
        <w:right w:val="none" w:sz="0" w:space="0" w:color="auto"/>
      </w:divBdr>
    </w:div>
    <w:div w:id="1302225247">
      <w:bodyDiv w:val="1"/>
      <w:marLeft w:val="0"/>
      <w:marRight w:val="0"/>
      <w:marTop w:val="0"/>
      <w:marBottom w:val="0"/>
      <w:divBdr>
        <w:top w:val="none" w:sz="0" w:space="0" w:color="auto"/>
        <w:left w:val="none" w:sz="0" w:space="0" w:color="auto"/>
        <w:bottom w:val="none" w:sz="0" w:space="0" w:color="auto"/>
        <w:right w:val="none" w:sz="0" w:space="0" w:color="auto"/>
      </w:divBdr>
    </w:div>
    <w:div w:id="1592660725">
      <w:bodyDiv w:val="1"/>
      <w:marLeft w:val="0"/>
      <w:marRight w:val="0"/>
      <w:marTop w:val="0"/>
      <w:marBottom w:val="0"/>
      <w:divBdr>
        <w:top w:val="none" w:sz="0" w:space="0" w:color="auto"/>
        <w:left w:val="none" w:sz="0" w:space="0" w:color="auto"/>
        <w:bottom w:val="none" w:sz="0" w:space="0" w:color="auto"/>
        <w:right w:val="none" w:sz="0" w:space="0" w:color="auto"/>
      </w:divBdr>
    </w:div>
    <w:div w:id="169511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ingle_source_of_truth"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282C4-39C4-4D49-94E9-E2EA593A2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Pages>
  <Words>300</Words>
  <Characters>1651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Yamson Jhoan Calapzu Palma</dc:creator>
  <cp:keywords/>
  <dc:description/>
  <cp:lastModifiedBy>Yamson Jhoan Calapzu Palma</cp:lastModifiedBy>
  <cp:revision>1</cp:revision>
  <dcterms:created xsi:type="dcterms:W3CDTF">2022-04-08T00:02:00Z</dcterms:created>
  <dcterms:modified xsi:type="dcterms:W3CDTF">2022-04-08T04:19:00Z</dcterms:modified>
</cp:coreProperties>
</file>