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28"/>
        </w:rPr>
      </w:pPr>
      <w:r>
        <w:rPr>
          <w:rFonts w:hint="eastAsia" w:ascii="宋体" w:hAnsi="宋体" w:eastAsia="宋体"/>
          <w:sz w:val="28"/>
        </w:rPr>
        <w:t>《并行计算》实验报告（摘要）</w:t>
      </w:r>
    </w:p>
    <w:p>
      <w:pPr>
        <w:jc w:val="center"/>
        <w:rPr>
          <w:rFonts w:ascii="宋体" w:hAnsi="宋体" w:eastAsia="宋体"/>
        </w:rPr>
      </w:pPr>
    </w:p>
    <w:p>
      <w:pPr>
        <w:jc w:val="right"/>
        <w:rPr>
          <w:rFonts w:ascii="宋体" w:hAnsi="宋体" w:eastAsia="宋体"/>
        </w:rPr>
      </w:pPr>
      <w:r>
        <w:rPr>
          <w:rFonts w:hint="eastAsia" w:ascii="宋体" w:hAnsi="宋体" w:eastAsia="宋体"/>
        </w:rPr>
        <w:t>姓名</w:t>
      </w:r>
      <w:r>
        <w:rPr>
          <w:rFonts w:ascii="宋体" w:hAnsi="宋体" w:eastAsia="宋体"/>
          <w:u w:val="single"/>
        </w:rPr>
        <w:tab/>
      </w:r>
      <w:r>
        <w:rPr>
          <w:rFonts w:hint="eastAsia" w:ascii="宋体" w:hAnsi="宋体" w:eastAsia="宋体"/>
          <w:u w:val="single"/>
          <w:lang w:val="en-US" w:eastAsia="zh-CN"/>
        </w:rPr>
        <w:t>刘恒星</w:t>
      </w:r>
      <w:r>
        <w:rPr>
          <w:rFonts w:ascii="宋体" w:hAnsi="宋体" w:eastAsia="宋体"/>
          <w:u w:val="single"/>
        </w:rPr>
        <w:tab/>
      </w:r>
      <w:r>
        <w:rPr>
          <w:rFonts w:hint="eastAsia" w:ascii="宋体" w:hAnsi="宋体" w:eastAsia="宋体"/>
        </w:rPr>
        <w:t>学名</w:t>
      </w:r>
      <w:r>
        <w:rPr>
          <w:rFonts w:ascii="宋体" w:hAnsi="宋体" w:eastAsia="宋体"/>
          <w:u w:val="single"/>
        </w:rPr>
        <w:tab/>
      </w:r>
      <w:r>
        <w:rPr>
          <w:rFonts w:hint="eastAsia" w:ascii="宋体" w:hAnsi="宋体" w:eastAsia="宋体"/>
          <w:u w:val="single"/>
          <w:lang w:val="en-US" w:eastAsia="zh-CN"/>
        </w:rPr>
        <w:t>2022229044</w:t>
      </w:r>
      <w:r>
        <w:rPr>
          <w:rFonts w:ascii="宋体" w:hAnsi="宋体" w:eastAsia="宋体"/>
          <w:u w:val="single"/>
        </w:rPr>
        <w:tab/>
      </w:r>
      <w:r>
        <w:rPr>
          <w:rFonts w:hint="eastAsia" w:ascii="宋体" w:hAnsi="宋体" w:eastAsia="宋体"/>
        </w:rPr>
        <w:t>完成时间</w:t>
      </w:r>
      <w:r>
        <w:rPr>
          <w:rFonts w:ascii="宋体" w:hAnsi="宋体" w:eastAsia="宋体"/>
          <w:u w:val="single"/>
        </w:rPr>
        <w:tab/>
      </w:r>
      <w:r>
        <w:rPr>
          <w:rFonts w:hint="eastAsia" w:ascii="宋体" w:hAnsi="宋体" w:eastAsia="宋体"/>
          <w:u w:val="single"/>
          <w:lang w:val="en-US" w:eastAsia="zh-CN"/>
        </w:rPr>
        <w:t>2023-04-18</w:t>
      </w:r>
      <w:r>
        <w:rPr>
          <w:rFonts w:ascii="宋体" w:hAnsi="宋体" w:eastAsia="宋体"/>
          <w:u w:val="single"/>
        </w:rPr>
        <w:tab/>
      </w:r>
      <w:r>
        <w:rPr>
          <w:rFonts w:ascii="宋体" w:hAnsi="宋体" w:eastAsia="宋体"/>
          <w:u w:val="single"/>
        </w:rPr>
        <w:tab/>
      </w:r>
    </w:p>
    <w:p>
      <w:pPr>
        <w:rPr>
          <w:rFonts w:ascii="宋体" w:hAnsi="宋体" w:eastAsia="宋体"/>
        </w:rPr>
      </w:pPr>
    </w:p>
    <w:p>
      <w:pPr>
        <w:rPr>
          <w:rFonts w:hint="eastAsia" w:ascii="宋体" w:hAnsi="宋体" w:eastAsia="宋体"/>
        </w:rPr>
      </w:pPr>
      <w:r>
        <w:rPr>
          <w:rFonts w:hint="eastAsia" w:ascii="宋体" w:hAnsi="宋体" w:eastAsia="宋体"/>
        </w:rPr>
        <w:t>一、实验名称与内容</w:t>
      </w:r>
    </w:p>
    <w:p>
      <w:pPr>
        <w:ind w:firstLine="420" w:firstLineChars="0"/>
        <w:rPr>
          <w:rFonts w:hint="eastAsia" w:ascii="宋体" w:hAnsi="宋体" w:eastAsia="宋体"/>
        </w:rPr>
      </w:pPr>
      <w:r>
        <w:rPr>
          <w:rFonts w:hint="eastAsia" w:ascii="宋体" w:hAnsi="宋体" w:eastAsia="宋体"/>
        </w:rPr>
        <w:t>实验三：多进程计算卷积</w:t>
      </w:r>
    </w:p>
    <w:p>
      <w:pPr>
        <w:ind w:firstLine="420" w:firstLineChars="0"/>
        <w:rPr>
          <w:rFonts w:hint="eastAsia" w:ascii="宋体" w:hAnsi="宋体" w:eastAsia="宋体"/>
        </w:rPr>
      </w:pPr>
      <w:r>
        <w:rPr>
          <w:rFonts w:hint="eastAsia" w:ascii="宋体" w:hAnsi="宋体" w:eastAsia="宋体"/>
        </w:rPr>
        <w:t>采用 MPI 编程模型实现卷积计算。</w:t>
      </w:r>
    </w:p>
    <w:p>
      <w:pPr>
        <w:ind w:firstLine="420" w:firstLineChars="0"/>
        <w:rPr>
          <w:rFonts w:hint="eastAsia" w:ascii="宋体" w:hAnsi="宋体" w:eastAsia="宋体"/>
        </w:rPr>
      </w:pPr>
      <w:r>
        <w:drawing>
          <wp:anchor distT="0" distB="0" distL="114300" distR="114300" simplePos="0" relativeHeight="251659264" behindDoc="1" locked="0" layoutInCell="1" allowOverlap="1">
            <wp:simplePos x="0" y="0"/>
            <wp:positionH relativeFrom="column">
              <wp:posOffset>3870325</wp:posOffset>
            </wp:positionH>
            <wp:positionV relativeFrom="paragraph">
              <wp:posOffset>422910</wp:posOffset>
            </wp:positionV>
            <wp:extent cx="2131695" cy="3128645"/>
            <wp:effectExtent l="0" t="0" r="0" b="0"/>
            <wp:wrapTight wrapText="bothSides">
              <wp:wrapPolygon>
                <wp:start x="0" y="0"/>
                <wp:lineTo x="0" y="21504"/>
                <wp:lineTo x="21523" y="21504"/>
                <wp:lineTo x="2152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31695" cy="3128645"/>
                    </a:xfrm>
                    <a:prstGeom prst="rect">
                      <a:avLst/>
                    </a:prstGeom>
                    <a:noFill/>
                    <a:ln>
                      <a:noFill/>
                    </a:ln>
                  </pic:spPr>
                </pic:pic>
              </a:graphicData>
            </a:graphic>
          </wp:anchor>
        </w:drawing>
      </w:r>
      <w:r>
        <w:rPr>
          <w:rFonts w:hint="eastAsia" w:ascii="宋体" w:hAnsi="宋体" w:eastAsia="宋体"/>
        </w:rPr>
        <w:t>划分方法可参考课程中的 Jacobi 迭代，将原始图像划分成 p（进程数）个子块，每个进程处理一个子块，进行 N 次卷积计算，计算中每一个进程都要向相邻的进程发送数据，同时从相邻的进程接收数据</w:t>
      </w:r>
    </w:p>
    <w:p>
      <w:pPr>
        <w:rPr>
          <w:rFonts w:ascii="宋体" w:hAnsi="宋体" w:eastAsia="宋体"/>
        </w:rPr>
      </w:pPr>
    </w:p>
    <w:p>
      <w:pPr>
        <w:rPr>
          <w:rFonts w:ascii="宋体" w:hAnsi="宋体" w:eastAsia="宋体"/>
        </w:rPr>
      </w:pPr>
      <w:r>
        <w:rPr>
          <w:rFonts w:hint="eastAsia" w:ascii="宋体" w:hAnsi="宋体" w:eastAsia="宋体"/>
        </w:rPr>
        <w:t>二、实验环境的配置参数</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CPU：国产自主 FT2000+@2.30GHz 56cores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节点数：5000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内存：128GB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网络：天河自主高速互联网络 400Gb/s </w:t>
      </w:r>
    </w:p>
    <w:p>
      <w:pPr>
        <w:keepNext w:val="0"/>
        <w:keepLines w:val="0"/>
        <w:widowControl/>
        <w:suppressLineNumbers w:val="0"/>
        <w:ind w:firstLine="420" w:firstLineChars="0"/>
        <w:jc w:val="left"/>
        <w:rPr>
          <w:sz w:val="21"/>
          <w:szCs w:val="21"/>
        </w:rPr>
      </w:pPr>
      <w:r>
        <w:rPr>
          <w:rFonts w:hint="eastAsia" w:ascii="宋体" w:hAnsi="宋体" w:eastAsia="宋体" w:cs="宋体"/>
          <w:color w:val="000000"/>
          <w:kern w:val="0"/>
          <w:sz w:val="21"/>
          <w:szCs w:val="21"/>
          <w:lang w:val="en-US" w:eastAsia="zh-CN" w:bidi="ar"/>
        </w:rPr>
        <w:t xml:space="preserve">单核理论性能（双精度）：9.2GFlops </w:t>
      </w:r>
    </w:p>
    <w:p>
      <w:pPr>
        <w:keepNext w:val="0"/>
        <w:keepLines w:val="0"/>
        <w:widowControl/>
        <w:suppressLineNumbers w:val="0"/>
        <w:ind w:firstLine="420" w:firstLineChars="0"/>
        <w:jc w:val="left"/>
        <w:rPr>
          <w:rFonts w:ascii="宋体" w:hAnsi="宋体" w:eastAsia="宋体"/>
        </w:rPr>
      </w:pPr>
      <w:r>
        <w:rPr>
          <w:rFonts w:hint="eastAsia" w:ascii="宋体" w:hAnsi="宋体" w:eastAsia="宋体" w:cs="宋体"/>
          <w:color w:val="000000"/>
          <w:kern w:val="0"/>
          <w:sz w:val="21"/>
          <w:szCs w:val="21"/>
          <w:lang w:val="en-US" w:eastAsia="zh-CN" w:bidi="ar"/>
        </w:rPr>
        <w:t>单节点理论性能（双精度）：588.8GFlops</w:t>
      </w:r>
    </w:p>
    <w:p>
      <w:pPr>
        <w:rPr>
          <w:rFonts w:ascii="宋体" w:hAnsi="宋体" w:eastAsia="宋体"/>
        </w:rPr>
      </w:pPr>
    </w:p>
    <w:p>
      <w:pPr>
        <w:rPr>
          <w:rFonts w:ascii="宋体" w:hAnsi="宋体" w:eastAsia="宋体"/>
        </w:rPr>
      </w:pPr>
      <w:r>
        <w:rPr>
          <w:rFonts w:hint="eastAsia" w:ascii="宋体" w:hAnsi="宋体" w:eastAsia="宋体"/>
        </w:rPr>
        <w:t>三、方案设计</w:t>
      </w:r>
    </w:p>
    <w:p>
      <w:pPr>
        <w:rPr>
          <w:rFonts w:ascii="宋体" w:hAnsi="宋体" w:eastAsia="宋体"/>
        </w:rPr>
      </w:pPr>
    </w:p>
    <w:p>
      <w:pPr>
        <w:rPr>
          <w:rFonts w:ascii="宋体" w:hAnsi="宋体" w:eastAsia="宋体"/>
        </w:rPr>
      </w:pPr>
      <w:r>
        <w:rPr>
          <w:rFonts w:hint="eastAsia" w:ascii="宋体" w:hAnsi="宋体" w:eastAsia="宋体"/>
        </w:rPr>
        <w:t>四、实现方法</w:t>
      </w:r>
    </w:p>
    <w:p>
      <w:pPr>
        <w:ind w:firstLine="420" w:firstLineChars="0"/>
        <w:jc w:val="center"/>
      </w:pPr>
      <w:r>
        <w:rPr>
          <w:rFonts w:hint="eastAsia" w:ascii="宋体" w:hAnsi="宋体" w:eastAsia="宋体"/>
          <w:lang w:val="en-US" w:eastAsia="zh-CN"/>
        </w:rPr>
        <w:t>首先，在程序中定义好矩阵的大小，本次实验定义矩阵原始大小为2048*2048，卷积核大小为3*3。</w:t>
      </w:r>
    </w:p>
    <w:p>
      <w:pPr>
        <w:jc w:val="left"/>
        <w:rPr>
          <w:rFonts w:hint="eastAsia" w:ascii="宋体" w:hAnsi="宋体" w:eastAsia="宋体"/>
          <w:lang w:val="en-US" w:eastAsia="zh-CN"/>
        </w:rPr>
      </w:pPr>
      <w:r>
        <w:rPr>
          <w:rFonts w:hint="eastAsia" w:ascii="宋体" w:hAnsi="宋体" w:eastAsia="宋体"/>
          <w:lang w:val="en-US" w:eastAsia="zh-CN"/>
        </w:rPr>
        <w:t>随后用MPI_Init初始化多进程环境，调用函数获得参数中指定进程数数，并计算好子矩阵大小。因为卷积运算在边缘的时候需要相邻进程数据的帮助，所以我们需要用MPI_Sendrecv向相邻进程发送数据。随后进行卷积运算，进程通过函数MPI_Comm_Rank得到id号，从而计算出自己的子矩阵在原始矩阵的起始位置。开辟一个临</w:t>
      </w:r>
      <w:bookmarkStart w:id="0" w:name="_GoBack"/>
      <w:bookmarkEnd w:id="0"/>
      <w:r>
        <w:rPr>
          <w:rFonts w:hint="eastAsia" w:ascii="宋体" w:hAnsi="宋体" w:eastAsia="宋体"/>
          <w:lang w:val="en-US" w:eastAsia="zh-CN"/>
        </w:rPr>
        <w:t>时数组来记录运算结果。使用MPI_Barrier函数来同步进程。计算完毕之后，使用MPI_Gather函数来将各个继承计算结果汇总的root进程下，由root进程管理最后的结果。</w:t>
      </w:r>
    </w:p>
    <w:p>
      <w:pPr>
        <w:jc w:val="left"/>
        <w:rPr>
          <w:rFonts w:hint="eastAsia" w:ascii="宋体" w:hAnsi="宋体" w:eastAsia="宋体"/>
          <w:lang w:val="en-US" w:eastAsia="zh-CN"/>
        </w:rPr>
      </w:pPr>
    </w:p>
    <w:p>
      <w:pPr>
        <w:rPr>
          <w:rFonts w:ascii="宋体" w:hAnsi="宋体" w:eastAsia="宋体"/>
        </w:rPr>
      </w:pPr>
      <w:r>
        <w:rPr>
          <w:rFonts w:hint="eastAsia" w:ascii="宋体" w:hAnsi="宋体" w:eastAsia="宋体"/>
        </w:rPr>
        <w:t>五、结果分析</w:t>
      </w:r>
    </w:p>
    <w:p>
      <w:pPr>
        <w:ind w:firstLine="420"/>
        <w:rPr>
          <w:rFonts w:hint="default" w:ascii="宋体" w:hAnsi="宋体" w:eastAsia="宋体"/>
          <w:lang w:val="en-US" w:eastAsia="zh-CN"/>
        </w:rPr>
      </w:pPr>
      <w:r>
        <w:rPr>
          <w:rFonts w:hint="eastAsia" w:ascii="宋体" w:hAnsi="宋体" w:eastAsia="宋体"/>
          <w:lang w:val="en-US" w:eastAsia="zh-CN"/>
        </w:rPr>
        <w:t>可以发现，随着进程数的增加，运行时间大体呈现减下趋势，加速比上升，但是效率也会降低。导致这个问题的原因是因为过多的进程创建和销毁会引入额外的开销，而且进程之间的消息传递也会带来一定的性能负担。</w:t>
      </w:r>
    </w:p>
    <w:p>
      <w:pPr>
        <w:ind w:firstLine="420"/>
        <w:rPr>
          <w:rFonts w:ascii="宋体" w:hAnsi="宋体" w:eastAsia="宋体"/>
        </w:rPr>
      </w:pPr>
    </w:p>
    <w:p>
      <w:pPr>
        <w:rPr>
          <w:rFonts w:ascii="宋体" w:hAnsi="宋体" w:eastAsia="宋体"/>
        </w:rPr>
      </w:pPr>
    </w:p>
    <w:p/>
    <w:p>
      <w:pPr>
        <w:rPr>
          <w:rFonts w:ascii="宋体" w:hAnsi="宋体" w:eastAsia="宋体"/>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M4ZTFlNDI2OWIwZGMzMTEzOGZkZTUyMjcyZmU0MDMifQ=="/>
  </w:docVars>
  <w:rsids>
    <w:rsidRoot w:val="0038275F"/>
    <w:rsid w:val="00275D69"/>
    <w:rsid w:val="0038275F"/>
    <w:rsid w:val="003B580E"/>
    <w:rsid w:val="00452CDB"/>
    <w:rsid w:val="00993EC2"/>
    <w:rsid w:val="00A37544"/>
    <w:rsid w:val="00E540FE"/>
    <w:rsid w:val="1F6D7FF5"/>
    <w:rsid w:val="6D4D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165</Words>
  <Characters>171</Characters>
  <Lines>3</Lines>
  <Paragraphs>1</Paragraphs>
  <TotalTime>0</TotalTime>
  <ScaleCrop>false</ScaleCrop>
  <LinksUpToDate>false</LinksUpToDate>
  <CharactersWithSpaces>180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2021-03-19T07:27:00Z</dcterms:created>
  <dc:creator>YuCe</dc:creator>
  <cp:lastModifiedBy>竭泽</cp:lastModifiedBy>
  <dcterms:modified xsi:type="dcterms:W3CDTF">2023-05-05T07:14:16Z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5AAA300C9B2A4BC9B362DD5ED5B5B6E1_12</vt:lpwstr>
  </property>
</Properties>
</file>